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1749A" w14:textId="77428AAB" w:rsidR="00A3035B" w:rsidRPr="00193E52" w:rsidRDefault="00193E52" w:rsidP="00193E52">
      <w:pPr>
        <w:rPr>
          <w:rFonts w:ascii="Times New Roman" w:hAnsi="Times New Roman" w:cs="Times New Roman"/>
          <w:b/>
          <w:sz w:val="40"/>
          <w:szCs w:val="40"/>
        </w:rPr>
      </w:pPr>
      <w:r w:rsidRPr="00193E52">
        <w:rPr>
          <w:rFonts w:ascii="Times New Roman" w:hAnsi="Times New Roman" w:cs="Times New Roman"/>
          <w:b/>
          <w:sz w:val="40"/>
          <w:szCs w:val="40"/>
        </w:rPr>
        <w:t xml:space="preserve">Title: </w:t>
      </w:r>
      <w:r w:rsidR="00A3035B" w:rsidRPr="00193E52">
        <w:rPr>
          <w:rFonts w:ascii="Times New Roman" w:hAnsi="Times New Roman" w:cs="Times New Roman"/>
          <w:b/>
          <w:color w:val="3366FF"/>
          <w:sz w:val="40"/>
          <w:szCs w:val="40"/>
        </w:rPr>
        <w:t>Brief COPE</w:t>
      </w:r>
    </w:p>
    <w:p w14:paraId="4738E8D5" w14:textId="77777777" w:rsidR="008B4349" w:rsidRDefault="008B4349" w:rsidP="008B4349">
      <w:pPr>
        <w:pStyle w:val="ListParagraph"/>
        <w:rPr>
          <w:rFonts w:ascii="Times New Roman" w:hAnsi="Times New Roman" w:cs="Times New Roman"/>
          <w:b/>
        </w:rPr>
      </w:pPr>
    </w:p>
    <w:p w14:paraId="58697B64" w14:textId="49725BA9" w:rsidR="008B4349" w:rsidRDefault="008B4349" w:rsidP="008B4349">
      <w:pPr>
        <w:pStyle w:val="ListParagraph"/>
        <w:rPr>
          <w:rFonts w:ascii="Times New Roman" w:hAnsi="Times New Roman" w:cs="Times New Roman"/>
        </w:rPr>
      </w:pPr>
      <w:r w:rsidRPr="008B4349">
        <w:rPr>
          <w:rFonts w:ascii="Times New Roman" w:hAnsi="Times New Roman" w:cs="Times New Roman"/>
          <w:b/>
        </w:rPr>
        <w:t>Type</w:t>
      </w:r>
      <w:r w:rsidR="00193E52">
        <w:rPr>
          <w:rFonts w:ascii="Times New Roman" w:hAnsi="Times New Roman" w:cs="Times New Roman"/>
          <w:b/>
        </w:rPr>
        <w:t xml:space="preserve"> of Measure</w:t>
      </w:r>
      <w:r w:rsidRPr="008B4349">
        <w:rPr>
          <w:rFonts w:ascii="Times New Roman" w:hAnsi="Times New Roman" w:cs="Times New Roman"/>
          <w:b/>
        </w:rPr>
        <w:t xml:space="preserve">: </w:t>
      </w:r>
      <w:r>
        <w:rPr>
          <w:rFonts w:ascii="Times New Roman" w:hAnsi="Times New Roman" w:cs="Times New Roman"/>
        </w:rPr>
        <w:t>Self-Report</w:t>
      </w:r>
    </w:p>
    <w:p w14:paraId="7A98E734" w14:textId="6B0D9266" w:rsidR="00252980" w:rsidRDefault="00193E52" w:rsidP="008B4349">
      <w:pPr>
        <w:pStyle w:val="ListParagraph"/>
        <w:rPr>
          <w:rFonts w:ascii="Times New Roman" w:hAnsi="Times New Roman" w:cs="Times New Roman"/>
        </w:rPr>
      </w:pPr>
      <w:r>
        <w:rPr>
          <w:rFonts w:ascii="Times New Roman" w:hAnsi="Times New Roman" w:cs="Times New Roman"/>
          <w:b/>
        </w:rPr>
        <w:t xml:space="preserve">Domain: </w:t>
      </w:r>
      <w:r w:rsidR="00252980" w:rsidRPr="00193E52">
        <w:rPr>
          <w:rFonts w:ascii="Times New Roman" w:hAnsi="Times New Roman" w:cs="Times New Roman"/>
        </w:rPr>
        <w:t>Self-Regulation</w:t>
      </w:r>
    </w:p>
    <w:p w14:paraId="20931190" w14:textId="2B1FB090" w:rsidR="00A3035B" w:rsidRDefault="00252980" w:rsidP="00075598">
      <w:pPr>
        <w:pStyle w:val="ListParagraph"/>
        <w:rPr>
          <w:rFonts w:ascii="Times New Roman" w:hAnsi="Times New Roman" w:cs="Times New Roman"/>
          <w:b/>
        </w:rPr>
      </w:pPr>
      <w:commentRangeStart w:id="0"/>
      <w:r>
        <w:rPr>
          <w:rFonts w:ascii="Times New Roman" w:hAnsi="Times New Roman" w:cs="Times New Roman"/>
          <w:b/>
        </w:rPr>
        <w:t>Adult</w:t>
      </w:r>
      <w:r w:rsidR="00193E52">
        <w:rPr>
          <w:rFonts w:ascii="Times New Roman" w:hAnsi="Times New Roman" w:cs="Times New Roman"/>
          <w:b/>
        </w:rPr>
        <w:t>/Child</w:t>
      </w:r>
      <w:proofErr w:type="gramStart"/>
      <w:r w:rsidR="00193E52">
        <w:rPr>
          <w:rFonts w:ascii="Times New Roman" w:hAnsi="Times New Roman" w:cs="Times New Roman"/>
          <w:b/>
        </w:rPr>
        <w:t xml:space="preserve">: </w:t>
      </w:r>
      <w:r w:rsidR="00193E52" w:rsidRPr="00193E52">
        <w:rPr>
          <w:rFonts w:ascii="Times New Roman" w:hAnsi="Times New Roman" w:cs="Times New Roman"/>
        </w:rPr>
        <w:t>?</w:t>
      </w:r>
      <w:proofErr w:type="gramEnd"/>
    </w:p>
    <w:p w14:paraId="16739A6D" w14:textId="4C31C703" w:rsidR="00075598" w:rsidRPr="00075598" w:rsidRDefault="00193E52" w:rsidP="00075598">
      <w:pPr>
        <w:pStyle w:val="ListParagraph"/>
        <w:rPr>
          <w:rFonts w:ascii="Times New Roman" w:hAnsi="Times New Roman" w:cs="Times New Roman"/>
          <w:b/>
        </w:rPr>
      </w:pPr>
      <w:r>
        <w:rPr>
          <w:rFonts w:ascii="Times New Roman" w:hAnsi="Times New Roman" w:cs="Times New Roman"/>
          <w:b/>
        </w:rPr>
        <w:t>Duration (min)</w:t>
      </w:r>
      <w:proofErr w:type="gramStart"/>
      <w:r>
        <w:rPr>
          <w:rFonts w:ascii="Times New Roman" w:hAnsi="Times New Roman" w:cs="Times New Roman"/>
          <w:b/>
        </w:rPr>
        <w:t xml:space="preserve">: </w:t>
      </w:r>
      <w:r w:rsidR="00075598" w:rsidRPr="00193E52">
        <w:rPr>
          <w:rFonts w:ascii="Times New Roman" w:hAnsi="Times New Roman" w:cs="Times New Roman"/>
        </w:rPr>
        <w:t>?</w:t>
      </w:r>
      <w:proofErr w:type="gramEnd"/>
    </w:p>
    <w:commentRangeEnd w:id="0"/>
    <w:p w14:paraId="14F20186" w14:textId="77777777" w:rsidR="00075598" w:rsidRPr="00B7460E" w:rsidRDefault="00D5415D" w:rsidP="00A3035B">
      <w:pPr>
        <w:pStyle w:val="ListParagraph"/>
        <w:rPr>
          <w:rFonts w:ascii="Times New Roman" w:hAnsi="Times New Roman" w:cs="Times New Roman"/>
          <w:b/>
        </w:rPr>
      </w:pPr>
      <w:r>
        <w:rPr>
          <w:rStyle w:val="CommentReference"/>
        </w:rPr>
        <w:commentReference w:id="0"/>
      </w:r>
    </w:p>
    <w:p w14:paraId="7E54D265" w14:textId="277236E3" w:rsidR="00AA73E1" w:rsidRDefault="00A3035B" w:rsidP="00A3035B">
      <w:pPr>
        <w:rPr>
          <w:rFonts w:ascii="Times New Roman" w:hAnsi="Times New Roman" w:cs="Times New Roman"/>
          <w:b/>
        </w:rPr>
      </w:pPr>
      <w:r>
        <w:rPr>
          <w:rFonts w:ascii="Times New Roman" w:hAnsi="Times New Roman" w:cs="Times New Roman"/>
          <w:b/>
        </w:rPr>
        <w:t>Description</w:t>
      </w:r>
    </w:p>
    <w:p w14:paraId="63B078C8" w14:textId="77777777" w:rsidR="00AA73E1" w:rsidRPr="00AA73E1" w:rsidRDefault="00AA73E1" w:rsidP="00A3035B">
      <w:pPr>
        <w:rPr>
          <w:rFonts w:ascii="Times New Roman" w:hAnsi="Times New Roman" w:cs="Times New Roman"/>
          <w:b/>
        </w:rPr>
      </w:pPr>
    </w:p>
    <w:p w14:paraId="69B7ABEA" w14:textId="47613210" w:rsidR="00A3035B" w:rsidRDefault="00A3035B" w:rsidP="00A3035B">
      <w:pPr>
        <w:rPr>
          <w:rFonts w:ascii="Times New Roman" w:hAnsi="Times New Roman" w:cs="Times New Roman"/>
        </w:rPr>
      </w:pPr>
      <w:r>
        <w:rPr>
          <w:rFonts w:ascii="Times New Roman" w:hAnsi="Times New Roman" w:cs="Times New Roman"/>
        </w:rPr>
        <w:t xml:space="preserve">The Brief COPE is a 28-item multidimensional measure of strategies used for coping or regulating </w:t>
      </w:r>
      <w:r w:rsidR="008E115D">
        <w:rPr>
          <w:rFonts w:ascii="Times New Roman" w:hAnsi="Times New Roman" w:cs="Times New Roman"/>
        </w:rPr>
        <w:t>cognitions</w:t>
      </w:r>
      <w:r>
        <w:rPr>
          <w:rFonts w:ascii="Times New Roman" w:hAnsi="Times New Roman" w:cs="Times New Roman"/>
        </w:rPr>
        <w:t xml:space="preserve"> in response to stressors. This abbreviated inventory (based on the complete 60-item COPE Inventory) is comprised of items that assess the frequency with which a person uses </w:t>
      </w:r>
      <w:r w:rsidR="0095425A">
        <w:rPr>
          <w:rFonts w:ascii="Times New Roman" w:hAnsi="Times New Roman" w:cs="Times New Roman"/>
        </w:rPr>
        <w:t>different coping strategies</w:t>
      </w:r>
      <w:r>
        <w:rPr>
          <w:rFonts w:ascii="Times New Roman" w:hAnsi="Times New Roman" w:cs="Times New Roman"/>
        </w:rPr>
        <w:t xml:space="preserve"> (e.g., “</w:t>
      </w:r>
      <w:r w:rsidRPr="00871183">
        <w:rPr>
          <w:rFonts w:ascii="Times New Roman" w:hAnsi="Times New Roman" w:cs="Times New Roman"/>
        </w:rPr>
        <w:t>I've been turning to work or other activities to take</w:t>
      </w:r>
      <w:r>
        <w:rPr>
          <w:rFonts w:ascii="Times New Roman" w:hAnsi="Times New Roman" w:cs="Times New Roman"/>
        </w:rPr>
        <w:t xml:space="preserve"> my mind off things,” “</w:t>
      </w:r>
      <w:r w:rsidRPr="00871183">
        <w:rPr>
          <w:rFonts w:ascii="Times New Roman" w:hAnsi="Times New Roman" w:cs="Times New Roman"/>
        </w:rPr>
        <w:t>I've b</w:t>
      </w:r>
      <w:r>
        <w:rPr>
          <w:rFonts w:ascii="Times New Roman" w:hAnsi="Times New Roman" w:cs="Times New Roman"/>
        </w:rPr>
        <w:t>een making fun of the situation,” “I’ve been criticizing myself</w:t>
      </w:r>
      <w:r w:rsidR="0095425A">
        <w:rPr>
          <w:rFonts w:ascii="Times New Roman" w:hAnsi="Times New Roman" w:cs="Times New Roman"/>
        </w:rPr>
        <w:t>”)</w:t>
      </w:r>
      <w:r>
        <w:rPr>
          <w:rFonts w:ascii="Times New Roman" w:hAnsi="Times New Roman" w:cs="Times New Roman"/>
        </w:rPr>
        <w:t xml:space="preserve"> rate</w:t>
      </w:r>
      <w:r w:rsidR="0095425A">
        <w:rPr>
          <w:rFonts w:ascii="Times New Roman" w:hAnsi="Times New Roman" w:cs="Times New Roman"/>
        </w:rPr>
        <w:t xml:space="preserve">d on a scale from </w:t>
      </w:r>
      <w:r w:rsidR="0095425A">
        <w:rPr>
          <w:rFonts w:ascii="Times New Roman" w:hAnsi="Times New Roman" w:cs="Times New Roman"/>
          <w:i/>
        </w:rPr>
        <w:t>1</w:t>
      </w:r>
      <w:r w:rsidR="0095425A">
        <w:rPr>
          <w:rFonts w:ascii="Times New Roman" w:hAnsi="Times New Roman" w:cs="Times New Roman"/>
        </w:rPr>
        <w:t>,</w:t>
      </w:r>
      <w:r>
        <w:rPr>
          <w:rFonts w:ascii="Times New Roman" w:hAnsi="Times New Roman" w:cs="Times New Roman"/>
        </w:rPr>
        <w:t xml:space="preserve"> </w:t>
      </w:r>
      <w:r w:rsidRPr="00BF6BE4">
        <w:rPr>
          <w:rFonts w:ascii="Times New Roman" w:hAnsi="Times New Roman" w:cs="Times New Roman"/>
        </w:rPr>
        <w:t>I haven't been doing this at all</w:t>
      </w:r>
      <w:r>
        <w:rPr>
          <w:rFonts w:ascii="Times New Roman" w:hAnsi="Times New Roman" w:cs="Times New Roman"/>
        </w:rPr>
        <w:t xml:space="preserve">, </w:t>
      </w:r>
      <w:r w:rsidR="0095425A">
        <w:rPr>
          <w:rFonts w:ascii="Times New Roman" w:hAnsi="Times New Roman" w:cs="Times New Roman"/>
        </w:rPr>
        <w:t xml:space="preserve">to </w:t>
      </w:r>
      <w:r w:rsidRPr="00BF6BE4">
        <w:rPr>
          <w:rFonts w:ascii="Times New Roman" w:hAnsi="Times New Roman" w:cs="Times New Roman"/>
          <w:i/>
        </w:rPr>
        <w:t>4</w:t>
      </w:r>
      <w:r w:rsidR="0095425A">
        <w:rPr>
          <w:rFonts w:ascii="Times New Roman" w:hAnsi="Times New Roman" w:cs="Times New Roman"/>
        </w:rPr>
        <w:t>,</w:t>
      </w:r>
      <w:r w:rsidR="0095425A">
        <w:rPr>
          <w:rFonts w:ascii="Times New Roman" w:hAnsi="Times New Roman" w:cs="Times New Roman"/>
          <w:i/>
        </w:rPr>
        <w:t xml:space="preserve"> </w:t>
      </w:r>
      <w:r w:rsidRPr="00BF6BE4">
        <w:rPr>
          <w:rFonts w:ascii="Times New Roman" w:hAnsi="Times New Roman" w:cs="Times New Roman"/>
        </w:rPr>
        <w:t>I've been doing this a lot</w:t>
      </w:r>
      <w:r>
        <w:rPr>
          <w:rFonts w:ascii="Times New Roman" w:hAnsi="Times New Roman" w:cs="Times New Roman"/>
        </w:rPr>
        <w:t xml:space="preserve">. </w:t>
      </w:r>
      <w:r w:rsidR="0095425A">
        <w:rPr>
          <w:rFonts w:ascii="Times New Roman" w:hAnsi="Times New Roman" w:cs="Times New Roman"/>
        </w:rPr>
        <w:t xml:space="preserve">There are 14 two-item </w:t>
      </w:r>
      <w:r>
        <w:rPr>
          <w:rFonts w:ascii="Times New Roman" w:hAnsi="Times New Roman" w:cs="Times New Roman"/>
        </w:rPr>
        <w:t>subscale</w:t>
      </w:r>
      <w:r w:rsidR="0095425A">
        <w:rPr>
          <w:rFonts w:ascii="Times New Roman" w:hAnsi="Times New Roman" w:cs="Times New Roman"/>
        </w:rPr>
        <w:t>s</w:t>
      </w:r>
      <w:r>
        <w:rPr>
          <w:rFonts w:ascii="Times New Roman" w:hAnsi="Times New Roman" w:cs="Times New Roman"/>
        </w:rPr>
        <w:t xml:space="preserve"> within the Brief COPE</w:t>
      </w:r>
      <w:r w:rsidR="0095425A">
        <w:rPr>
          <w:rFonts w:ascii="Times New Roman" w:hAnsi="Times New Roman" w:cs="Times New Roman"/>
        </w:rPr>
        <w:t>, and each</w:t>
      </w:r>
      <w:r>
        <w:rPr>
          <w:rFonts w:ascii="Times New Roman" w:hAnsi="Times New Roman" w:cs="Times New Roman"/>
        </w:rPr>
        <w:t xml:space="preserve"> is analyzed separately: (1) </w:t>
      </w:r>
      <w:r w:rsidRPr="00FF4DC9">
        <w:rPr>
          <w:rFonts w:ascii="Times New Roman" w:hAnsi="Times New Roman" w:cs="Times New Roman"/>
        </w:rPr>
        <w:t>self</w:t>
      </w:r>
      <w:r>
        <w:rPr>
          <w:rFonts w:ascii="Times New Roman" w:hAnsi="Times New Roman" w:cs="Times New Roman"/>
        </w:rPr>
        <w:t>-</w:t>
      </w:r>
      <w:r w:rsidRPr="00FF4DC9">
        <w:rPr>
          <w:rFonts w:ascii="Times New Roman" w:hAnsi="Times New Roman" w:cs="Times New Roman"/>
        </w:rPr>
        <w:t>distraction</w:t>
      </w:r>
      <w:r>
        <w:rPr>
          <w:rFonts w:ascii="Times New Roman" w:hAnsi="Times New Roman" w:cs="Times New Roman"/>
        </w:rPr>
        <w:t xml:space="preserve">, (2) </w:t>
      </w:r>
      <w:r w:rsidRPr="00FF4DC9">
        <w:rPr>
          <w:rFonts w:ascii="Times New Roman" w:hAnsi="Times New Roman" w:cs="Times New Roman"/>
        </w:rPr>
        <w:t xml:space="preserve">active coping, </w:t>
      </w:r>
      <w:r>
        <w:rPr>
          <w:rFonts w:ascii="Times New Roman" w:hAnsi="Times New Roman" w:cs="Times New Roman"/>
        </w:rPr>
        <w:t xml:space="preserve">(3) </w:t>
      </w:r>
      <w:r w:rsidRPr="00FF4DC9">
        <w:rPr>
          <w:rFonts w:ascii="Times New Roman" w:hAnsi="Times New Roman" w:cs="Times New Roman"/>
        </w:rPr>
        <w:t>denial</w:t>
      </w:r>
      <w:r>
        <w:rPr>
          <w:rFonts w:ascii="Times New Roman" w:hAnsi="Times New Roman" w:cs="Times New Roman"/>
        </w:rPr>
        <w:t xml:space="preserve">, (4) </w:t>
      </w:r>
      <w:r w:rsidRPr="00FF4DC9">
        <w:rPr>
          <w:rFonts w:ascii="Times New Roman" w:hAnsi="Times New Roman" w:cs="Times New Roman"/>
        </w:rPr>
        <w:t xml:space="preserve">substance use, </w:t>
      </w:r>
      <w:r>
        <w:rPr>
          <w:rFonts w:ascii="Times New Roman" w:hAnsi="Times New Roman" w:cs="Times New Roman"/>
        </w:rPr>
        <w:t xml:space="preserve">(5) </w:t>
      </w:r>
      <w:r w:rsidRPr="00FF4DC9">
        <w:rPr>
          <w:rFonts w:ascii="Times New Roman" w:hAnsi="Times New Roman" w:cs="Times New Roman"/>
        </w:rPr>
        <w:t>use of emotional support</w:t>
      </w:r>
      <w:r>
        <w:rPr>
          <w:rFonts w:ascii="Times New Roman" w:hAnsi="Times New Roman" w:cs="Times New Roman"/>
        </w:rPr>
        <w:t xml:space="preserve">, (6) </w:t>
      </w:r>
      <w:r w:rsidRPr="00FF4DC9">
        <w:rPr>
          <w:rFonts w:ascii="Times New Roman" w:hAnsi="Times New Roman" w:cs="Times New Roman"/>
        </w:rPr>
        <w:t xml:space="preserve">use of instrumental support, </w:t>
      </w:r>
      <w:r>
        <w:rPr>
          <w:rFonts w:ascii="Times New Roman" w:hAnsi="Times New Roman" w:cs="Times New Roman"/>
        </w:rPr>
        <w:t xml:space="preserve">(7) </w:t>
      </w:r>
      <w:r w:rsidRPr="00FF4DC9">
        <w:rPr>
          <w:rFonts w:ascii="Times New Roman" w:hAnsi="Times New Roman" w:cs="Times New Roman"/>
        </w:rPr>
        <w:t>behavioral disengagement</w:t>
      </w:r>
      <w:r>
        <w:rPr>
          <w:rFonts w:ascii="Times New Roman" w:hAnsi="Times New Roman" w:cs="Times New Roman"/>
        </w:rPr>
        <w:t>,</w:t>
      </w:r>
      <w:r w:rsidRPr="00FF4DC9">
        <w:rPr>
          <w:rFonts w:ascii="Times New Roman" w:hAnsi="Times New Roman" w:cs="Times New Roman"/>
        </w:rPr>
        <w:t xml:space="preserve"> </w:t>
      </w:r>
      <w:r>
        <w:rPr>
          <w:rFonts w:ascii="Times New Roman" w:hAnsi="Times New Roman" w:cs="Times New Roman"/>
        </w:rPr>
        <w:t xml:space="preserve">(8) </w:t>
      </w:r>
      <w:r w:rsidRPr="00FF4DC9">
        <w:rPr>
          <w:rFonts w:ascii="Times New Roman" w:hAnsi="Times New Roman" w:cs="Times New Roman"/>
        </w:rPr>
        <w:t xml:space="preserve">venting, </w:t>
      </w:r>
      <w:r>
        <w:rPr>
          <w:rFonts w:ascii="Times New Roman" w:hAnsi="Times New Roman" w:cs="Times New Roman"/>
        </w:rPr>
        <w:t xml:space="preserve">(9) </w:t>
      </w:r>
      <w:r w:rsidRPr="00FF4DC9">
        <w:rPr>
          <w:rFonts w:ascii="Times New Roman" w:hAnsi="Times New Roman" w:cs="Times New Roman"/>
        </w:rPr>
        <w:t>positive reframing</w:t>
      </w:r>
      <w:r>
        <w:rPr>
          <w:rFonts w:ascii="Times New Roman" w:hAnsi="Times New Roman" w:cs="Times New Roman"/>
        </w:rPr>
        <w:t xml:space="preserve">, (10) </w:t>
      </w:r>
      <w:r w:rsidRPr="00FF4DC9">
        <w:rPr>
          <w:rFonts w:ascii="Times New Roman" w:hAnsi="Times New Roman" w:cs="Times New Roman"/>
        </w:rPr>
        <w:t xml:space="preserve">planning, </w:t>
      </w:r>
      <w:r>
        <w:rPr>
          <w:rFonts w:ascii="Times New Roman" w:hAnsi="Times New Roman" w:cs="Times New Roman"/>
        </w:rPr>
        <w:t>(11) humor</w:t>
      </w:r>
      <w:r w:rsidRPr="00FF4DC9">
        <w:rPr>
          <w:rFonts w:ascii="Times New Roman" w:hAnsi="Times New Roman" w:cs="Times New Roman"/>
        </w:rPr>
        <w:t xml:space="preserve">, </w:t>
      </w:r>
      <w:r>
        <w:rPr>
          <w:rFonts w:ascii="Times New Roman" w:hAnsi="Times New Roman" w:cs="Times New Roman"/>
        </w:rPr>
        <w:t xml:space="preserve">(12) </w:t>
      </w:r>
      <w:r w:rsidRPr="00FF4DC9">
        <w:rPr>
          <w:rFonts w:ascii="Times New Roman" w:hAnsi="Times New Roman" w:cs="Times New Roman"/>
        </w:rPr>
        <w:t xml:space="preserve">acceptance, </w:t>
      </w:r>
      <w:r>
        <w:rPr>
          <w:rFonts w:ascii="Times New Roman" w:hAnsi="Times New Roman" w:cs="Times New Roman"/>
        </w:rPr>
        <w:t xml:space="preserve">(13) </w:t>
      </w:r>
      <w:r w:rsidRPr="00FF4DC9">
        <w:rPr>
          <w:rFonts w:ascii="Times New Roman" w:hAnsi="Times New Roman" w:cs="Times New Roman"/>
        </w:rPr>
        <w:t xml:space="preserve">religion, and </w:t>
      </w:r>
      <w:r>
        <w:rPr>
          <w:rFonts w:ascii="Times New Roman" w:hAnsi="Times New Roman" w:cs="Times New Roman"/>
        </w:rPr>
        <w:t xml:space="preserve">(14) </w:t>
      </w:r>
      <w:r w:rsidRPr="00FF4DC9">
        <w:rPr>
          <w:rFonts w:ascii="Times New Roman" w:hAnsi="Times New Roman" w:cs="Times New Roman"/>
        </w:rPr>
        <w:t>self-blame</w:t>
      </w:r>
      <w:r>
        <w:rPr>
          <w:rFonts w:ascii="Times New Roman" w:hAnsi="Times New Roman" w:cs="Times New Roman"/>
        </w:rPr>
        <w:t xml:space="preserve">. </w:t>
      </w:r>
    </w:p>
    <w:p w14:paraId="464B2CB0" w14:textId="77777777" w:rsidR="00A3035B" w:rsidRDefault="00A3035B" w:rsidP="00A3035B">
      <w:pPr>
        <w:rPr>
          <w:rFonts w:ascii="Times New Roman" w:hAnsi="Times New Roman" w:cs="Times New Roman"/>
        </w:rPr>
      </w:pPr>
    </w:p>
    <w:p w14:paraId="50D1D469" w14:textId="6EAF2BBE" w:rsidR="00A3035B" w:rsidRPr="00655DA8" w:rsidRDefault="009D4827" w:rsidP="00A3035B">
      <w:pPr>
        <w:rPr>
          <w:rFonts w:ascii="Times New Roman" w:hAnsi="Times New Roman" w:cs="Times New Roman"/>
          <w:b/>
        </w:rPr>
      </w:pPr>
      <w:r>
        <w:rPr>
          <w:rFonts w:ascii="Times New Roman" w:hAnsi="Times New Roman" w:cs="Times New Roman"/>
          <w:b/>
        </w:rPr>
        <w:t>Identification</w:t>
      </w:r>
    </w:p>
    <w:p w14:paraId="0E9C5EAB" w14:textId="47DBA722" w:rsidR="00E5592E" w:rsidRDefault="0017752F" w:rsidP="00A3035B">
      <w:pPr>
        <w:rPr>
          <w:rFonts w:ascii="Times New Roman" w:hAnsi="Times New Roman" w:cs="Times New Roman"/>
        </w:rPr>
      </w:pPr>
      <w:r>
        <w:rPr>
          <w:rFonts w:ascii="Times New Roman" w:hAnsi="Times New Roman" w:cs="Times New Roman"/>
        </w:rPr>
        <w:t xml:space="preserve">The Brief COPE is a self-report </w:t>
      </w:r>
      <w:r w:rsidR="00E5592E">
        <w:rPr>
          <w:rFonts w:ascii="Times New Roman" w:hAnsi="Times New Roman" w:cs="Times New Roman"/>
        </w:rPr>
        <w:t xml:space="preserve">assay of cognitive </w:t>
      </w:r>
      <w:r w:rsidR="00BC5B5A">
        <w:rPr>
          <w:rFonts w:ascii="Times New Roman" w:hAnsi="Times New Roman" w:cs="Times New Roman"/>
        </w:rPr>
        <w:t xml:space="preserve">regulation, </w:t>
      </w:r>
      <w:r w:rsidR="0088230D">
        <w:rPr>
          <w:rFonts w:ascii="Times New Roman" w:hAnsi="Times New Roman" w:cs="Times New Roman"/>
        </w:rPr>
        <w:t>which identifies</w:t>
      </w:r>
      <w:r w:rsidR="00E5592E">
        <w:rPr>
          <w:rFonts w:ascii="Times New Roman" w:hAnsi="Times New Roman" w:cs="Times New Roman"/>
        </w:rPr>
        <w:t xml:space="preserve"> the use of </w:t>
      </w:r>
      <w:r>
        <w:rPr>
          <w:rFonts w:ascii="Times New Roman" w:hAnsi="Times New Roman" w:cs="Times New Roman"/>
        </w:rPr>
        <w:t xml:space="preserve">coping strategies in </w:t>
      </w:r>
      <w:r w:rsidR="0095425A">
        <w:rPr>
          <w:rFonts w:ascii="Times New Roman" w:hAnsi="Times New Roman" w:cs="Times New Roman"/>
        </w:rPr>
        <w:t xml:space="preserve">response </w:t>
      </w:r>
      <w:r>
        <w:rPr>
          <w:rFonts w:ascii="Times New Roman" w:hAnsi="Times New Roman" w:cs="Times New Roman"/>
        </w:rPr>
        <w:t>to stress</w:t>
      </w:r>
      <w:r w:rsidR="00E5592E">
        <w:rPr>
          <w:rFonts w:ascii="Times New Roman" w:hAnsi="Times New Roman" w:cs="Times New Roman"/>
        </w:rPr>
        <w:t xml:space="preserve"> </w:t>
      </w:r>
      <w:r w:rsidR="00A3035B" w:rsidRPr="00FF4DC9">
        <w:rPr>
          <w:rFonts w:ascii="Times New Roman" w:hAnsi="Times New Roman" w:cs="Times New Roman"/>
        </w:rPr>
        <w:t xml:space="preserve">(Carver, </w:t>
      </w:r>
      <w:proofErr w:type="spellStart"/>
      <w:r w:rsidR="00A3035B" w:rsidRPr="00FF4DC9">
        <w:rPr>
          <w:rFonts w:ascii="Times New Roman" w:hAnsi="Times New Roman" w:cs="Times New Roman"/>
        </w:rPr>
        <w:t>Scheier</w:t>
      </w:r>
      <w:proofErr w:type="spellEnd"/>
      <w:r w:rsidR="00A3035B" w:rsidRPr="00FF4DC9">
        <w:rPr>
          <w:rFonts w:ascii="Times New Roman" w:hAnsi="Times New Roman" w:cs="Times New Roman"/>
        </w:rPr>
        <w:t>, &amp; Weintraub, 1989)</w:t>
      </w:r>
      <w:r w:rsidR="005B4072">
        <w:rPr>
          <w:rFonts w:ascii="Times New Roman" w:hAnsi="Times New Roman" w:cs="Times New Roman"/>
        </w:rPr>
        <w:t>.</w:t>
      </w:r>
      <w:r w:rsidR="00B85342">
        <w:rPr>
          <w:rFonts w:ascii="Times New Roman" w:hAnsi="Times New Roman" w:cs="Times New Roman"/>
        </w:rPr>
        <w:t xml:space="preserve"> </w:t>
      </w:r>
      <w:r w:rsidR="00E5592E">
        <w:rPr>
          <w:rFonts w:ascii="Times New Roman" w:hAnsi="Times New Roman" w:cs="Times New Roman"/>
        </w:rPr>
        <w:t xml:space="preserve">By assessing a broad range of different styles of coping, </w:t>
      </w:r>
      <w:r w:rsidR="0088230D">
        <w:rPr>
          <w:rFonts w:ascii="Times New Roman" w:hAnsi="Times New Roman" w:cs="Times New Roman"/>
        </w:rPr>
        <w:t xml:space="preserve">researchers can better understand </w:t>
      </w:r>
      <w:r w:rsidR="00BC5B5A">
        <w:rPr>
          <w:rFonts w:ascii="Times New Roman" w:hAnsi="Times New Roman" w:cs="Times New Roman"/>
        </w:rPr>
        <w:t>effectiveness of such coping strategies</w:t>
      </w:r>
      <w:r w:rsidR="0088230D">
        <w:rPr>
          <w:rFonts w:ascii="Times New Roman" w:hAnsi="Times New Roman" w:cs="Times New Roman"/>
        </w:rPr>
        <w:t>. For example, utilizing</w:t>
      </w:r>
      <w:r w:rsidR="0088230D" w:rsidRPr="00E76537">
        <w:rPr>
          <w:rFonts w:ascii="Times New Roman" w:hAnsi="Times New Roman" w:cs="Times New Roman"/>
        </w:rPr>
        <w:t xml:space="preserve"> active coping strategies </w:t>
      </w:r>
      <w:r w:rsidR="0088230D">
        <w:rPr>
          <w:rFonts w:ascii="Times New Roman" w:hAnsi="Times New Roman" w:cs="Times New Roman"/>
        </w:rPr>
        <w:t xml:space="preserve">leads to adaptive outcomes of reduced depression </w:t>
      </w:r>
      <w:r w:rsidR="0088230D" w:rsidRPr="00E76537">
        <w:rPr>
          <w:rFonts w:ascii="Times New Roman" w:hAnsi="Times New Roman" w:cs="Times New Roman"/>
        </w:rPr>
        <w:t xml:space="preserve">and better quality of </w:t>
      </w:r>
      <w:r w:rsidR="0088230D">
        <w:rPr>
          <w:rFonts w:ascii="Times New Roman" w:hAnsi="Times New Roman" w:cs="Times New Roman"/>
        </w:rPr>
        <w:t>life (Holmes &amp; Stevenson, 1990), while</w:t>
      </w:r>
      <w:r w:rsidR="0088230D" w:rsidRPr="00E76537">
        <w:rPr>
          <w:rFonts w:ascii="Times New Roman" w:hAnsi="Times New Roman" w:cs="Times New Roman"/>
        </w:rPr>
        <w:t xml:space="preserve"> relying on </w:t>
      </w:r>
      <w:r w:rsidR="004665FA">
        <w:rPr>
          <w:rFonts w:ascii="Times New Roman" w:hAnsi="Times New Roman" w:cs="Times New Roman"/>
        </w:rPr>
        <w:t>avoidance strategies of denial and behavioral disengagement</w:t>
      </w:r>
      <w:r w:rsidR="0088230D" w:rsidRPr="00E76537">
        <w:rPr>
          <w:rFonts w:ascii="Times New Roman" w:hAnsi="Times New Roman" w:cs="Times New Roman"/>
        </w:rPr>
        <w:t xml:space="preserve"> is associated with </w:t>
      </w:r>
      <w:r w:rsidR="0088230D">
        <w:rPr>
          <w:rFonts w:ascii="Times New Roman" w:hAnsi="Times New Roman" w:cs="Times New Roman"/>
        </w:rPr>
        <w:t>higher levels of anxiety and depression</w:t>
      </w:r>
      <w:r w:rsidR="0088230D" w:rsidRPr="00E76537">
        <w:rPr>
          <w:rFonts w:ascii="Times New Roman" w:hAnsi="Times New Roman" w:cs="Times New Roman"/>
        </w:rPr>
        <w:t xml:space="preserve"> </w:t>
      </w:r>
      <w:r w:rsidR="0088230D">
        <w:rPr>
          <w:rFonts w:ascii="Times New Roman" w:hAnsi="Times New Roman" w:cs="Times New Roman"/>
        </w:rPr>
        <w:t>(</w:t>
      </w:r>
      <w:proofErr w:type="spellStart"/>
      <w:r w:rsidR="004665FA">
        <w:rPr>
          <w:rFonts w:ascii="Times New Roman" w:hAnsi="Times New Roman" w:cs="Times New Roman"/>
        </w:rPr>
        <w:t>Pozzi</w:t>
      </w:r>
      <w:proofErr w:type="spellEnd"/>
      <w:r w:rsidR="004665FA">
        <w:rPr>
          <w:rFonts w:ascii="Times New Roman" w:hAnsi="Times New Roman" w:cs="Times New Roman"/>
        </w:rPr>
        <w:t xml:space="preserve"> et al., 2015</w:t>
      </w:r>
      <w:r w:rsidR="0088230D">
        <w:rPr>
          <w:rFonts w:ascii="Times New Roman" w:hAnsi="Times New Roman" w:cs="Times New Roman"/>
        </w:rPr>
        <w:t>).</w:t>
      </w:r>
      <w:r w:rsidR="00BC5B5A">
        <w:rPr>
          <w:rFonts w:ascii="Times New Roman" w:hAnsi="Times New Roman" w:cs="Times New Roman"/>
        </w:rPr>
        <w:t xml:space="preserve"> Therefore, modifying preferred coping strategies is an important target for clinical intervention </w:t>
      </w:r>
      <w:r w:rsidR="00CF5534">
        <w:rPr>
          <w:rFonts w:ascii="Times New Roman" w:hAnsi="Times New Roman" w:cs="Times New Roman"/>
        </w:rPr>
        <w:t xml:space="preserve">and </w:t>
      </w:r>
      <w:r w:rsidR="007B7D87">
        <w:rPr>
          <w:rFonts w:ascii="Times New Roman" w:hAnsi="Times New Roman" w:cs="Times New Roman"/>
        </w:rPr>
        <w:t>might prove to be a mechanism for behavior change.</w:t>
      </w:r>
    </w:p>
    <w:p w14:paraId="53E381F2" w14:textId="77777777" w:rsidR="009707E7" w:rsidRDefault="009707E7" w:rsidP="00A3035B">
      <w:pPr>
        <w:rPr>
          <w:rFonts w:ascii="Times New Roman" w:hAnsi="Times New Roman" w:cs="Times New Roman"/>
        </w:rPr>
      </w:pPr>
    </w:p>
    <w:p w14:paraId="7716BD38" w14:textId="688D8EC9" w:rsidR="00BE351D" w:rsidRDefault="00BE351D" w:rsidP="00A3035B">
      <w:pPr>
        <w:rPr>
          <w:rFonts w:ascii="Times New Roman" w:hAnsi="Times New Roman" w:cs="Times New Roman"/>
        </w:rPr>
      </w:pPr>
      <w:r>
        <w:rPr>
          <w:rFonts w:ascii="Times New Roman" w:hAnsi="Times New Roman" w:cs="Times New Roman"/>
        </w:rPr>
        <w:t>Citations:</w:t>
      </w:r>
    </w:p>
    <w:p w14:paraId="73A280AC" w14:textId="5B3C1480" w:rsidR="00BE351D" w:rsidRDefault="00BE351D" w:rsidP="00BE351D">
      <w:pPr>
        <w:ind w:left="720" w:hanging="720"/>
        <w:rPr>
          <w:rFonts w:ascii="Times New Roman" w:hAnsi="Times New Roman" w:cs="Times New Roman"/>
        </w:rPr>
      </w:pPr>
      <w:r w:rsidRPr="00BE351D">
        <w:rPr>
          <w:rFonts w:ascii="Times New Roman" w:hAnsi="Times New Roman" w:cs="Times New Roman"/>
        </w:rPr>
        <w:t xml:space="preserve">Carver, C.S., </w:t>
      </w:r>
      <w:proofErr w:type="spellStart"/>
      <w:r w:rsidRPr="00BE351D">
        <w:rPr>
          <w:rFonts w:ascii="Times New Roman" w:hAnsi="Times New Roman" w:cs="Times New Roman"/>
        </w:rPr>
        <w:t>Scheier</w:t>
      </w:r>
      <w:proofErr w:type="spellEnd"/>
      <w:r w:rsidRPr="00BE351D">
        <w:rPr>
          <w:rFonts w:ascii="Times New Roman" w:hAnsi="Times New Roman" w:cs="Times New Roman"/>
        </w:rPr>
        <w:t>, M.F., Weintraub, J.K. (1989)</w:t>
      </w:r>
      <w:r w:rsidR="00903B75">
        <w:rPr>
          <w:rFonts w:ascii="Times New Roman" w:hAnsi="Times New Roman" w:cs="Times New Roman"/>
        </w:rPr>
        <w:t>.</w:t>
      </w:r>
      <w:r w:rsidRPr="00BE351D">
        <w:rPr>
          <w:rFonts w:ascii="Times New Roman" w:hAnsi="Times New Roman" w:cs="Times New Roman"/>
        </w:rPr>
        <w:t xml:space="preserve"> </w:t>
      </w:r>
      <w:r>
        <w:rPr>
          <w:rFonts w:ascii="Times New Roman" w:hAnsi="Times New Roman" w:cs="Times New Roman"/>
        </w:rPr>
        <w:t xml:space="preserve">Assessing coping strategies: a </w:t>
      </w:r>
      <w:r w:rsidRPr="00BE351D">
        <w:rPr>
          <w:rFonts w:ascii="Times New Roman" w:hAnsi="Times New Roman" w:cs="Times New Roman"/>
        </w:rPr>
        <w:t xml:space="preserve">theoretically based approach. </w:t>
      </w:r>
      <w:r w:rsidRPr="00BE351D">
        <w:rPr>
          <w:rFonts w:ascii="Times New Roman" w:hAnsi="Times New Roman" w:cs="Times New Roman"/>
          <w:i/>
          <w:iCs/>
        </w:rPr>
        <w:t>Journal of Personality and Social Psychology, 56</w:t>
      </w:r>
      <w:r w:rsidRPr="00BE351D">
        <w:rPr>
          <w:rFonts w:ascii="Times New Roman" w:hAnsi="Times New Roman" w:cs="Times New Roman"/>
        </w:rPr>
        <w:t xml:space="preserve">, 267–83. </w:t>
      </w:r>
    </w:p>
    <w:p w14:paraId="5B7EC0E3" w14:textId="328535BB" w:rsidR="00402010" w:rsidRDefault="00402010" w:rsidP="00402010">
      <w:pPr>
        <w:ind w:left="720" w:hanging="720"/>
        <w:rPr>
          <w:rFonts w:ascii="Times New Roman" w:hAnsi="Times New Roman" w:cs="Times New Roman"/>
        </w:rPr>
      </w:pPr>
      <w:r w:rsidRPr="00402010">
        <w:rPr>
          <w:rFonts w:ascii="Times New Roman" w:hAnsi="Times New Roman" w:cs="Times New Roman"/>
        </w:rPr>
        <w:t>Holmes</w:t>
      </w:r>
      <w:r>
        <w:rPr>
          <w:rFonts w:ascii="Times New Roman" w:hAnsi="Times New Roman" w:cs="Times New Roman"/>
        </w:rPr>
        <w:t>,</w:t>
      </w:r>
      <w:r w:rsidRPr="00402010">
        <w:rPr>
          <w:rFonts w:ascii="Times New Roman" w:hAnsi="Times New Roman" w:cs="Times New Roman"/>
        </w:rPr>
        <w:t xml:space="preserve"> J</w:t>
      </w:r>
      <w:r>
        <w:rPr>
          <w:rFonts w:ascii="Times New Roman" w:hAnsi="Times New Roman" w:cs="Times New Roman"/>
        </w:rPr>
        <w:t>.</w:t>
      </w:r>
      <w:r w:rsidRPr="00402010">
        <w:rPr>
          <w:rFonts w:ascii="Times New Roman" w:hAnsi="Times New Roman" w:cs="Times New Roman"/>
        </w:rPr>
        <w:t>, Stevenson</w:t>
      </w:r>
      <w:r>
        <w:rPr>
          <w:rFonts w:ascii="Times New Roman" w:hAnsi="Times New Roman" w:cs="Times New Roman"/>
        </w:rPr>
        <w:t>,</w:t>
      </w:r>
      <w:r w:rsidRPr="00402010">
        <w:rPr>
          <w:rFonts w:ascii="Times New Roman" w:hAnsi="Times New Roman" w:cs="Times New Roman"/>
        </w:rPr>
        <w:t xml:space="preserve"> C. </w:t>
      </w:r>
      <w:r>
        <w:rPr>
          <w:rFonts w:ascii="Times New Roman" w:hAnsi="Times New Roman" w:cs="Times New Roman"/>
        </w:rPr>
        <w:t xml:space="preserve">(1990). </w:t>
      </w:r>
      <w:r w:rsidRPr="00402010">
        <w:rPr>
          <w:rFonts w:ascii="Times New Roman" w:hAnsi="Times New Roman" w:cs="Times New Roman"/>
        </w:rPr>
        <w:t>Differential effects of avoidant and attentional coping strategies on adaptation to chronic and recent-onset pain. </w:t>
      </w:r>
      <w:r w:rsidRPr="00903B75">
        <w:rPr>
          <w:rFonts w:ascii="Times New Roman" w:hAnsi="Times New Roman" w:cs="Times New Roman"/>
          <w:i/>
        </w:rPr>
        <w:t>Health Psychology</w:t>
      </w:r>
      <w:r>
        <w:rPr>
          <w:rFonts w:ascii="Times New Roman" w:hAnsi="Times New Roman" w:cs="Times New Roman"/>
        </w:rPr>
        <w:t xml:space="preserve">, </w:t>
      </w:r>
      <w:r w:rsidRPr="00402010">
        <w:rPr>
          <w:rFonts w:ascii="Times New Roman" w:hAnsi="Times New Roman" w:cs="Times New Roman"/>
        </w:rPr>
        <w:t>9</w:t>
      </w:r>
      <w:r>
        <w:rPr>
          <w:rFonts w:ascii="Times New Roman" w:hAnsi="Times New Roman" w:cs="Times New Roman"/>
        </w:rPr>
        <w:t xml:space="preserve">, </w:t>
      </w:r>
      <w:r w:rsidRPr="00402010">
        <w:rPr>
          <w:rFonts w:ascii="Times New Roman" w:hAnsi="Times New Roman" w:cs="Times New Roman"/>
        </w:rPr>
        <w:t>577–584.</w:t>
      </w:r>
    </w:p>
    <w:p w14:paraId="3E65F5A5" w14:textId="48EBF2DE" w:rsidR="00BE351D" w:rsidRDefault="00F26A45" w:rsidP="00C30ADC">
      <w:pPr>
        <w:ind w:left="720" w:hanging="720"/>
        <w:rPr>
          <w:rFonts w:ascii="Times New Roman" w:hAnsi="Times New Roman" w:cs="Times New Roman"/>
        </w:rPr>
      </w:pPr>
      <w:proofErr w:type="spellStart"/>
      <w:r w:rsidRPr="00F26A45">
        <w:rPr>
          <w:rFonts w:ascii="Times New Roman" w:hAnsi="Times New Roman" w:cs="Times New Roman"/>
        </w:rPr>
        <w:t>Pozzi</w:t>
      </w:r>
      <w:proofErr w:type="spellEnd"/>
      <w:r>
        <w:rPr>
          <w:rFonts w:ascii="Times New Roman" w:hAnsi="Times New Roman" w:cs="Times New Roman"/>
        </w:rPr>
        <w:t>,</w:t>
      </w:r>
      <w:r w:rsidRPr="00F26A45">
        <w:rPr>
          <w:rFonts w:ascii="Times New Roman" w:hAnsi="Times New Roman" w:cs="Times New Roman"/>
        </w:rPr>
        <w:t xml:space="preserve"> G</w:t>
      </w:r>
      <w:r>
        <w:rPr>
          <w:rFonts w:ascii="Times New Roman" w:hAnsi="Times New Roman" w:cs="Times New Roman"/>
        </w:rPr>
        <w:t>.</w:t>
      </w:r>
      <w:r w:rsidRPr="00F26A45">
        <w:rPr>
          <w:rFonts w:ascii="Times New Roman" w:hAnsi="Times New Roman" w:cs="Times New Roman"/>
        </w:rPr>
        <w:t xml:space="preserve">, </w:t>
      </w:r>
      <w:proofErr w:type="spellStart"/>
      <w:r w:rsidRPr="00F26A45">
        <w:rPr>
          <w:rFonts w:ascii="Times New Roman" w:hAnsi="Times New Roman" w:cs="Times New Roman"/>
        </w:rPr>
        <w:t>Frustaci</w:t>
      </w:r>
      <w:proofErr w:type="spellEnd"/>
      <w:r>
        <w:rPr>
          <w:rFonts w:ascii="Times New Roman" w:hAnsi="Times New Roman" w:cs="Times New Roman"/>
        </w:rPr>
        <w:t>,</w:t>
      </w:r>
      <w:r w:rsidRPr="00F26A45">
        <w:rPr>
          <w:rFonts w:ascii="Times New Roman" w:hAnsi="Times New Roman" w:cs="Times New Roman"/>
        </w:rPr>
        <w:t xml:space="preserve"> A</w:t>
      </w:r>
      <w:r>
        <w:rPr>
          <w:rFonts w:ascii="Times New Roman" w:hAnsi="Times New Roman" w:cs="Times New Roman"/>
        </w:rPr>
        <w:t>.</w:t>
      </w:r>
      <w:r w:rsidRPr="00F26A45">
        <w:rPr>
          <w:rFonts w:ascii="Times New Roman" w:hAnsi="Times New Roman" w:cs="Times New Roman"/>
        </w:rPr>
        <w:t xml:space="preserve">, </w:t>
      </w:r>
      <w:proofErr w:type="spellStart"/>
      <w:r w:rsidRPr="00F26A45">
        <w:rPr>
          <w:rFonts w:ascii="Times New Roman" w:hAnsi="Times New Roman" w:cs="Times New Roman"/>
        </w:rPr>
        <w:t>Tedeschi</w:t>
      </w:r>
      <w:proofErr w:type="spellEnd"/>
      <w:r>
        <w:rPr>
          <w:rFonts w:ascii="Times New Roman" w:hAnsi="Times New Roman" w:cs="Times New Roman"/>
        </w:rPr>
        <w:t>,</w:t>
      </w:r>
      <w:r w:rsidRPr="00F26A45">
        <w:rPr>
          <w:rFonts w:ascii="Times New Roman" w:hAnsi="Times New Roman" w:cs="Times New Roman"/>
        </w:rPr>
        <w:t xml:space="preserve"> D</w:t>
      </w:r>
      <w:r>
        <w:rPr>
          <w:rFonts w:ascii="Times New Roman" w:hAnsi="Times New Roman" w:cs="Times New Roman"/>
        </w:rPr>
        <w:t>.</w:t>
      </w:r>
      <w:r w:rsidRPr="00F26A45">
        <w:rPr>
          <w:rFonts w:ascii="Times New Roman" w:hAnsi="Times New Roman" w:cs="Times New Roman"/>
        </w:rPr>
        <w:t xml:space="preserve">, </w:t>
      </w:r>
      <w:proofErr w:type="spellStart"/>
      <w:r w:rsidRPr="00F26A45">
        <w:rPr>
          <w:rFonts w:ascii="Times New Roman" w:hAnsi="Times New Roman" w:cs="Times New Roman"/>
        </w:rPr>
        <w:t>Solaroli</w:t>
      </w:r>
      <w:proofErr w:type="spellEnd"/>
      <w:r>
        <w:rPr>
          <w:rFonts w:ascii="Times New Roman" w:hAnsi="Times New Roman" w:cs="Times New Roman"/>
        </w:rPr>
        <w:t>,</w:t>
      </w:r>
      <w:r w:rsidRPr="00F26A45">
        <w:rPr>
          <w:rFonts w:ascii="Times New Roman" w:hAnsi="Times New Roman" w:cs="Times New Roman"/>
        </w:rPr>
        <w:t xml:space="preserve"> S</w:t>
      </w:r>
      <w:r>
        <w:rPr>
          <w:rFonts w:ascii="Times New Roman" w:hAnsi="Times New Roman" w:cs="Times New Roman"/>
        </w:rPr>
        <w:t>.</w:t>
      </w:r>
      <w:r w:rsidRPr="00F26A45">
        <w:rPr>
          <w:rFonts w:ascii="Times New Roman" w:hAnsi="Times New Roman" w:cs="Times New Roman"/>
        </w:rPr>
        <w:t xml:space="preserve">, </w:t>
      </w:r>
      <w:proofErr w:type="spellStart"/>
      <w:r w:rsidRPr="00F26A45">
        <w:rPr>
          <w:rFonts w:ascii="Times New Roman" w:hAnsi="Times New Roman" w:cs="Times New Roman"/>
        </w:rPr>
        <w:t>Gr</w:t>
      </w:r>
      <w:r>
        <w:rPr>
          <w:rFonts w:ascii="Times New Roman" w:hAnsi="Times New Roman" w:cs="Times New Roman"/>
        </w:rPr>
        <w:t>andinetti</w:t>
      </w:r>
      <w:proofErr w:type="spellEnd"/>
      <w:r>
        <w:rPr>
          <w:rFonts w:ascii="Times New Roman" w:hAnsi="Times New Roman" w:cs="Times New Roman"/>
        </w:rPr>
        <w:t xml:space="preserve">, P., Di Nicola, M., </w:t>
      </w:r>
      <w:proofErr w:type="spellStart"/>
      <w:r>
        <w:rPr>
          <w:rFonts w:ascii="Times New Roman" w:hAnsi="Times New Roman" w:cs="Times New Roman"/>
        </w:rPr>
        <w:t>Janiri</w:t>
      </w:r>
      <w:proofErr w:type="spellEnd"/>
      <w:r>
        <w:rPr>
          <w:rFonts w:ascii="Times New Roman" w:hAnsi="Times New Roman" w:cs="Times New Roman"/>
        </w:rPr>
        <w:t>, L.</w:t>
      </w:r>
      <w:r w:rsidRPr="00F26A45">
        <w:rPr>
          <w:rFonts w:ascii="Times New Roman" w:hAnsi="Times New Roman" w:cs="Times New Roman"/>
        </w:rPr>
        <w:t xml:space="preserve"> </w:t>
      </w:r>
      <w:r>
        <w:rPr>
          <w:rFonts w:ascii="Times New Roman" w:hAnsi="Times New Roman" w:cs="Times New Roman"/>
        </w:rPr>
        <w:t xml:space="preserve">(2015). </w:t>
      </w:r>
      <w:r w:rsidRPr="00F26A45">
        <w:rPr>
          <w:rFonts w:ascii="Times New Roman" w:hAnsi="Times New Roman" w:cs="Times New Roman"/>
        </w:rPr>
        <w:t>Coping strategies in a sample of anxiety patients: factorial analysis and associations with psycho</w:t>
      </w:r>
      <w:r>
        <w:rPr>
          <w:rFonts w:ascii="Times New Roman" w:hAnsi="Times New Roman" w:cs="Times New Roman"/>
        </w:rPr>
        <w:t>pathology</w:t>
      </w:r>
      <w:r w:rsidRPr="00903B75">
        <w:rPr>
          <w:rFonts w:ascii="Times New Roman" w:hAnsi="Times New Roman" w:cs="Times New Roman"/>
          <w:i/>
        </w:rPr>
        <w:t>. Brain Behavior</w:t>
      </w:r>
      <w:r>
        <w:rPr>
          <w:rFonts w:ascii="Times New Roman" w:hAnsi="Times New Roman" w:cs="Times New Roman"/>
        </w:rPr>
        <w:t xml:space="preserve">, 5, </w:t>
      </w:r>
      <w:r w:rsidR="00767E2F">
        <w:rPr>
          <w:rFonts w:ascii="Times New Roman" w:hAnsi="Times New Roman" w:cs="Times New Roman"/>
        </w:rPr>
        <w:t xml:space="preserve">8, </w:t>
      </w:r>
      <w:r>
        <w:rPr>
          <w:rFonts w:ascii="Times New Roman" w:hAnsi="Times New Roman" w:cs="Times New Roman"/>
        </w:rPr>
        <w:t>e00351.</w:t>
      </w:r>
    </w:p>
    <w:p w14:paraId="1ED10B1D" w14:textId="77777777" w:rsidR="00C30ADC" w:rsidRPr="00BE351D" w:rsidRDefault="00C30ADC" w:rsidP="00C30ADC">
      <w:pPr>
        <w:ind w:left="720" w:hanging="720"/>
        <w:rPr>
          <w:rFonts w:ascii="Times New Roman" w:hAnsi="Times New Roman" w:cs="Times New Roman"/>
        </w:rPr>
      </w:pPr>
    </w:p>
    <w:p w14:paraId="1B955643" w14:textId="77777777" w:rsidR="00A3035B" w:rsidRDefault="00A3035B" w:rsidP="00A3035B">
      <w:pPr>
        <w:rPr>
          <w:rFonts w:ascii="Times New Roman" w:hAnsi="Times New Roman" w:cs="Times New Roman"/>
          <w:b/>
        </w:rPr>
      </w:pPr>
    </w:p>
    <w:p w14:paraId="479AA0AF" w14:textId="77777777" w:rsidR="00193E52" w:rsidRDefault="00193E52" w:rsidP="00A3035B">
      <w:pPr>
        <w:rPr>
          <w:rFonts w:ascii="Times New Roman" w:hAnsi="Times New Roman" w:cs="Times New Roman"/>
          <w:b/>
        </w:rPr>
      </w:pPr>
    </w:p>
    <w:p w14:paraId="12132EEC" w14:textId="77777777" w:rsidR="00193E52" w:rsidRDefault="00193E52" w:rsidP="00A3035B">
      <w:pPr>
        <w:rPr>
          <w:rFonts w:ascii="Times New Roman" w:hAnsi="Times New Roman" w:cs="Times New Roman"/>
          <w:b/>
        </w:rPr>
      </w:pPr>
    </w:p>
    <w:p w14:paraId="04FBC2F1" w14:textId="77777777" w:rsidR="00193E52" w:rsidRPr="00554D44" w:rsidRDefault="00193E52" w:rsidP="00A3035B">
      <w:pPr>
        <w:rPr>
          <w:rFonts w:ascii="Times New Roman" w:hAnsi="Times New Roman" w:cs="Times New Roman"/>
          <w:b/>
        </w:rPr>
      </w:pPr>
    </w:p>
    <w:p w14:paraId="4B1B0C73" w14:textId="6C0CF186" w:rsidR="00A3035B" w:rsidRPr="00193E52" w:rsidRDefault="00193E52" w:rsidP="00193E52">
      <w:pPr>
        <w:rPr>
          <w:rFonts w:ascii="Times New Roman" w:hAnsi="Times New Roman" w:cs="Times New Roman"/>
          <w:b/>
          <w:sz w:val="40"/>
          <w:szCs w:val="40"/>
        </w:rPr>
      </w:pPr>
      <w:r w:rsidRPr="00193E52">
        <w:rPr>
          <w:rFonts w:ascii="Times New Roman" w:hAnsi="Times New Roman" w:cs="Times New Roman"/>
          <w:b/>
          <w:sz w:val="40"/>
          <w:szCs w:val="40"/>
        </w:rPr>
        <w:lastRenderedPageBreak/>
        <w:t xml:space="preserve">Title: </w:t>
      </w:r>
      <w:r w:rsidR="00A3035B" w:rsidRPr="00193E52">
        <w:rPr>
          <w:rFonts w:ascii="Times New Roman" w:hAnsi="Times New Roman" w:cs="Times New Roman"/>
          <w:b/>
          <w:color w:val="3366FF"/>
          <w:sz w:val="40"/>
          <w:szCs w:val="40"/>
        </w:rPr>
        <w:t>Brief Risk-Resilience Index for Screening (BRISC)</w:t>
      </w:r>
    </w:p>
    <w:p w14:paraId="1042FE63" w14:textId="77777777" w:rsidR="00D23964" w:rsidRDefault="00D23964" w:rsidP="00D23964">
      <w:pPr>
        <w:pStyle w:val="ListParagraph"/>
        <w:rPr>
          <w:rFonts w:ascii="Times New Roman" w:hAnsi="Times New Roman" w:cs="Times New Roman"/>
          <w:b/>
        </w:rPr>
      </w:pPr>
    </w:p>
    <w:p w14:paraId="261C17A6" w14:textId="022DBBEA" w:rsidR="006F3613" w:rsidRDefault="00D23964" w:rsidP="006F3613">
      <w:pPr>
        <w:pStyle w:val="ListParagraph"/>
        <w:rPr>
          <w:rFonts w:ascii="Times New Roman" w:hAnsi="Times New Roman" w:cs="Times New Roman"/>
        </w:rPr>
      </w:pPr>
      <w:r w:rsidRPr="00D23964">
        <w:rPr>
          <w:rFonts w:ascii="Times New Roman" w:hAnsi="Times New Roman" w:cs="Times New Roman"/>
          <w:b/>
        </w:rPr>
        <w:t xml:space="preserve">Type of Measure: </w:t>
      </w:r>
      <w:r>
        <w:rPr>
          <w:rFonts w:ascii="Times New Roman" w:hAnsi="Times New Roman" w:cs="Times New Roman"/>
        </w:rPr>
        <w:t>Self-Report</w:t>
      </w:r>
      <w:r w:rsidR="006F3613" w:rsidRPr="006F3613">
        <w:rPr>
          <w:rFonts w:ascii="Times New Roman" w:hAnsi="Times New Roman" w:cs="Times New Roman"/>
        </w:rPr>
        <w:t xml:space="preserve"> </w:t>
      </w:r>
    </w:p>
    <w:p w14:paraId="1EC414D9" w14:textId="43334081" w:rsidR="006F3613" w:rsidRDefault="00193E52" w:rsidP="006F3613">
      <w:pPr>
        <w:pStyle w:val="ListParagraph"/>
        <w:rPr>
          <w:rFonts w:ascii="Times New Roman" w:hAnsi="Times New Roman" w:cs="Times New Roman"/>
        </w:rPr>
      </w:pPr>
      <w:r>
        <w:rPr>
          <w:rFonts w:ascii="Times New Roman" w:hAnsi="Times New Roman" w:cs="Times New Roman"/>
          <w:b/>
        </w:rPr>
        <w:t xml:space="preserve">Domain: </w:t>
      </w:r>
      <w:r w:rsidR="006F3613" w:rsidRPr="00193E52">
        <w:rPr>
          <w:rFonts w:ascii="Times New Roman" w:hAnsi="Times New Roman" w:cs="Times New Roman"/>
        </w:rPr>
        <w:t>Self-Regulation</w:t>
      </w:r>
    </w:p>
    <w:p w14:paraId="5EAE2454" w14:textId="77777777" w:rsidR="00193E52" w:rsidRDefault="00193E52" w:rsidP="00193E52">
      <w:pPr>
        <w:pStyle w:val="ListParagraph"/>
        <w:rPr>
          <w:rFonts w:ascii="Times New Roman" w:hAnsi="Times New Roman" w:cs="Times New Roman"/>
          <w:b/>
        </w:rPr>
      </w:pPr>
      <w:commentRangeStart w:id="1"/>
      <w:r>
        <w:rPr>
          <w:rFonts w:ascii="Times New Roman" w:hAnsi="Times New Roman" w:cs="Times New Roman"/>
          <w:b/>
        </w:rPr>
        <w:t>Adult/Child</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p w14:paraId="59B493B7" w14:textId="1E88D3B0" w:rsidR="00193E52" w:rsidRPr="00075598" w:rsidRDefault="00193E52" w:rsidP="003A4676">
      <w:pPr>
        <w:pStyle w:val="ListParagraph"/>
        <w:rPr>
          <w:rFonts w:ascii="Times New Roman" w:hAnsi="Times New Roman" w:cs="Times New Roman"/>
          <w:b/>
        </w:rPr>
      </w:pPr>
      <w:r>
        <w:rPr>
          <w:rFonts w:ascii="Times New Roman" w:hAnsi="Times New Roman" w:cs="Times New Roman"/>
          <w:b/>
        </w:rPr>
        <w:t xml:space="preserve">Duration (min): </w:t>
      </w:r>
      <w:r w:rsidR="003A4676">
        <w:rPr>
          <w:rFonts w:ascii="Times New Roman" w:hAnsi="Times New Roman" w:cs="Times New Roman"/>
        </w:rPr>
        <w:t>10 minutes to complete</w:t>
      </w:r>
    </w:p>
    <w:commentRangeEnd w:id="1"/>
    <w:p w14:paraId="67B975E3" w14:textId="77777777" w:rsidR="00A3035B" w:rsidRPr="00554D44" w:rsidRDefault="00193E52" w:rsidP="00A3035B">
      <w:pPr>
        <w:pStyle w:val="ListParagraph"/>
        <w:rPr>
          <w:rFonts w:ascii="Times New Roman" w:hAnsi="Times New Roman" w:cs="Times New Roman"/>
          <w:b/>
        </w:rPr>
      </w:pPr>
      <w:r>
        <w:rPr>
          <w:rStyle w:val="CommentReference"/>
        </w:rPr>
        <w:commentReference w:id="1"/>
      </w:r>
    </w:p>
    <w:p w14:paraId="50EC64B3" w14:textId="77777777" w:rsidR="00A3035B" w:rsidRDefault="00A3035B" w:rsidP="00A3035B">
      <w:pPr>
        <w:rPr>
          <w:rFonts w:ascii="Times New Roman" w:hAnsi="Times New Roman" w:cs="Times New Roman"/>
          <w:b/>
        </w:rPr>
      </w:pPr>
      <w:r>
        <w:rPr>
          <w:rFonts w:ascii="Times New Roman" w:hAnsi="Times New Roman" w:cs="Times New Roman"/>
          <w:b/>
        </w:rPr>
        <w:t>Description</w:t>
      </w:r>
    </w:p>
    <w:p w14:paraId="17DFFBB3" w14:textId="77777777" w:rsidR="00A3035B" w:rsidRDefault="00A3035B" w:rsidP="00A3035B">
      <w:pPr>
        <w:rPr>
          <w:rFonts w:ascii="Times New Roman" w:hAnsi="Times New Roman" w:cs="Times New Roman"/>
          <w:b/>
        </w:rPr>
      </w:pPr>
    </w:p>
    <w:p w14:paraId="06C7BF3F" w14:textId="5C3BE9F7" w:rsidR="00A3035B" w:rsidRPr="00195021" w:rsidRDefault="00A3035B" w:rsidP="00A3035B">
      <w:pPr>
        <w:rPr>
          <w:rFonts w:ascii="Times New Roman" w:hAnsi="Times New Roman" w:cs="Times New Roman"/>
        </w:rPr>
      </w:pPr>
      <w:r w:rsidRPr="00195021">
        <w:rPr>
          <w:rFonts w:ascii="Times New Roman" w:hAnsi="Times New Roman" w:cs="Times New Roman"/>
        </w:rPr>
        <w:t>The Brief Risk-</w:t>
      </w:r>
      <w:r>
        <w:rPr>
          <w:rFonts w:ascii="Times New Roman" w:hAnsi="Times New Roman" w:cs="Times New Roman"/>
        </w:rPr>
        <w:t>R</w:t>
      </w:r>
      <w:r w:rsidRPr="00195021">
        <w:rPr>
          <w:rFonts w:ascii="Times New Roman" w:hAnsi="Times New Roman" w:cs="Times New Roman"/>
        </w:rPr>
        <w:t>esilience Index for Screening (BRISC)</w:t>
      </w:r>
      <w:r>
        <w:rPr>
          <w:rFonts w:ascii="Times New Roman" w:hAnsi="Times New Roman" w:cs="Times New Roman"/>
        </w:rPr>
        <w:t xml:space="preserve"> is a 45-item self-report measure of self-regulation of emotions. The BRISC measures three core domains: </w:t>
      </w:r>
      <w:r w:rsidRPr="00195021">
        <w:rPr>
          <w:rFonts w:ascii="Times New Roman" w:hAnsi="Times New Roman" w:cs="Times New Roman"/>
        </w:rPr>
        <w:t>negativity bias</w:t>
      </w:r>
      <w:r>
        <w:rPr>
          <w:rFonts w:ascii="Times New Roman" w:hAnsi="Times New Roman" w:cs="Times New Roman"/>
        </w:rPr>
        <w:t xml:space="preserve"> (20 items; one’s hypersensitivity to stress and anticipation of negative </w:t>
      </w:r>
      <w:r w:rsidRPr="00CF4421">
        <w:rPr>
          <w:rFonts w:ascii="Times New Roman" w:hAnsi="Times New Roman" w:cs="Times New Roman"/>
        </w:rPr>
        <w:t>outcomes</w:t>
      </w:r>
      <w:r w:rsidR="009F0098" w:rsidRPr="00CF4421">
        <w:rPr>
          <w:rFonts w:ascii="Times New Roman" w:hAnsi="Times New Roman" w:cs="Times New Roman"/>
        </w:rPr>
        <w:t>, e.g., “</w:t>
      </w:r>
      <w:r w:rsidR="00E7231D" w:rsidRPr="00CF4421">
        <w:rPr>
          <w:rFonts w:ascii="Times New Roman" w:hAnsi="Times New Roman" w:cs="Times New Roman"/>
          <w:bCs/>
        </w:rPr>
        <w:t>I tended to over</w:t>
      </w:r>
      <w:r w:rsidR="009F0098" w:rsidRPr="00CF4421">
        <w:rPr>
          <w:rFonts w:ascii="Times New Roman" w:hAnsi="Times New Roman" w:cs="Times New Roman"/>
          <w:bCs/>
        </w:rPr>
        <w:t>react to situations”</w:t>
      </w:r>
      <w:r w:rsidRPr="00CF4421">
        <w:rPr>
          <w:rFonts w:ascii="Times New Roman" w:hAnsi="Times New Roman" w:cs="Times New Roman"/>
        </w:rPr>
        <w:t>), emotional resilience (14 items; one’s capacity for self-efficacy</w:t>
      </w:r>
      <w:r w:rsidR="00CF4421" w:rsidRPr="00CF4421">
        <w:rPr>
          <w:rFonts w:ascii="Times New Roman" w:hAnsi="Times New Roman" w:cs="Times New Roman"/>
        </w:rPr>
        <w:t>, e.g., “</w:t>
      </w:r>
      <w:r w:rsidR="00CF4421" w:rsidRPr="00CF4421">
        <w:rPr>
          <w:rFonts w:ascii="Times New Roman" w:hAnsi="Times New Roman" w:cs="Times New Roman"/>
          <w:bCs/>
        </w:rPr>
        <w:t>I felt very satisfied with the way I look and act</w:t>
      </w:r>
      <w:r w:rsidR="00CF4421">
        <w:rPr>
          <w:rFonts w:ascii="Times New Roman" w:hAnsi="Times New Roman" w:cs="Times New Roman"/>
        </w:rPr>
        <w:t>”</w:t>
      </w:r>
      <w:r>
        <w:rPr>
          <w:rFonts w:ascii="Times New Roman" w:hAnsi="Times New Roman" w:cs="Times New Roman"/>
        </w:rPr>
        <w:t xml:space="preserve">), and social skills (11 items; one’s capacity to engage in social situations and seek </w:t>
      </w:r>
      <w:r w:rsidRPr="00447D4E">
        <w:rPr>
          <w:rFonts w:ascii="Times New Roman" w:hAnsi="Times New Roman" w:cs="Times New Roman"/>
        </w:rPr>
        <w:t>support</w:t>
      </w:r>
      <w:r w:rsidR="00447D4E" w:rsidRPr="00447D4E">
        <w:rPr>
          <w:rFonts w:ascii="Times New Roman" w:hAnsi="Times New Roman" w:cs="Times New Roman"/>
        </w:rPr>
        <w:t>, e.g., “</w:t>
      </w:r>
      <w:r w:rsidR="00447D4E" w:rsidRPr="00447D4E">
        <w:rPr>
          <w:rFonts w:ascii="Times New Roman" w:hAnsi="Times New Roman" w:cs="Times New Roman"/>
          <w:bCs/>
        </w:rPr>
        <w:t>I enjoyed socializing and chatting to other people</w:t>
      </w:r>
      <w:r w:rsidR="00447D4E">
        <w:rPr>
          <w:rFonts w:ascii="Times New Roman" w:hAnsi="Times New Roman" w:cs="Times New Roman"/>
        </w:rPr>
        <w:t>”</w:t>
      </w:r>
      <w:r w:rsidRPr="00447D4E">
        <w:rPr>
          <w:rFonts w:ascii="Times New Roman" w:hAnsi="Times New Roman" w:cs="Times New Roman"/>
        </w:rPr>
        <w:t xml:space="preserve">). Negativity bias </w:t>
      </w:r>
      <w:r w:rsidR="009F0098" w:rsidRPr="00447D4E">
        <w:rPr>
          <w:rFonts w:ascii="Times New Roman" w:hAnsi="Times New Roman" w:cs="Times New Roman"/>
        </w:rPr>
        <w:t>is concerned with risk for negative emotional states</w:t>
      </w:r>
      <w:r w:rsidRPr="00447D4E">
        <w:rPr>
          <w:rFonts w:ascii="Times New Roman" w:hAnsi="Times New Roman" w:cs="Times New Roman"/>
        </w:rPr>
        <w:t xml:space="preserve">, whereas emotional resilience and social skills </w:t>
      </w:r>
      <w:r w:rsidR="009F0098" w:rsidRPr="00447D4E">
        <w:rPr>
          <w:rFonts w:ascii="Times New Roman" w:hAnsi="Times New Roman" w:cs="Times New Roman"/>
        </w:rPr>
        <w:t>concern regulatory responses to negative emotional states</w:t>
      </w:r>
      <w:r w:rsidRPr="00447D4E">
        <w:rPr>
          <w:rFonts w:ascii="Times New Roman" w:hAnsi="Times New Roman" w:cs="Times New Roman"/>
        </w:rPr>
        <w:t xml:space="preserve">. Each item is rated on a </w:t>
      </w:r>
      <w:commentRangeStart w:id="2"/>
      <w:r w:rsidRPr="00447D4E">
        <w:rPr>
          <w:rFonts w:ascii="Times New Roman" w:hAnsi="Times New Roman" w:cs="Times New Roman"/>
        </w:rPr>
        <w:t>5-point Likert scale</w:t>
      </w:r>
      <w:commentRangeEnd w:id="2"/>
      <w:r w:rsidRPr="00447D4E">
        <w:rPr>
          <w:rStyle w:val="CommentReference"/>
        </w:rPr>
        <w:commentReference w:id="2"/>
      </w:r>
      <w:r w:rsidRPr="00447D4E">
        <w:rPr>
          <w:rFonts w:ascii="Times New Roman" w:hAnsi="Times New Roman" w:cs="Times New Roman"/>
        </w:rPr>
        <w:t>, with greater values representing</w:t>
      </w:r>
      <w:r>
        <w:rPr>
          <w:rFonts w:ascii="Times New Roman" w:hAnsi="Times New Roman" w:cs="Times New Roman"/>
        </w:rPr>
        <w:t xml:space="preserve"> higher functioning and better coping. </w:t>
      </w:r>
      <w:r>
        <w:rPr>
          <w:rFonts w:ascii="Times New Roman" w:hAnsi="Times New Roman" w:cs="Times New Roman"/>
          <w:bCs/>
        </w:rPr>
        <w:t xml:space="preserve">The summed raw scores for all three </w:t>
      </w:r>
      <w:r w:rsidR="009F0098">
        <w:rPr>
          <w:rFonts w:ascii="Times New Roman" w:hAnsi="Times New Roman" w:cs="Times New Roman"/>
          <w:bCs/>
        </w:rPr>
        <w:t>sub</w:t>
      </w:r>
      <w:r>
        <w:rPr>
          <w:rFonts w:ascii="Times New Roman" w:hAnsi="Times New Roman" w:cs="Times New Roman"/>
          <w:bCs/>
        </w:rPr>
        <w:t xml:space="preserve">scales are then converted to standardized </w:t>
      </w:r>
      <w:r w:rsidRPr="001D6E2F">
        <w:rPr>
          <w:rFonts w:ascii="Times New Roman" w:hAnsi="Times New Roman" w:cs="Times New Roman"/>
          <w:bCs/>
          <w:i/>
        </w:rPr>
        <w:t>z</w:t>
      </w:r>
      <w:r>
        <w:rPr>
          <w:rFonts w:ascii="Times New Roman" w:hAnsi="Times New Roman" w:cs="Times New Roman"/>
          <w:bCs/>
        </w:rPr>
        <w:t>-scores via established BRISC norms.</w:t>
      </w:r>
    </w:p>
    <w:p w14:paraId="380096B9" w14:textId="77777777" w:rsidR="00A3035B" w:rsidRPr="00195021" w:rsidRDefault="00A3035B" w:rsidP="00A3035B">
      <w:pPr>
        <w:rPr>
          <w:rFonts w:ascii="Times New Roman" w:hAnsi="Times New Roman" w:cs="Times New Roman"/>
        </w:rPr>
      </w:pPr>
    </w:p>
    <w:p w14:paraId="09A311F3" w14:textId="00067630" w:rsidR="00A3035B" w:rsidRDefault="00B21A0D" w:rsidP="00A3035B">
      <w:pPr>
        <w:rPr>
          <w:rFonts w:ascii="Times New Roman" w:hAnsi="Times New Roman" w:cs="Times New Roman"/>
          <w:b/>
        </w:rPr>
      </w:pPr>
      <w:r>
        <w:rPr>
          <w:rFonts w:ascii="Times New Roman" w:hAnsi="Times New Roman" w:cs="Times New Roman"/>
          <w:b/>
        </w:rPr>
        <w:t>Identification</w:t>
      </w:r>
    </w:p>
    <w:p w14:paraId="4F0DC274" w14:textId="77777777" w:rsidR="00595183" w:rsidRDefault="00595183" w:rsidP="00A3035B">
      <w:pPr>
        <w:rPr>
          <w:rFonts w:ascii="Times New Roman" w:hAnsi="Times New Roman" w:cs="Times New Roman"/>
        </w:rPr>
      </w:pPr>
    </w:p>
    <w:p w14:paraId="640E9960" w14:textId="54422F06" w:rsidR="000B5DA3" w:rsidRPr="00D87798" w:rsidRDefault="000B5DA3" w:rsidP="00A3035B">
      <w:pPr>
        <w:rPr>
          <w:rFonts w:ascii="Times New Roman" w:hAnsi="Times New Roman" w:cs="Times New Roman"/>
        </w:rPr>
      </w:pPr>
      <w:r w:rsidRPr="000B5DA3">
        <w:rPr>
          <w:rFonts w:ascii="Times New Roman" w:hAnsi="Times New Roman" w:cs="Times New Roman"/>
        </w:rPr>
        <w:t xml:space="preserve">The </w:t>
      </w:r>
      <w:r w:rsidR="00CA0B54">
        <w:rPr>
          <w:rFonts w:ascii="Times New Roman" w:hAnsi="Times New Roman" w:cs="Times New Roman"/>
        </w:rPr>
        <w:t>BRISC</w:t>
      </w:r>
      <w:r w:rsidRPr="000B5DA3">
        <w:rPr>
          <w:rFonts w:ascii="Times New Roman" w:hAnsi="Times New Roman" w:cs="Times New Roman"/>
        </w:rPr>
        <w:t xml:space="preserve"> </w:t>
      </w:r>
      <w:r w:rsidR="009A6FD7">
        <w:rPr>
          <w:rFonts w:ascii="Times New Roman" w:hAnsi="Times New Roman" w:cs="Times New Roman"/>
        </w:rPr>
        <w:t xml:space="preserve">assesses </w:t>
      </w:r>
      <w:r w:rsidR="00CA0B54">
        <w:rPr>
          <w:rFonts w:ascii="Times New Roman" w:hAnsi="Times New Roman" w:cs="Times New Roman"/>
        </w:rPr>
        <w:t xml:space="preserve">processes of </w:t>
      </w:r>
      <w:r w:rsidR="009A6FD7">
        <w:rPr>
          <w:rFonts w:ascii="Times New Roman" w:hAnsi="Times New Roman" w:cs="Times New Roman"/>
        </w:rPr>
        <w:t>emotion regulation</w:t>
      </w:r>
      <w:r w:rsidR="00CA0B54">
        <w:rPr>
          <w:rFonts w:ascii="Times New Roman" w:hAnsi="Times New Roman" w:cs="Times New Roman"/>
        </w:rPr>
        <w:t>, including risk for experiencing negative emotional states (</w:t>
      </w:r>
      <w:r w:rsidR="009A6FD7">
        <w:rPr>
          <w:rFonts w:ascii="Times New Roman" w:hAnsi="Times New Roman" w:cs="Times New Roman"/>
        </w:rPr>
        <w:t>negativity bias</w:t>
      </w:r>
      <w:r w:rsidR="00CA0B54">
        <w:rPr>
          <w:rFonts w:ascii="Times New Roman" w:hAnsi="Times New Roman" w:cs="Times New Roman"/>
        </w:rPr>
        <w:t>) and coping responses (</w:t>
      </w:r>
      <w:r w:rsidR="009A6FD7">
        <w:rPr>
          <w:rFonts w:ascii="Times New Roman" w:hAnsi="Times New Roman" w:cs="Times New Roman"/>
        </w:rPr>
        <w:t>emotional resilience, social skills</w:t>
      </w:r>
      <w:r w:rsidR="00CA0B54">
        <w:rPr>
          <w:rFonts w:ascii="Times New Roman" w:hAnsi="Times New Roman" w:cs="Times New Roman"/>
        </w:rPr>
        <w:t>)</w:t>
      </w:r>
      <w:r w:rsidR="009A6FD7">
        <w:rPr>
          <w:rFonts w:ascii="Times New Roman" w:hAnsi="Times New Roman" w:cs="Times New Roman"/>
        </w:rPr>
        <w:t xml:space="preserve">. This measure </w:t>
      </w:r>
      <w:r w:rsidR="00CA0B54">
        <w:rPr>
          <w:rFonts w:ascii="Times New Roman" w:hAnsi="Times New Roman" w:cs="Times New Roman"/>
        </w:rPr>
        <w:t>is a validated tool that can be used t</w:t>
      </w:r>
      <w:r w:rsidR="00CA0B54" w:rsidRPr="00CF0D4D">
        <w:rPr>
          <w:rFonts w:ascii="Times New Roman" w:hAnsi="Times New Roman" w:cs="Times New Roman"/>
        </w:rPr>
        <w:t xml:space="preserve">o </w:t>
      </w:r>
      <w:r w:rsidR="00CA0B54">
        <w:rPr>
          <w:rFonts w:ascii="Times New Roman" w:hAnsi="Times New Roman" w:cs="Times New Roman"/>
        </w:rPr>
        <w:t>distinguish between</w:t>
      </w:r>
      <w:r w:rsidR="00CA0B54" w:rsidRPr="00CF0D4D">
        <w:rPr>
          <w:rFonts w:ascii="Times New Roman" w:hAnsi="Times New Roman" w:cs="Times New Roman"/>
        </w:rPr>
        <w:t xml:space="preserve"> individuals </w:t>
      </w:r>
      <w:r w:rsidR="00CA0B54">
        <w:rPr>
          <w:rFonts w:ascii="Times New Roman" w:hAnsi="Times New Roman" w:cs="Times New Roman"/>
        </w:rPr>
        <w:t>with poor emotion regulation</w:t>
      </w:r>
      <w:r w:rsidR="00CA0B54" w:rsidRPr="00CF0D4D">
        <w:rPr>
          <w:rFonts w:ascii="Times New Roman" w:hAnsi="Times New Roman" w:cs="Times New Roman"/>
        </w:rPr>
        <w:t xml:space="preserve"> </w:t>
      </w:r>
      <w:r w:rsidR="00CA0B54">
        <w:rPr>
          <w:rFonts w:ascii="Times New Roman" w:hAnsi="Times New Roman" w:cs="Times New Roman"/>
        </w:rPr>
        <w:t>and</w:t>
      </w:r>
      <w:r w:rsidR="00CA0B54" w:rsidRPr="00CF0D4D">
        <w:rPr>
          <w:rFonts w:ascii="Times New Roman" w:hAnsi="Times New Roman" w:cs="Times New Roman"/>
        </w:rPr>
        <w:t xml:space="preserve"> those with </w:t>
      </w:r>
      <w:r w:rsidR="00CA0B54">
        <w:rPr>
          <w:rFonts w:ascii="Times New Roman" w:hAnsi="Times New Roman" w:cs="Times New Roman"/>
        </w:rPr>
        <w:t>healthier coping strategies</w:t>
      </w:r>
      <w:r>
        <w:rPr>
          <w:rFonts w:ascii="Times New Roman" w:hAnsi="Times New Roman" w:cs="Times New Roman"/>
        </w:rPr>
        <w:t xml:space="preserve"> </w:t>
      </w:r>
      <w:r w:rsidR="00930FED">
        <w:rPr>
          <w:rFonts w:ascii="Times New Roman" w:hAnsi="Times New Roman" w:cs="Times New Roman"/>
        </w:rPr>
        <w:t>(Williams et al., 2012)</w:t>
      </w:r>
      <w:r>
        <w:rPr>
          <w:rFonts w:ascii="Times New Roman" w:hAnsi="Times New Roman" w:cs="Times New Roman"/>
        </w:rPr>
        <w:t>.</w:t>
      </w:r>
      <w:r w:rsidR="002820D1">
        <w:rPr>
          <w:rFonts w:ascii="Times New Roman" w:hAnsi="Times New Roman" w:cs="Times New Roman"/>
        </w:rPr>
        <w:t xml:space="preserve"> </w:t>
      </w:r>
      <w:r w:rsidR="00353327">
        <w:rPr>
          <w:rFonts w:ascii="Times New Roman" w:hAnsi="Times New Roman" w:cs="Times New Roman"/>
        </w:rPr>
        <w:t>Our ability to regu</w:t>
      </w:r>
      <w:r w:rsidR="00457FEF">
        <w:rPr>
          <w:rFonts w:ascii="Times New Roman" w:hAnsi="Times New Roman" w:cs="Times New Roman"/>
        </w:rPr>
        <w:t>late feeling states impacts our consequent</w:t>
      </w:r>
      <w:r w:rsidR="00256436">
        <w:rPr>
          <w:rFonts w:ascii="Times New Roman" w:hAnsi="Times New Roman" w:cs="Times New Roman"/>
        </w:rPr>
        <w:t xml:space="preserve"> behavioral responses</w:t>
      </w:r>
      <w:r w:rsidR="001D0204">
        <w:rPr>
          <w:rFonts w:ascii="Times New Roman" w:hAnsi="Times New Roman" w:cs="Times New Roman"/>
        </w:rPr>
        <w:t xml:space="preserve"> (Dolan, 2002)</w:t>
      </w:r>
      <w:r w:rsidR="00256436">
        <w:rPr>
          <w:rFonts w:ascii="Times New Roman" w:hAnsi="Times New Roman" w:cs="Times New Roman"/>
        </w:rPr>
        <w:t>; therefore, e</w:t>
      </w:r>
      <w:r w:rsidR="00CF0D4D">
        <w:rPr>
          <w:rFonts w:ascii="Times New Roman" w:hAnsi="Times New Roman" w:cs="Times New Roman"/>
        </w:rPr>
        <w:t>motion regulation may be a possible mechanism for behavior change.</w:t>
      </w:r>
    </w:p>
    <w:p w14:paraId="335C8927" w14:textId="77777777" w:rsidR="00B21A0D" w:rsidRDefault="00B21A0D" w:rsidP="00A3035B">
      <w:pPr>
        <w:rPr>
          <w:rFonts w:ascii="Times New Roman" w:hAnsi="Times New Roman" w:cs="Times New Roman"/>
          <w:b/>
        </w:rPr>
      </w:pPr>
    </w:p>
    <w:p w14:paraId="043C622D" w14:textId="77777777" w:rsidR="00AC4EB3" w:rsidRDefault="00690599" w:rsidP="00A3035B">
      <w:pPr>
        <w:rPr>
          <w:rFonts w:ascii="Times New Roman" w:hAnsi="Times New Roman" w:cs="Times New Roman"/>
        </w:rPr>
      </w:pPr>
      <w:r>
        <w:rPr>
          <w:rFonts w:ascii="Times New Roman" w:hAnsi="Times New Roman" w:cs="Times New Roman"/>
        </w:rPr>
        <w:t>Citation</w:t>
      </w:r>
      <w:r w:rsidR="00AC4EB3">
        <w:rPr>
          <w:rFonts w:ascii="Times New Roman" w:hAnsi="Times New Roman" w:cs="Times New Roman"/>
        </w:rPr>
        <w:t>s</w:t>
      </w:r>
      <w:r>
        <w:rPr>
          <w:rFonts w:ascii="Times New Roman" w:hAnsi="Times New Roman" w:cs="Times New Roman"/>
        </w:rPr>
        <w:t>:</w:t>
      </w:r>
      <w:r w:rsidR="00A3035B">
        <w:rPr>
          <w:rFonts w:ascii="Times New Roman" w:hAnsi="Times New Roman" w:cs="Times New Roman"/>
        </w:rPr>
        <w:t xml:space="preserve"> </w:t>
      </w:r>
    </w:p>
    <w:p w14:paraId="0A12C8DF" w14:textId="18B4A050" w:rsidR="001D0204" w:rsidRDefault="001D0204" w:rsidP="001D0204">
      <w:pPr>
        <w:ind w:left="720" w:hanging="720"/>
        <w:rPr>
          <w:rFonts w:ascii="Times New Roman" w:hAnsi="Times New Roman" w:cs="Times New Roman"/>
        </w:rPr>
      </w:pPr>
      <w:r>
        <w:rPr>
          <w:rFonts w:ascii="Times New Roman" w:hAnsi="Times New Roman" w:cs="Times New Roman"/>
        </w:rPr>
        <w:t xml:space="preserve">Dolan, R.J. (2002). Emotion, Cognition, and Behavior. </w:t>
      </w:r>
      <w:r w:rsidRPr="00903B75">
        <w:rPr>
          <w:rFonts w:ascii="Times New Roman" w:hAnsi="Times New Roman" w:cs="Times New Roman"/>
          <w:i/>
        </w:rPr>
        <w:t>Science</w:t>
      </w:r>
      <w:r w:rsidR="00903B75">
        <w:rPr>
          <w:rFonts w:ascii="Times New Roman" w:hAnsi="Times New Roman" w:cs="Times New Roman"/>
        </w:rPr>
        <w:t>, 298(</w:t>
      </w:r>
      <w:r>
        <w:rPr>
          <w:rFonts w:ascii="Times New Roman" w:hAnsi="Times New Roman" w:cs="Times New Roman"/>
        </w:rPr>
        <w:t>559</w:t>
      </w:r>
      <w:r w:rsidR="00903B75">
        <w:rPr>
          <w:rFonts w:ascii="Times New Roman" w:hAnsi="Times New Roman" w:cs="Times New Roman"/>
        </w:rPr>
        <w:t xml:space="preserve">6), </w:t>
      </w:r>
      <w:r w:rsidRPr="000B45A7">
        <w:rPr>
          <w:rFonts w:ascii="Times New Roman" w:hAnsi="Times New Roman" w:cs="Times New Roman"/>
        </w:rPr>
        <w:t>1191-1194</w:t>
      </w:r>
      <w:r>
        <w:rPr>
          <w:rFonts w:ascii="Times New Roman" w:hAnsi="Times New Roman" w:cs="Times New Roman"/>
        </w:rPr>
        <w:t>.</w:t>
      </w:r>
    </w:p>
    <w:p w14:paraId="69B3C1FB" w14:textId="1769A7FC" w:rsidR="00A3035B" w:rsidRDefault="00A3035B" w:rsidP="00AC4EB3">
      <w:pPr>
        <w:ind w:left="720" w:hanging="720"/>
        <w:rPr>
          <w:rFonts w:ascii="Times New Roman" w:hAnsi="Times New Roman" w:cs="Times New Roman"/>
        </w:rPr>
      </w:pPr>
      <w:r w:rsidRPr="00AF6BAB">
        <w:rPr>
          <w:rFonts w:ascii="Times New Roman" w:hAnsi="Times New Roman" w:cs="Times New Roman"/>
        </w:rPr>
        <w:t xml:space="preserve">Williams, L.M., Cooper, N.J., Wisniewski, S.R., </w:t>
      </w:r>
      <w:proofErr w:type="spellStart"/>
      <w:r w:rsidRPr="00AF6BAB">
        <w:rPr>
          <w:rFonts w:ascii="Times New Roman" w:hAnsi="Times New Roman" w:cs="Times New Roman"/>
        </w:rPr>
        <w:t>Gatt</w:t>
      </w:r>
      <w:proofErr w:type="spellEnd"/>
      <w:r w:rsidRPr="00AF6BAB">
        <w:rPr>
          <w:rFonts w:ascii="Times New Roman" w:hAnsi="Times New Roman" w:cs="Times New Roman"/>
        </w:rPr>
        <w:t xml:space="preserve">, J.M., </w:t>
      </w:r>
      <w:proofErr w:type="spellStart"/>
      <w:r w:rsidRPr="00AF6BAB">
        <w:rPr>
          <w:rFonts w:ascii="Times New Roman" w:hAnsi="Times New Roman" w:cs="Times New Roman"/>
        </w:rPr>
        <w:t>Koslow</w:t>
      </w:r>
      <w:proofErr w:type="spellEnd"/>
      <w:r w:rsidRPr="00AF6BAB">
        <w:rPr>
          <w:rFonts w:ascii="Times New Roman" w:hAnsi="Times New Roman" w:cs="Times New Roman"/>
        </w:rPr>
        <w:t>, S.H., Kulkarni,</w:t>
      </w:r>
      <w:r w:rsidR="007E0242">
        <w:rPr>
          <w:rFonts w:ascii="Times New Roman" w:hAnsi="Times New Roman" w:cs="Times New Roman"/>
        </w:rPr>
        <w:t xml:space="preserve"> J., </w:t>
      </w:r>
      <w:proofErr w:type="spellStart"/>
      <w:r w:rsidR="007E0242">
        <w:rPr>
          <w:rFonts w:ascii="Times New Roman" w:hAnsi="Times New Roman" w:cs="Times New Roman"/>
        </w:rPr>
        <w:t>DeVarney</w:t>
      </w:r>
      <w:proofErr w:type="spellEnd"/>
      <w:r w:rsidR="007E0242">
        <w:rPr>
          <w:rFonts w:ascii="Times New Roman" w:hAnsi="Times New Roman" w:cs="Times New Roman"/>
        </w:rPr>
        <w:t>, S., Gordon, E.,</w:t>
      </w:r>
      <w:r w:rsidRPr="00AF6BAB">
        <w:rPr>
          <w:rFonts w:ascii="Times New Roman" w:hAnsi="Times New Roman" w:cs="Times New Roman"/>
        </w:rPr>
        <w:t xml:space="preserve"> John Rush, A. (2012). Sensitivity, specificity, and predictive power of the “Brief Risk</w:t>
      </w:r>
      <w:r w:rsidRPr="00AF6BAB">
        <w:rPr>
          <w:rFonts w:ascii="Palatino Linotype" w:hAnsi="Palatino Linotype" w:cs="Palatino Linotype"/>
        </w:rPr>
        <w:t>‐</w:t>
      </w:r>
      <w:r w:rsidR="00DF6D54">
        <w:rPr>
          <w:rFonts w:ascii="Times New Roman" w:hAnsi="Times New Roman" w:cs="Times New Roman"/>
        </w:rPr>
        <w:t>resilience Index for Sc</w:t>
      </w:r>
      <w:r w:rsidRPr="00AF6BAB">
        <w:rPr>
          <w:rFonts w:ascii="Times New Roman" w:hAnsi="Times New Roman" w:cs="Times New Roman"/>
        </w:rPr>
        <w:t>reening,” a brief pan</w:t>
      </w:r>
      <w:r w:rsidRPr="00AF6BAB">
        <w:rPr>
          <w:rFonts w:ascii="Palatino Linotype" w:hAnsi="Palatino Linotype" w:cs="Palatino Linotype"/>
        </w:rPr>
        <w:t>‐</w:t>
      </w:r>
      <w:r w:rsidRPr="00AF6BAB">
        <w:rPr>
          <w:rFonts w:ascii="Times New Roman" w:hAnsi="Times New Roman" w:cs="Times New Roman"/>
        </w:rPr>
        <w:t>diagnostic web screen f</w:t>
      </w:r>
      <w:r w:rsidR="00903B75">
        <w:rPr>
          <w:rFonts w:ascii="Times New Roman" w:hAnsi="Times New Roman" w:cs="Times New Roman"/>
        </w:rPr>
        <w:t xml:space="preserve">or emotional health. </w:t>
      </w:r>
      <w:r w:rsidR="00903B75" w:rsidRPr="00903B75">
        <w:rPr>
          <w:rFonts w:ascii="Times New Roman" w:hAnsi="Times New Roman" w:cs="Times New Roman"/>
          <w:i/>
        </w:rPr>
        <w:t>Brain and B</w:t>
      </w:r>
      <w:r w:rsidRPr="00903B75">
        <w:rPr>
          <w:rFonts w:ascii="Times New Roman" w:hAnsi="Times New Roman" w:cs="Times New Roman"/>
          <w:i/>
        </w:rPr>
        <w:t>ehavior</w:t>
      </w:r>
      <w:r w:rsidRPr="00AF6BAB">
        <w:rPr>
          <w:rFonts w:ascii="Times New Roman" w:hAnsi="Times New Roman" w:cs="Times New Roman"/>
        </w:rPr>
        <w:t>, 2(5), 576-589.  </w:t>
      </w:r>
    </w:p>
    <w:p w14:paraId="04752CFC" w14:textId="77777777" w:rsidR="00C71C1A" w:rsidRDefault="00C71C1A" w:rsidP="0078547D">
      <w:pPr>
        <w:rPr>
          <w:rFonts w:ascii="Times New Roman" w:hAnsi="Times New Roman" w:cs="Times New Roman"/>
          <w:bCs/>
        </w:rPr>
      </w:pPr>
    </w:p>
    <w:p w14:paraId="7908A362" w14:textId="77777777" w:rsidR="00A3035B" w:rsidRDefault="00A3035B" w:rsidP="0078547D">
      <w:pPr>
        <w:rPr>
          <w:rFonts w:ascii="Times New Roman" w:hAnsi="Times New Roman" w:cs="Times New Roman"/>
          <w:bCs/>
          <w:sz w:val="40"/>
          <w:szCs w:val="40"/>
        </w:rPr>
      </w:pPr>
    </w:p>
    <w:p w14:paraId="72E65713" w14:textId="77777777" w:rsidR="007A53E5" w:rsidRDefault="007A53E5" w:rsidP="0078547D">
      <w:pPr>
        <w:rPr>
          <w:rFonts w:ascii="Times New Roman" w:hAnsi="Times New Roman" w:cs="Times New Roman"/>
          <w:bCs/>
          <w:sz w:val="40"/>
          <w:szCs w:val="40"/>
        </w:rPr>
      </w:pPr>
    </w:p>
    <w:p w14:paraId="09A757C9" w14:textId="77777777" w:rsidR="007A53E5" w:rsidRDefault="007A53E5" w:rsidP="0078547D">
      <w:pPr>
        <w:rPr>
          <w:rFonts w:ascii="Times New Roman" w:hAnsi="Times New Roman" w:cs="Times New Roman"/>
          <w:bCs/>
          <w:sz w:val="40"/>
          <w:szCs w:val="40"/>
        </w:rPr>
      </w:pPr>
    </w:p>
    <w:p w14:paraId="73DF7270" w14:textId="77777777" w:rsidR="007A53E5" w:rsidRPr="007A53E5" w:rsidRDefault="007A53E5" w:rsidP="0078547D">
      <w:pPr>
        <w:rPr>
          <w:rFonts w:ascii="Times New Roman" w:hAnsi="Times New Roman" w:cs="Times New Roman"/>
          <w:bCs/>
          <w:sz w:val="40"/>
          <w:szCs w:val="40"/>
        </w:rPr>
      </w:pPr>
    </w:p>
    <w:p w14:paraId="60AE99E3" w14:textId="6C5779BE" w:rsidR="00394C81" w:rsidRPr="007A53E5" w:rsidRDefault="007A53E5" w:rsidP="007A53E5">
      <w:pPr>
        <w:rPr>
          <w:rFonts w:ascii="Times New Roman" w:hAnsi="Times New Roman" w:cs="Times New Roman"/>
          <w:b/>
          <w:sz w:val="40"/>
          <w:szCs w:val="40"/>
        </w:rPr>
      </w:pPr>
      <w:r w:rsidRPr="007A53E5">
        <w:rPr>
          <w:rFonts w:ascii="Times New Roman" w:hAnsi="Times New Roman" w:cs="Times New Roman"/>
          <w:b/>
          <w:sz w:val="40"/>
          <w:szCs w:val="40"/>
        </w:rPr>
        <w:lastRenderedPageBreak/>
        <w:t xml:space="preserve">Title: </w:t>
      </w:r>
      <w:r w:rsidR="00394C81" w:rsidRPr="007A53E5">
        <w:rPr>
          <w:rFonts w:ascii="Times New Roman" w:hAnsi="Times New Roman" w:cs="Times New Roman"/>
          <w:b/>
          <w:color w:val="3366FF"/>
          <w:sz w:val="40"/>
          <w:szCs w:val="40"/>
        </w:rPr>
        <w:t>Emotion Regulation Task</w:t>
      </w:r>
    </w:p>
    <w:p w14:paraId="2C0EEFF5" w14:textId="77777777" w:rsidR="00D23964" w:rsidRDefault="00D23964" w:rsidP="00D23964">
      <w:pPr>
        <w:pStyle w:val="ListParagraph"/>
        <w:rPr>
          <w:rFonts w:ascii="Times New Roman" w:hAnsi="Times New Roman" w:cs="Times New Roman"/>
          <w:b/>
        </w:rPr>
      </w:pPr>
    </w:p>
    <w:p w14:paraId="31AB1719" w14:textId="0329C539" w:rsidR="00CA0B54" w:rsidRDefault="00D23964" w:rsidP="00CA0B54">
      <w:pPr>
        <w:pStyle w:val="ListParagraph"/>
        <w:rPr>
          <w:rFonts w:ascii="Times New Roman" w:hAnsi="Times New Roman" w:cs="Times New Roman"/>
        </w:rPr>
      </w:pPr>
      <w:r w:rsidRPr="00D23964">
        <w:rPr>
          <w:rFonts w:ascii="Times New Roman" w:hAnsi="Times New Roman" w:cs="Times New Roman"/>
          <w:b/>
        </w:rPr>
        <w:t xml:space="preserve">Type of Measure: </w:t>
      </w:r>
      <w:r>
        <w:rPr>
          <w:rFonts w:ascii="Times New Roman" w:hAnsi="Times New Roman" w:cs="Times New Roman"/>
        </w:rPr>
        <w:t>Task</w:t>
      </w:r>
      <w:r w:rsidR="00CA0B54" w:rsidRPr="00CA0B54">
        <w:rPr>
          <w:rFonts w:ascii="Times New Roman" w:hAnsi="Times New Roman" w:cs="Times New Roman"/>
        </w:rPr>
        <w:t xml:space="preserve"> </w:t>
      </w:r>
    </w:p>
    <w:p w14:paraId="0BA1DE7F" w14:textId="77777777" w:rsidR="00CA0B54" w:rsidRDefault="00CA0B54" w:rsidP="00CA0B54">
      <w:pPr>
        <w:pStyle w:val="ListParagraph"/>
        <w:rPr>
          <w:rFonts w:ascii="Times New Roman" w:hAnsi="Times New Roman" w:cs="Times New Roman"/>
        </w:rPr>
      </w:pPr>
      <w:r>
        <w:rPr>
          <w:rFonts w:ascii="Times New Roman" w:hAnsi="Times New Roman" w:cs="Times New Roman"/>
          <w:b/>
        </w:rPr>
        <w:t>Self-</w:t>
      </w:r>
      <w:r w:rsidRPr="00386E29">
        <w:rPr>
          <w:rFonts w:ascii="Times New Roman" w:hAnsi="Times New Roman" w:cs="Times New Roman"/>
          <w:b/>
        </w:rPr>
        <w:t>Regulation</w:t>
      </w:r>
    </w:p>
    <w:p w14:paraId="5E362A46" w14:textId="77777777" w:rsidR="007A53E5" w:rsidRDefault="007A53E5" w:rsidP="007A53E5">
      <w:pPr>
        <w:pStyle w:val="ListParagraph"/>
        <w:rPr>
          <w:rFonts w:ascii="Times New Roman" w:hAnsi="Times New Roman" w:cs="Times New Roman"/>
          <w:b/>
        </w:rPr>
      </w:pPr>
      <w:commentRangeStart w:id="3"/>
      <w:r>
        <w:rPr>
          <w:rFonts w:ascii="Times New Roman" w:hAnsi="Times New Roman" w:cs="Times New Roman"/>
          <w:b/>
        </w:rPr>
        <w:t>Adult/Child</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p w14:paraId="5F00955F" w14:textId="77777777" w:rsidR="007A53E5" w:rsidRPr="00075598" w:rsidRDefault="007A53E5" w:rsidP="007A53E5">
      <w:pPr>
        <w:pStyle w:val="ListParagraph"/>
        <w:rPr>
          <w:rFonts w:ascii="Times New Roman" w:hAnsi="Times New Roman" w:cs="Times New Roman"/>
          <w:b/>
        </w:rPr>
      </w:pPr>
      <w:r>
        <w:rPr>
          <w:rFonts w:ascii="Times New Roman" w:hAnsi="Times New Roman" w:cs="Times New Roman"/>
          <w:b/>
        </w:rPr>
        <w:t>Duration (min)</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commentRangeEnd w:id="3"/>
    <w:p w14:paraId="25528D02" w14:textId="77777777" w:rsidR="00394C81" w:rsidRDefault="007A53E5" w:rsidP="00394C81">
      <w:pPr>
        <w:rPr>
          <w:rFonts w:ascii="Times New Roman" w:hAnsi="Times New Roman" w:cs="Times New Roman"/>
          <w:b/>
        </w:rPr>
      </w:pPr>
      <w:r>
        <w:rPr>
          <w:rStyle w:val="CommentReference"/>
        </w:rPr>
        <w:commentReference w:id="3"/>
      </w:r>
    </w:p>
    <w:p w14:paraId="1249656F" w14:textId="342FE8D4" w:rsidR="00394C81" w:rsidRDefault="00394C81" w:rsidP="00394C81">
      <w:pPr>
        <w:rPr>
          <w:rFonts w:ascii="Times New Roman" w:hAnsi="Times New Roman" w:cs="Times New Roman"/>
          <w:b/>
        </w:rPr>
      </w:pPr>
      <w:r>
        <w:rPr>
          <w:rFonts w:ascii="Times New Roman" w:hAnsi="Times New Roman" w:cs="Times New Roman"/>
          <w:b/>
        </w:rPr>
        <w:t>Description</w:t>
      </w:r>
    </w:p>
    <w:p w14:paraId="17F3CE86" w14:textId="77777777" w:rsidR="00446DA8" w:rsidRDefault="00446DA8" w:rsidP="00394C81">
      <w:pPr>
        <w:rPr>
          <w:rFonts w:ascii="Times New Roman" w:hAnsi="Times New Roman" w:cs="Times New Roman"/>
          <w:b/>
        </w:rPr>
      </w:pPr>
    </w:p>
    <w:p w14:paraId="167D1EFB" w14:textId="03F6D749" w:rsidR="00446DA8" w:rsidRPr="00446DA8" w:rsidRDefault="00446DA8" w:rsidP="00446DA8">
      <w:pPr>
        <w:rPr>
          <w:rFonts w:ascii="Times New Roman" w:hAnsi="Times New Roman" w:cs="Times New Roman"/>
        </w:rPr>
      </w:pPr>
      <w:r w:rsidRPr="00446DA8">
        <w:rPr>
          <w:rFonts w:ascii="Times New Roman" w:hAnsi="Times New Roman" w:cs="Times New Roman"/>
        </w:rPr>
        <w:t xml:space="preserve">The Emotional Regulation Task (ERT) assesses an individual's ability to regulate emotions. Specifically, this task is designed to elicit </w:t>
      </w:r>
      <w:r w:rsidR="000947F0">
        <w:rPr>
          <w:rFonts w:ascii="Times New Roman" w:hAnsi="Times New Roman" w:cs="Times New Roman"/>
        </w:rPr>
        <w:t xml:space="preserve">both </w:t>
      </w:r>
      <w:r w:rsidRPr="00446DA8">
        <w:rPr>
          <w:rFonts w:ascii="Times New Roman" w:hAnsi="Times New Roman" w:cs="Times New Roman"/>
        </w:rPr>
        <w:t>positive and negative emotional states in order to examine participants’ abilities to increase positive</w:t>
      </w:r>
      <w:r w:rsidR="00D03CBF">
        <w:rPr>
          <w:rFonts w:ascii="Times New Roman" w:hAnsi="Times New Roman" w:cs="Times New Roman"/>
        </w:rPr>
        <w:t>,</w:t>
      </w:r>
      <w:r w:rsidRPr="00446DA8">
        <w:rPr>
          <w:rFonts w:ascii="Times New Roman" w:hAnsi="Times New Roman" w:cs="Times New Roman"/>
        </w:rPr>
        <w:t xml:space="preserve"> and decrease negative</w:t>
      </w:r>
      <w:r w:rsidR="00D03CBF">
        <w:rPr>
          <w:rFonts w:ascii="Times New Roman" w:hAnsi="Times New Roman" w:cs="Times New Roman"/>
        </w:rPr>
        <w:t>,</w:t>
      </w:r>
      <w:r w:rsidRPr="00446DA8">
        <w:rPr>
          <w:rFonts w:ascii="Times New Roman" w:hAnsi="Times New Roman" w:cs="Times New Roman"/>
        </w:rPr>
        <w:t xml:space="preserve"> emotions</w:t>
      </w:r>
      <w:r w:rsidR="00D03CBF">
        <w:rPr>
          <w:rFonts w:ascii="Times New Roman" w:hAnsi="Times New Roman" w:cs="Times New Roman"/>
        </w:rPr>
        <w:t xml:space="preserve"> in real-time</w:t>
      </w:r>
      <w:r w:rsidRPr="00446DA8">
        <w:rPr>
          <w:rFonts w:ascii="Times New Roman" w:hAnsi="Times New Roman" w:cs="Times New Roman"/>
        </w:rPr>
        <w:t>. During the task participants view negative</w:t>
      </w:r>
      <w:r w:rsidR="00D03CBF">
        <w:rPr>
          <w:rFonts w:ascii="Times New Roman" w:hAnsi="Times New Roman" w:cs="Times New Roman"/>
        </w:rPr>
        <w:t xml:space="preserve"> (</w:t>
      </w:r>
      <w:r w:rsidR="00D03CBF" w:rsidRPr="00446DA8">
        <w:rPr>
          <w:rFonts w:ascii="Times New Roman" w:hAnsi="Times New Roman" w:cs="Times New Roman"/>
        </w:rPr>
        <w:t>e.g., mutilation, crying person</w:t>
      </w:r>
      <w:r w:rsidR="00D03CBF">
        <w:rPr>
          <w:rFonts w:ascii="Times New Roman" w:hAnsi="Times New Roman" w:cs="Times New Roman"/>
        </w:rPr>
        <w:t>)</w:t>
      </w:r>
      <w:r w:rsidRPr="00446DA8">
        <w:rPr>
          <w:rFonts w:ascii="Times New Roman" w:hAnsi="Times New Roman" w:cs="Times New Roman"/>
        </w:rPr>
        <w:t>, positive</w:t>
      </w:r>
      <w:r w:rsidR="00D03CBF">
        <w:rPr>
          <w:rFonts w:ascii="Times New Roman" w:hAnsi="Times New Roman" w:cs="Times New Roman"/>
        </w:rPr>
        <w:t xml:space="preserve"> (</w:t>
      </w:r>
      <w:r w:rsidR="00D03CBF" w:rsidRPr="00446DA8">
        <w:rPr>
          <w:rFonts w:ascii="Times New Roman" w:hAnsi="Times New Roman" w:cs="Times New Roman"/>
        </w:rPr>
        <w:t>e.g., flowers, puppies</w:t>
      </w:r>
      <w:r w:rsidR="00D03CBF">
        <w:rPr>
          <w:rFonts w:ascii="Times New Roman" w:hAnsi="Times New Roman" w:cs="Times New Roman"/>
        </w:rPr>
        <w:t>)</w:t>
      </w:r>
      <w:r w:rsidRPr="00446DA8">
        <w:rPr>
          <w:rFonts w:ascii="Times New Roman" w:hAnsi="Times New Roman" w:cs="Times New Roman"/>
        </w:rPr>
        <w:t xml:space="preserve">, and neutral pictures </w:t>
      </w:r>
      <w:r w:rsidR="00D03CBF">
        <w:rPr>
          <w:rFonts w:ascii="Times New Roman" w:hAnsi="Times New Roman" w:cs="Times New Roman"/>
        </w:rPr>
        <w:t>(</w:t>
      </w:r>
      <w:r w:rsidR="00D03CBF" w:rsidRPr="00446DA8">
        <w:rPr>
          <w:rFonts w:ascii="Times New Roman" w:hAnsi="Times New Roman" w:cs="Times New Roman"/>
        </w:rPr>
        <w:t>e.g., a blow dryer, a fire hydrant</w:t>
      </w:r>
      <w:r w:rsidR="00D03CBF">
        <w:rPr>
          <w:rFonts w:ascii="Times New Roman" w:hAnsi="Times New Roman" w:cs="Times New Roman"/>
        </w:rPr>
        <w:t xml:space="preserve">) </w:t>
      </w:r>
      <w:r w:rsidRPr="00446DA8">
        <w:rPr>
          <w:rFonts w:ascii="Times New Roman" w:hAnsi="Times New Roman" w:cs="Times New Roman"/>
        </w:rPr>
        <w:t xml:space="preserve">selected from </w:t>
      </w:r>
      <w:r w:rsidR="00D03CBF">
        <w:rPr>
          <w:rFonts w:ascii="Times New Roman" w:hAnsi="Times New Roman" w:cs="Times New Roman"/>
        </w:rPr>
        <w:t xml:space="preserve">an often-used and </w:t>
      </w:r>
      <w:r w:rsidR="00400499">
        <w:rPr>
          <w:rFonts w:ascii="Times New Roman" w:hAnsi="Times New Roman" w:cs="Times New Roman"/>
        </w:rPr>
        <w:t>well-validated</w:t>
      </w:r>
      <w:r w:rsidR="00D03CBF">
        <w:rPr>
          <w:rFonts w:ascii="Times New Roman" w:hAnsi="Times New Roman" w:cs="Times New Roman"/>
        </w:rPr>
        <w:t xml:space="preserve"> repository of images (the</w:t>
      </w:r>
      <w:r w:rsidR="00D03CBF" w:rsidRPr="00446DA8">
        <w:rPr>
          <w:rFonts w:ascii="Times New Roman" w:hAnsi="Times New Roman" w:cs="Times New Roman"/>
        </w:rPr>
        <w:t xml:space="preserve"> </w:t>
      </w:r>
      <w:r w:rsidRPr="00446DA8">
        <w:rPr>
          <w:rFonts w:ascii="Times New Roman" w:hAnsi="Times New Roman" w:cs="Times New Roman"/>
        </w:rPr>
        <w:t>International Affective Picture System</w:t>
      </w:r>
      <w:r w:rsidR="00D03CBF">
        <w:rPr>
          <w:rFonts w:ascii="Times New Roman" w:hAnsi="Times New Roman" w:cs="Times New Roman"/>
        </w:rPr>
        <w:t xml:space="preserve">; </w:t>
      </w:r>
      <w:r w:rsidRPr="00446DA8">
        <w:rPr>
          <w:rFonts w:ascii="Times New Roman" w:hAnsi="Times New Roman" w:cs="Times New Roman"/>
        </w:rPr>
        <w:t>IAPS). At a baseline visit, participants are trained to regulate their emotions</w:t>
      </w:r>
      <w:r w:rsidR="00D03CBF">
        <w:rPr>
          <w:rFonts w:ascii="Times New Roman" w:hAnsi="Times New Roman" w:cs="Times New Roman"/>
        </w:rPr>
        <w:t xml:space="preserve"> in response to each image</w:t>
      </w:r>
      <w:r w:rsidR="00837EC0">
        <w:rPr>
          <w:rFonts w:ascii="Times New Roman" w:hAnsi="Times New Roman" w:cs="Times New Roman"/>
        </w:rPr>
        <w:t xml:space="preserve"> </w:t>
      </w:r>
      <w:r w:rsidR="00D03CBF">
        <w:rPr>
          <w:rFonts w:ascii="Times New Roman" w:hAnsi="Times New Roman" w:cs="Times New Roman"/>
        </w:rPr>
        <w:t>according to</w:t>
      </w:r>
      <w:r w:rsidR="00837EC0">
        <w:rPr>
          <w:rFonts w:ascii="Times New Roman" w:hAnsi="Times New Roman" w:cs="Times New Roman"/>
        </w:rPr>
        <w:t xml:space="preserve"> </w:t>
      </w:r>
      <w:r w:rsidRPr="00446DA8">
        <w:rPr>
          <w:rFonts w:ascii="Times New Roman" w:hAnsi="Times New Roman" w:cs="Times New Roman"/>
        </w:rPr>
        <w:t xml:space="preserve">one of three instruction words: </w:t>
      </w:r>
      <w:r w:rsidR="00685B60">
        <w:rPr>
          <w:rFonts w:ascii="Times New Roman" w:hAnsi="Times New Roman" w:cs="Times New Roman"/>
        </w:rPr>
        <w:t xml:space="preserve">(1) </w:t>
      </w:r>
      <w:r w:rsidRPr="00446DA8">
        <w:rPr>
          <w:rFonts w:ascii="Times New Roman" w:hAnsi="Times New Roman" w:cs="Times New Roman"/>
        </w:rPr>
        <w:t>“increase”</w:t>
      </w:r>
      <w:r w:rsidR="00685B60">
        <w:rPr>
          <w:rFonts w:ascii="Times New Roman" w:hAnsi="Times New Roman" w:cs="Times New Roman"/>
        </w:rPr>
        <w:t xml:space="preserve"> (</w:t>
      </w:r>
      <w:r w:rsidR="00685B60" w:rsidRPr="00446DA8">
        <w:rPr>
          <w:rFonts w:ascii="Times New Roman" w:hAnsi="Times New Roman" w:cs="Times New Roman"/>
        </w:rPr>
        <w:t>think about the picture in a way that increases the intensity of their emotions</w:t>
      </w:r>
      <w:r w:rsidR="00685B60">
        <w:rPr>
          <w:rFonts w:ascii="Times New Roman" w:hAnsi="Times New Roman" w:cs="Times New Roman"/>
        </w:rPr>
        <w:t>)</w:t>
      </w:r>
      <w:r w:rsidRPr="00446DA8">
        <w:rPr>
          <w:rFonts w:ascii="Times New Roman" w:hAnsi="Times New Roman" w:cs="Times New Roman"/>
        </w:rPr>
        <w:t xml:space="preserve">, </w:t>
      </w:r>
      <w:r w:rsidR="00685B60">
        <w:rPr>
          <w:rFonts w:ascii="Times New Roman" w:hAnsi="Times New Roman" w:cs="Times New Roman"/>
        </w:rPr>
        <w:t xml:space="preserve">(2) </w:t>
      </w:r>
      <w:r w:rsidRPr="00446DA8">
        <w:rPr>
          <w:rFonts w:ascii="Times New Roman" w:hAnsi="Times New Roman" w:cs="Times New Roman"/>
        </w:rPr>
        <w:t>“decrease”</w:t>
      </w:r>
      <w:r w:rsidR="00685B60">
        <w:rPr>
          <w:rFonts w:ascii="Times New Roman" w:hAnsi="Times New Roman" w:cs="Times New Roman"/>
        </w:rPr>
        <w:t xml:space="preserve"> (</w:t>
      </w:r>
      <w:r w:rsidR="00685B60" w:rsidRPr="00446DA8">
        <w:rPr>
          <w:rFonts w:ascii="Times New Roman" w:hAnsi="Times New Roman" w:cs="Times New Roman"/>
        </w:rPr>
        <w:t>think about the image in a way that reduces the intensity of their emotions</w:t>
      </w:r>
      <w:r w:rsidR="00685B60">
        <w:rPr>
          <w:rFonts w:ascii="Times New Roman" w:hAnsi="Times New Roman" w:cs="Times New Roman"/>
        </w:rPr>
        <w:t>)</w:t>
      </w:r>
      <w:r w:rsidRPr="00446DA8">
        <w:rPr>
          <w:rFonts w:ascii="Times New Roman" w:hAnsi="Times New Roman" w:cs="Times New Roman"/>
        </w:rPr>
        <w:t xml:space="preserve">, or </w:t>
      </w:r>
      <w:r w:rsidR="00685B60">
        <w:rPr>
          <w:rFonts w:ascii="Times New Roman" w:hAnsi="Times New Roman" w:cs="Times New Roman"/>
        </w:rPr>
        <w:t xml:space="preserve">(3) </w:t>
      </w:r>
      <w:r w:rsidRPr="00446DA8">
        <w:rPr>
          <w:rFonts w:ascii="Times New Roman" w:hAnsi="Times New Roman" w:cs="Times New Roman"/>
        </w:rPr>
        <w:t xml:space="preserve">“watch” </w:t>
      </w:r>
      <w:r w:rsidR="00685B60">
        <w:rPr>
          <w:rFonts w:ascii="Times New Roman" w:hAnsi="Times New Roman" w:cs="Times New Roman"/>
        </w:rPr>
        <w:t>(</w:t>
      </w:r>
      <w:r w:rsidRPr="00446DA8">
        <w:rPr>
          <w:rFonts w:ascii="Times New Roman" w:hAnsi="Times New Roman" w:cs="Times New Roman"/>
        </w:rPr>
        <w:t xml:space="preserve">view the pictures without deliberately attempting to </w:t>
      </w:r>
      <w:r w:rsidR="00685B60">
        <w:rPr>
          <w:rFonts w:ascii="Times New Roman" w:hAnsi="Times New Roman" w:cs="Times New Roman"/>
        </w:rPr>
        <w:t>regulate</w:t>
      </w:r>
      <w:r w:rsidR="00685B60" w:rsidRPr="00446DA8">
        <w:rPr>
          <w:rFonts w:ascii="Times New Roman" w:hAnsi="Times New Roman" w:cs="Times New Roman"/>
        </w:rPr>
        <w:t xml:space="preserve"> </w:t>
      </w:r>
      <w:r w:rsidR="00685B60">
        <w:rPr>
          <w:rFonts w:ascii="Times New Roman" w:hAnsi="Times New Roman" w:cs="Times New Roman"/>
        </w:rPr>
        <w:t>emotions)</w:t>
      </w:r>
      <w:r w:rsidRPr="00446DA8">
        <w:rPr>
          <w:rFonts w:ascii="Times New Roman" w:hAnsi="Times New Roman" w:cs="Times New Roman"/>
        </w:rPr>
        <w:t xml:space="preserve">. </w:t>
      </w:r>
      <w:r w:rsidR="00804D73">
        <w:rPr>
          <w:rFonts w:ascii="Times New Roman" w:hAnsi="Times New Roman" w:cs="Times New Roman"/>
        </w:rPr>
        <w:t>At f</w:t>
      </w:r>
      <w:r w:rsidRPr="00446DA8">
        <w:rPr>
          <w:rFonts w:ascii="Times New Roman" w:hAnsi="Times New Roman" w:cs="Times New Roman"/>
        </w:rPr>
        <w:t>ollow-up visits</w:t>
      </w:r>
      <w:r w:rsidR="00804D73">
        <w:rPr>
          <w:rFonts w:ascii="Times New Roman" w:hAnsi="Times New Roman" w:cs="Times New Roman"/>
        </w:rPr>
        <w:t>,</w:t>
      </w:r>
      <w:r w:rsidRPr="00446DA8">
        <w:rPr>
          <w:rFonts w:ascii="Times New Roman" w:hAnsi="Times New Roman" w:cs="Times New Roman"/>
        </w:rPr>
        <w:t xml:space="preserve"> participan</w:t>
      </w:r>
      <w:r w:rsidR="00804D73">
        <w:rPr>
          <w:rFonts w:ascii="Times New Roman" w:hAnsi="Times New Roman" w:cs="Times New Roman"/>
        </w:rPr>
        <w:t>ts are asked if they remember</w:t>
      </w:r>
      <w:r w:rsidRPr="00446DA8">
        <w:rPr>
          <w:rFonts w:ascii="Times New Roman" w:hAnsi="Times New Roman" w:cs="Times New Roman"/>
        </w:rPr>
        <w:t xml:space="preserve"> </w:t>
      </w:r>
      <w:r w:rsidR="00685B60">
        <w:rPr>
          <w:rFonts w:ascii="Times New Roman" w:hAnsi="Times New Roman" w:cs="Times New Roman"/>
        </w:rPr>
        <w:t xml:space="preserve">each </w:t>
      </w:r>
      <w:r w:rsidRPr="00446DA8">
        <w:rPr>
          <w:rFonts w:ascii="Times New Roman" w:hAnsi="Times New Roman" w:cs="Times New Roman"/>
        </w:rPr>
        <w:t xml:space="preserve">emotion regulation </w:t>
      </w:r>
      <w:r w:rsidR="00DA6A80">
        <w:rPr>
          <w:rFonts w:ascii="Times New Roman" w:hAnsi="Times New Roman" w:cs="Times New Roman"/>
        </w:rPr>
        <w:t>strateg</w:t>
      </w:r>
      <w:r w:rsidR="00685B60">
        <w:rPr>
          <w:rFonts w:ascii="Times New Roman" w:hAnsi="Times New Roman" w:cs="Times New Roman"/>
        </w:rPr>
        <w:t>y</w:t>
      </w:r>
      <w:r w:rsidR="00DA6A80">
        <w:rPr>
          <w:rFonts w:ascii="Times New Roman" w:hAnsi="Times New Roman" w:cs="Times New Roman"/>
        </w:rPr>
        <w:t xml:space="preserve"> </w:t>
      </w:r>
      <w:r w:rsidR="00804D73">
        <w:rPr>
          <w:rFonts w:ascii="Times New Roman" w:hAnsi="Times New Roman" w:cs="Times New Roman"/>
        </w:rPr>
        <w:t>(reminders are given,</w:t>
      </w:r>
      <w:r w:rsidRPr="00446DA8">
        <w:rPr>
          <w:rFonts w:ascii="Times New Roman" w:hAnsi="Times New Roman" w:cs="Times New Roman"/>
        </w:rPr>
        <w:t xml:space="preserve"> when necessary</w:t>
      </w:r>
      <w:r w:rsidR="00804D73">
        <w:rPr>
          <w:rFonts w:ascii="Times New Roman" w:hAnsi="Times New Roman" w:cs="Times New Roman"/>
        </w:rPr>
        <w:t>)</w:t>
      </w:r>
      <w:r w:rsidR="00685B60">
        <w:rPr>
          <w:rFonts w:ascii="Times New Roman" w:hAnsi="Times New Roman" w:cs="Times New Roman"/>
        </w:rPr>
        <w:t>, and then complete a task</w:t>
      </w:r>
      <w:r w:rsidR="00BF7BDB">
        <w:rPr>
          <w:rFonts w:ascii="Times New Roman" w:hAnsi="Times New Roman" w:cs="Times New Roman"/>
        </w:rPr>
        <w:t xml:space="preserve"> of 45 trials </w:t>
      </w:r>
      <w:r w:rsidR="00BF7BDB" w:rsidRPr="00446DA8">
        <w:rPr>
          <w:rFonts w:ascii="Times New Roman" w:hAnsi="Times New Roman" w:cs="Times New Roman"/>
        </w:rPr>
        <w:t>during a functional magnetic resonance imaging (fMRI) scan</w:t>
      </w:r>
      <w:r w:rsidRPr="00446DA8">
        <w:rPr>
          <w:rFonts w:ascii="Times New Roman" w:hAnsi="Times New Roman" w:cs="Times New Roman"/>
        </w:rPr>
        <w:t>. Each trial is comprised of a white fixation cross (</w:t>
      </w:r>
      <w:r w:rsidR="00DA3BC0">
        <w:rPr>
          <w:rFonts w:ascii="Times New Roman" w:hAnsi="Times New Roman" w:cs="Times New Roman"/>
        </w:rPr>
        <w:t>750</w:t>
      </w:r>
      <w:r w:rsidRPr="00446DA8">
        <w:rPr>
          <w:rFonts w:ascii="Times New Roman" w:hAnsi="Times New Roman" w:cs="Times New Roman"/>
        </w:rPr>
        <w:t xml:space="preserve"> </w:t>
      </w:r>
      <w:proofErr w:type="spellStart"/>
      <w:r w:rsidRPr="00446DA8">
        <w:rPr>
          <w:rFonts w:ascii="Times New Roman" w:hAnsi="Times New Roman" w:cs="Times New Roman"/>
        </w:rPr>
        <w:t>ms</w:t>
      </w:r>
      <w:proofErr w:type="spellEnd"/>
      <w:r w:rsidR="00DA3BC0">
        <w:rPr>
          <w:rFonts w:ascii="Times New Roman" w:hAnsi="Times New Roman" w:cs="Times New Roman"/>
        </w:rPr>
        <w:t>), followed by a photograph (2750</w:t>
      </w:r>
      <w:r w:rsidRPr="00446DA8">
        <w:rPr>
          <w:rFonts w:ascii="Times New Roman" w:hAnsi="Times New Roman" w:cs="Times New Roman"/>
        </w:rPr>
        <w:t xml:space="preserve"> </w:t>
      </w:r>
      <w:proofErr w:type="spellStart"/>
      <w:r w:rsidRPr="00446DA8">
        <w:rPr>
          <w:rFonts w:ascii="Times New Roman" w:hAnsi="Times New Roman" w:cs="Times New Roman"/>
        </w:rPr>
        <w:t>ms</w:t>
      </w:r>
      <w:proofErr w:type="spellEnd"/>
      <w:r w:rsidRPr="00446DA8">
        <w:rPr>
          <w:rFonts w:ascii="Times New Roman" w:hAnsi="Times New Roman" w:cs="Times New Roman"/>
        </w:rPr>
        <w:t>), and a prompt superimposed on the image</w:t>
      </w:r>
      <w:r w:rsidR="00224730">
        <w:rPr>
          <w:rFonts w:ascii="Times New Roman" w:hAnsi="Times New Roman" w:cs="Times New Roman"/>
        </w:rPr>
        <w:t>,</w:t>
      </w:r>
      <w:r w:rsidRPr="00446DA8">
        <w:rPr>
          <w:rFonts w:ascii="Times New Roman" w:hAnsi="Times New Roman" w:cs="Times New Roman"/>
        </w:rPr>
        <w:t xml:space="preserve"> instructing participant to “increa</w:t>
      </w:r>
      <w:r w:rsidR="00DA3BC0">
        <w:rPr>
          <w:rFonts w:ascii="Times New Roman" w:hAnsi="Times New Roman" w:cs="Times New Roman"/>
        </w:rPr>
        <w:t>se</w:t>
      </w:r>
      <w:r w:rsidR="00685B60">
        <w:rPr>
          <w:rFonts w:ascii="Times New Roman" w:hAnsi="Times New Roman" w:cs="Times New Roman"/>
        </w:rPr>
        <w:t>,</w:t>
      </w:r>
      <w:r w:rsidR="00DA3BC0">
        <w:rPr>
          <w:rFonts w:ascii="Times New Roman" w:hAnsi="Times New Roman" w:cs="Times New Roman"/>
        </w:rPr>
        <w:t>” “decrease</w:t>
      </w:r>
      <w:r w:rsidR="00685B60">
        <w:rPr>
          <w:rFonts w:ascii="Times New Roman" w:hAnsi="Times New Roman" w:cs="Times New Roman"/>
        </w:rPr>
        <w:t>,</w:t>
      </w:r>
      <w:r w:rsidR="00DA3BC0">
        <w:rPr>
          <w:rFonts w:ascii="Times New Roman" w:hAnsi="Times New Roman" w:cs="Times New Roman"/>
        </w:rPr>
        <w:t>” or “watch” (1500</w:t>
      </w:r>
      <w:r w:rsidRPr="00446DA8">
        <w:rPr>
          <w:rFonts w:ascii="Times New Roman" w:hAnsi="Times New Roman" w:cs="Times New Roman"/>
        </w:rPr>
        <w:t xml:space="preserve"> </w:t>
      </w:r>
      <w:proofErr w:type="spellStart"/>
      <w:r w:rsidRPr="00446DA8">
        <w:rPr>
          <w:rFonts w:ascii="Times New Roman" w:hAnsi="Times New Roman" w:cs="Times New Roman"/>
        </w:rPr>
        <w:t>ms</w:t>
      </w:r>
      <w:proofErr w:type="spellEnd"/>
      <w:r w:rsidRPr="00446DA8">
        <w:rPr>
          <w:rFonts w:ascii="Times New Roman" w:hAnsi="Times New Roman" w:cs="Times New Roman"/>
        </w:rPr>
        <w:t xml:space="preserve">). The superimposed word is then removed </w:t>
      </w:r>
      <w:r w:rsidR="00685B60">
        <w:rPr>
          <w:rFonts w:ascii="Times New Roman" w:hAnsi="Times New Roman" w:cs="Times New Roman"/>
        </w:rPr>
        <w:t>and the</w:t>
      </w:r>
      <w:r w:rsidR="00DA3BC0">
        <w:rPr>
          <w:rFonts w:ascii="Times New Roman" w:hAnsi="Times New Roman" w:cs="Times New Roman"/>
        </w:rPr>
        <w:t xml:space="preserve"> image</w:t>
      </w:r>
      <w:r w:rsidR="00685B60">
        <w:rPr>
          <w:rFonts w:ascii="Times New Roman" w:hAnsi="Times New Roman" w:cs="Times New Roman"/>
        </w:rPr>
        <w:t xml:space="preserve"> remains</w:t>
      </w:r>
      <w:r w:rsidR="00DA3BC0">
        <w:rPr>
          <w:rFonts w:ascii="Times New Roman" w:hAnsi="Times New Roman" w:cs="Times New Roman"/>
        </w:rPr>
        <w:t xml:space="preserve"> (7250</w:t>
      </w:r>
      <w:r w:rsidRPr="00446DA8">
        <w:rPr>
          <w:rFonts w:ascii="Times New Roman" w:hAnsi="Times New Roman" w:cs="Times New Roman"/>
        </w:rPr>
        <w:t xml:space="preserve"> </w:t>
      </w:r>
      <w:proofErr w:type="spellStart"/>
      <w:r w:rsidRPr="00446DA8">
        <w:rPr>
          <w:rFonts w:ascii="Times New Roman" w:hAnsi="Times New Roman" w:cs="Times New Roman"/>
        </w:rPr>
        <w:t>ms</w:t>
      </w:r>
      <w:proofErr w:type="spellEnd"/>
      <w:r w:rsidRPr="00446DA8">
        <w:rPr>
          <w:rFonts w:ascii="Times New Roman" w:hAnsi="Times New Roman" w:cs="Times New Roman"/>
        </w:rPr>
        <w:t>)</w:t>
      </w:r>
      <w:r w:rsidR="00685B60">
        <w:rPr>
          <w:rFonts w:ascii="Times New Roman" w:hAnsi="Times New Roman" w:cs="Times New Roman"/>
        </w:rPr>
        <w:t>. D</w:t>
      </w:r>
      <w:r w:rsidRPr="00446DA8">
        <w:rPr>
          <w:rFonts w:ascii="Times New Roman" w:hAnsi="Times New Roman" w:cs="Times New Roman"/>
        </w:rPr>
        <w:t xml:space="preserve">uring </w:t>
      </w:r>
      <w:r w:rsidR="00685B60">
        <w:rPr>
          <w:rFonts w:ascii="Times New Roman" w:hAnsi="Times New Roman" w:cs="Times New Roman"/>
        </w:rPr>
        <w:t>this</w:t>
      </w:r>
      <w:r w:rsidR="00685B60" w:rsidRPr="00446DA8">
        <w:rPr>
          <w:rFonts w:ascii="Times New Roman" w:hAnsi="Times New Roman" w:cs="Times New Roman"/>
        </w:rPr>
        <w:t xml:space="preserve"> </w:t>
      </w:r>
      <w:r w:rsidRPr="00446DA8">
        <w:rPr>
          <w:rFonts w:ascii="Times New Roman" w:hAnsi="Times New Roman" w:cs="Times New Roman"/>
        </w:rPr>
        <w:t xml:space="preserve">time the participant tries to regulate </w:t>
      </w:r>
      <w:r w:rsidR="00685B60">
        <w:rPr>
          <w:rFonts w:ascii="Times New Roman" w:hAnsi="Times New Roman" w:cs="Times New Roman"/>
        </w:rPr>
        <w:t xml:space="preserve">his or her </w:t>
      </w:r>
      <w:r w:rsidRPr="00446DA8">
        <w:rPr>
          <w:rFonts w:ascii="Times New Roman" w:hAnsi="Times New Roman" w:cs="Times New Roman"/>
        </w:rPr>
        <w:t xml:space="preserve">emotion </w:t>
      </w:r>
      <w:r w:rsidR="00685B60">
        <w:rPr>
          <w:rFonts w:ascii="Times New Roman" w:hAnsi="Times New Roman" w:cs="Times New Roman"/>
        </w:rPr>
        <w:t>as instructed</w:t>
      </w:r>
      <w:r w:rsidRPr="00446DA8">
        <w:rPr>
          <w:rFonts w:ascii="Times New Roman" w:hAnsi="Times New Roman" w:cs="Times New Roman"/>
        </w:rPr>
        <w:t xml:space="preserve">. At the end of each trial the participant </w:t>
      </w:r>
      <w:r w:rsidR="00DA3BC0">
        <w:rPr>
          <w:rFonts w:ascii="Times New Roman" w:hAnsi="Times New Roman" w:cs="Times New Roman"/>
        </w:rPr>
        <w:t>is given 3000ms to rate</w:t>
      </w:r>
      <w:r w:rsidRPr="00446DA8">
        <w:rPr>
          <w:rFonts w:ascii="Times New Roman" w:hAnsi="Times New Roman" w:cs="Times New Roman"/>
        </w:rPr>
        <w:t xml:space="preserve"> the subjective intensity of the emotion they are experiencing </w:t>
      </w:r>
      <w:r w:rsidR="00BF7BDB">
        <w:rPr>
          <w:rFonts w:ascii="Times New Roman" w:hAnsi="Times New Roman" w:cs="Times New Roman"/>
        </w:rPr>
        <w:t>from</w:t>
      </w:r>
      <w:r w:rsidRPr="00446DA8">
        <w:rPr>
          <w:rFonts w:ascii="Times New Roman" w:hAnsi="Times New Roman" w:cs="Times New Roman"/>
        </w:rPr>
        <w:t xml:space="preserve"> </w:t>
      </w:r>
      <w:r w:rsidRPr="004D2AD1">
        <w:rPr>
          <w:rFonts w:ascii="Times New Roman" w:hAnsi="Times New Roman" w:cs="Times New Roman"/>
          <w:i/>
        </w:rPr>
        <w:t>1</w:t>
      </w:r>
      <w:r w:rsidR="00BF7BDB">
        <w:rPr>
          <w:rFonts w:ascii="Times New Roman" w:hAnsi="Times New Roman" w:cs="Times New Roman"/>
        </w:rPr>
        <w:t xml:space="preserve">, </w:t>
      </w:r>
      <w:r w:rsidRPr="00BF7BDB">
        <w:rPr>
          <w:rFonts w:ascii="Times New Roman" w:hAnsi="Times New Roman" w:cs="Times New Roman"/>
          <w:i/>
        </w:rPr>
        <w:t>weak</w:t>
      </w:r>
      <w:r w:rsidR="00BF7BDB">
        <w:rPr>
          <w:rFonts w:ascii="Times New Roman" w:hAnsi="Times New Roman" w:cs="Times New Roman"/>
        </w:rPr>
        <w:t xml:space="preserve">, to </w:t>
      </w:r>
      <w:r w:rsidR="00BF7BDB" w:rsidRPr="004D2AD1">
        <w:rPr>
          <w:rFonts w:ascii="Times New Roman" w:hAnsi="Times New Roman" w:cs="Times New Roman"/>
          <w:i/>
        </w:rPr>
        <w:t>4</w:t>
      </w:r>
      <w:r w:rsidR="00BF7BDB">
        <w:rPr>
          <w:rFonts w:ascii="Times New Roman" w:hAnsi="Times New Roman" w:cs="Times New Roman"/>
        </w:rPr>
        <w:t>, strong</w:t>
      </w:r>
      <w:r w:rsidRPr="00446DA8">
        <w:rPr>
          <w:rFonts w:ascii="Times New Roman" w:hAnsi="Times New Roman" w:cs="Times New Roman"/>
        </w:rPr>
        <w:t xml:space="preserve">. </w:t>
      </w:r>
      <w:r w:rsidR="00BF7BDB">
        <w:rPr>
          <w:rFonts w:ascii="Times New Roman" w:hAnsi="Times New Roman" w:cs="Times New Roman"/>
        </w:rPr>
        <w:t xml:space="preserve">Images and instructions represent </w:t>
      </w:r>
      <w:r w:rsidRPr="00446DA8">
        <w:rPr>
          <w:rFonts w:ascii="Times New Roman" w:hAnsi="Times New Roman" w:cs="Times New Roman"/>
        </w:rPr>
        <w:t>nine iterations of five conditions</w:t>
      </w:r>
      <w:r w:rsidR="00BF7BDB">
        <w:rPr>
          <w:rFonts w:ascii="Times New Roman" w:hAnsi="Times New Roman" w:cs="Times New Roman"/>
        </w:rPr>
        <w:t>: (1)</w:t>
      </w:r>
      <w:r w:rsidRPr="00446DA8">
        <w:rPr>
          <w:rFonts w:ascii="Times New Roman" w:hAnsi="Times New Roman" w:cs="Times New Roman"/>
        </w:rPr>
        <w:t xml:space="preserve"> decrease negative, </w:t>
      </w:r>
      <w:r w:rsidR="00BF7BDB">
        <w:rPr>
          <w:rFonts w:ascii="Times New Roman" w:hAnsi="Times New Roman" w:cs="Times New Roman"/>
        </w:rPr>
        <w:t xml:space="preserve">(2) </w:t>
      </w:r>
      <w:r w:rsidRPr="00446DA8">
        <w:rPr>
          <w:rFonts w:ascii="Times New Roman" w:hAnsi="Times New Roman" w:cs="Times New Roman"/>
        </w:rPr>
        <w:t xml:space="preserve">watch negative, </w:t>
      </w:r>
      <w:r w:rsidR="00BF7BDB">
        <w:rPr>
          <w:rFonts w:ascii="Times New Roman" w:hAnsi="Times New Roman" w:cs="Times New Roman"/>
        </w:rPr>
        <w:t xml:space="preserve">(3) </w:t>
      </w:r>
      <w:r w:rsidRPr="00446DA8">
        <w:rPr>
          <w:rFonts w:ascii="Times New Roman" w:hAnsi="Times New Roman" w:cs="Times New Roman"/>
        </w:rPr>
        <w:t xml:space="preserve">increase positive, </w:t>
      </w:r>
      <w:r w:rsidR="00BF7BDB">
        <w:rPr>
          <w:rFonts w:ascii="Times New Roman" w:hAnsi="Times New Roman" w:cs="Times New Roman"/>
        </w:rPr>
        <w:t xml:space="preserve">(4) </w:t>
      </w:r>
      <w:r w:rsidRPr="00446DA8">
        <w:rPr>
          <w:rFonts w:ascii="Times New Roman" w:hAnsi="Times New Roman" w:cs="Times New Roman"/>
        </w:rPr>
        <w:t xml:space="preserve">watch positive, and </w:t>
      </w:r>
      <w:r w:rsidR="00BF7BDB">
        <w:rPr>
          <w:rFonts w:ascii="Times New Roman" w:hAnsi="Times New Roman" w:cs="Times New Roman"/>
        </w:rPr>
        <w:t xml:space="preserve">(5) </w:t>
      </w:r>
      <w:r w:rsidRPr="00446DA8">
        <w:rPr>
          <w:rFonts w:ascii="Times New Roman" w:hAnsi="Times New Roman" w:cs="Times New Roman"/>
        </w:rPr>
        <w:t>watch neutral</w:t>
      </w:r>
      <w:r w:rsidR="00BF7BDB">
        <w:rPr>
          <w:rFonts w:ascii="Times New Roman" w:hAnsi="Times New Roman" w:cs="Times New Roman"/>
        </w:rPr>
        <w:t xml:space="preserve"> (this</w:t>
      </w:r>
      <w:r w:rsidRPr="00446DA8">
        <w:rPr>
          <w:rFonts w:ascii="Times New Roman" w:hAnsi="Times New Roman" w:cs="Times New Roman"/>
        </w:rPr>
        <w:t xml:space="preserve"> condition is included to control for image viewing and button pressing </w:t>
      </w:r>
      <w:r w:rsidR="00BF7BDB">
        <w:rPr>
          <w:rFonts w:ascii="Times New Roman" w:hAnsi="Times New Roman" w:cs="Times New Roman"/>
        </w:rPr>
        <w:t>so as</w:t>
      </w:r>
      <w:r w:rsidRPr="00446DA8">
        <w:rPr>
          <w:rFonts w:ascii="Times New Roman" w:hAnsi="Times New Roman" w:cs="Times New Roman"/>
        </w:rPr>
        <w:t xml:space="preserve"> to isolate the effects of emotion reactivity and emotional regulation processes from perceptual and motor processes</w:t>
      </w:r>
      <w:r w:rsidR="00BF7BDB">
        <w:rPr>
          <w:rFonts w:ascii="Times New Roman" w:hAnsi="Times New Roman" w:cs="Times New Roman"/>
        </w:rPr>
        <w:t>)</w:t>
      </w:r>
      <w:r w:rsidRPr="00446DA8">
        <w:rPr>
          <w:rFonts w:ascii="Times New Roman" w:hAnsi="Times New Roman" w:cs="Times New Roman"/>
        </w:rPr>
        <w:t>. The task yields a total of eight self-reported and neurobiological measures related to emotional processing. Four subjective emotion</w:t>
      </w:r>
      <w:r w:rsidR="00AC61F2">
        <w:rPr>
          <w:rFonts w:ascii="Times New Roman" w:hAnsi="Times New Roman" w:cs="Times New Roman"/>
        </w:rPr>
        <w:t xml:space="preserve">-related measures are computed </w:t>
      </w:r>
      <w:r w:rsidRPr="00446DA8">
        <w:rPr>
          <w:rFonts w:ascii="Times New Roman" w:hAnsi="Times New Roman" w:cs="Times New Roman"/>
        </w:rPr>
        <w:t>using self-reported emotional intensity scores: (1) positive emotional reactivity: average for watch-positive trials minus average for watch-neutral trials</w:t>
      </w:r>
      <w:r w:rsidR="00BF7BDB">
        <w:rPr>
          <w:rFonts w:ascii="Times New Roman" w:hAnsi="Times New Roman" w:cs="Times New Roman"/>
        </w:rPr>
        <w:t>,</w:t>
      </w:r>
      <w:r w:rsidRPr="00446DA8">
        <w:rPr>
          <w:rFonts w:ascii="Times New Roman" w:hAnsi="Times New Roman" w:cs="Times New Roman"/>
        </w:rPr>
        <w:t xml:space="preserve"> (2) negative emotional reactivity: average for watch-negative trials minus average for watch-neutral trials</w:t>
      </w:r>
      <w:r w:rsidR="00BF7BDB">
        <w:rPr>
          <w:rFonts w:ascii="Times New Roman" w:hAnsi="Times New Roman" w:cs="Times New Roman"/>
        </w:rPr>
        <w:t>,</w:t>
      </w:r>
      <w:r w:rsidRPr="00446DA8">
        <w:rPr>
          <w:rFonts w:ascii="Times New Roman" w:hAnsi="Times New Roman" w:cs="Times New Roman"/>
        </w:rPr>
        <w:t xml:space="preserve"> (3) ability to up-regulate positive emotion: average for increase-positive trials minus average for watch-positive trials</w:t>
      </w:r>
      <w:r w:rsidR="00BF7BDB">
        <w:rPr>
          <w:rFonts w:ascii="Times New Roman" w:hAnsi="Times New Roman" w:cs="Times New Roman"/>
        </w:rPr>
        <w:t>,</w:t>
      </w:r>
      <w:r w:rsidRPr="00446DA8">
        <w:rPr>
          <w:rFonts w:ascii="Times New Roman" w:hAnsi="Times New Roman" w:cs="Times New Roman"/>
        </w:rPr>
        <w:t xml:space="preserve"> and (4) ability to down-regulate negative emotion: average for watch-negative trials minus decrease-negative trials. </w:t>
      </w:r>
      <w:r w:rsidR="00BF7BDB">
        <w:rPr>
          <w:rFonts w:ascii="Times New Roman" w:hAnsi="Times New Roman" w:cs="Times New Roman"/>
        </w:rPr>
        <w:t>Using the fMRI data, four</w:t>
      </w:r>
      <w:r w:rsidRPr="00446DA8">
        <w:rPr>
          <w:rFonts w:ascii="Times New Roman" w:hAnsi="Times New Roman" w:cs="Times New Roman"/>
        </w:rPr>
        <w:t xml:space="preserve"> neurobiological emotion-related measures are </w:t>
      </w:r>
      <w:r w:rsidR="00BF7BDB">
        <w:rPr>
          <w:rFonts w:ascii="Times New Roman" w:hAnsi="Times New Roman" w:cs="Times New Roman"/>
        </w:rPr>
        <w:t xml:space="preserve">derived. Two are taken from </w:t>
      </w:r>
      <w:r w:rsidRPr="00446DA8">
        <w:rPr>
          <w:rFonts w:ascii="Times New Roman" w:hAnsi="Times New Roman" w:cs="Times New Roman"/>
        </w:rPr>
        <w:t>activation patterns in a positive affective ci</w:t>
      </w:r>
      <w:r w:rsidR="00C50994">
        <w:rPr>
          <w:rFonts w:ascii="Times New Roman" w:hAnsi="Times New Roman" w:cs="Times New Roman"/>
        </w:rPr>
        <w:t xml:space="preserve">rcuit of brain regions (nucleus </w:t>
      </w:r>
      <w:r w:rsidRPr="00446DA8">
        <w:rPr>
          <w:rFonts w:ascii="Times New Roman" w:hAnsi="Times New Roman" w:cs="Times New Roman"/>
        </w:rPr>
        <w:t>accumbens, ventral tegmental areas, and white-matter projections from these two regions of the striatum to the orbitofrontal cortex, dorsal anterior cingulate cortex, and ventromedial prefrontal cortex): (</w:t>
      </w:r>
      <w:r w:rsidR="00BF7BDB">
        <w:rPr>
          <w:rFonts w:ascii="Times New Roman" w:hAnsi="Times New Roman" w:cs="Times New Roman"/>
        </w:rPr>
        <w:t>1</w:t>
      </w:r>
      <w:r w:rsidRPr="00446DA8">
        <w:rPr>
          <w:rFonts w:ascii="Times New Roman" w:hAnsi="Times New Roman" w:cs="Times New Roman"/>
        </w:rPr>
        <w:t>) positive emotional reactivity: contrast for watch-positive vs. watch-neutral trials</w:t>
      </w:r>
      <w:r w:rsidR="00BF7BDB">
        <w:rPr>
          <w:rFonts w:ascii="Times New Roman" w:hAnsi="Times New Roman" w:cs="Times New Roman"/>
        </w:rPr>
        <w:t>, and</w:t>
      </w:r>
      <w:r w:rsidRPr="00446DA8">
        <w:rPr>
          <w:rFonts w:ascii="Times New Roman" w:hAnsi="Times New Roman" w:cs="Times New Roman"/>
        </w:rPr>
        <w:t xml:space="preserve"> (</w:t>
      </w:r>
      <w:r w:rsidR="00BF7BDB">
        <w:rPr>
          <w:rFonts w:ascii="Times New Roman" w:hAnsi="Times New Roman" w:cs="Times New Roman"/>
        </w:rPr>
        <w:t>2</w:t>
      </w:r>
      <w:r w:rsidRPr="00446DA8">
        <w:rPr>
          <w:rFonts w:ascii="Times New Roman" w:hAnsi="Times New Roman" w:cs="Times New Roman"/>
        </w:rPr>
        <w:t>) ability to up-regulate positive emotion: contrast for increase-positive vs. watch-positive trials</w:t>
      </w:r>
      <w:r w:rsidR="00BF7BDB">
        <w:rPr>
          <w:rFonts w:ascii="Times New Roman" w:hAnsi="Times New Roman" w:cs="Times New Roman"/>
        </w:rPr>
        <w:t xml:space="preserve">. </w:t>
      </w:r>
      <w:r w:rsidRPr="00446DA8">
        <w:rPr>
          <w:rFonts w:ascii="Times New Roman" w:hAnsi="Times New Roman" w:cs="Times New Roman"/>
        </w:rPr>
        <w:t>T</w:t>
      </w:r>
      <w:r w:rsidR="00BF7BDB">
        <w:rPr>
          <w:rFonts w:ascii="Times New Roman" w:hAnsi="Times New Roman" w:cs="Times New Roman"/>
        </w:rPr>
        <w:t>he remaining t</w:t>
      </w:r>
      <w:r w:rsidRPr="00446DA8">
        <w:rPr>
          <w:rFonts w:ascii="Times New Roman" w:hAnsi="Times New Roman" w:cs="Times New Roman"/>
        </w:rPr>
        <w:t xml:space="preserve">wo are computed using activation patterns in a negative affective circuit of brain regions (amygdala, insula, and anterior cingulate cortex/ventral and dorsal medial prefrontal </w:t>
      </w:r>
      <w:r w:rsidRPr="00446DA8">
        <w:rPr>
          <w:rFonts w:ascii="Times New Roman" w:hAnsi="Times New Roman" w:cs="Times New Roman"/>
        </w:rPr>
        <w:lastRenderedPageBreak/>
        <w:t>cortex): (</w:t>
      </w:r>
      <w:r w:rsidR="00BF7BDB">
        <w:rPr>
          <w:rFonts w:ascii="Times New Roman" w:hAnsi="Times New Roman" w:cs="Times New Roman"/>
        </w:rPr>
        <w:t>3</w:t>
      </w:r>
      <w:r w:rsidRPr="00446DA8">
        <w:rPr>
          <w:rFonts w:ascii="Times New Roman" w:hAnsi="Times New Roman" w:cs="Times New Roman"/>
        </w:rPr>
        <w:t>) negative emotional reactivity: contrast for watch-negative vs. watch-neutral trials</w:t>
      </w:r>
      <w:r w:rsidR="00BF7BDB">
        <w:rPr>
          <w:rFonts w:ascii="Times New Roman" w:hAnsi="Times New Roman" w:cs="Times New Roman"/>
        </w:rPr>
        <w:t>, and</w:t>
      </w:r>
      <w:r w:rsidRPr="00446DA8">
        <w:rPr>
          <w:rFonts w:ascii="Times New Roman" w:hAnsi="Times New Roman" w:cs="Times New Roman"/>
        </w:rPr>
        <w:t xml:space="preserve"> (</w:t>
      </w:r>
      <w:r w:rsidR="00BF7BDB">
        <w:rPr>
          <w:rFonts w:ascii="Times New Roman" w:hAnsi="Times New Roman" w:cs="Times New Roman"/>
        </w:rPr>
        <w:t>4</w:t>
      </w:r>
      <w:r w:rsidRPr="00446DA8">
        <w:rPr>
          <w:rFonts w:ascii="Times New Roman" w:hAnsi="Times New Roman" w:cs="Times New Roman"/>
        </w:rPr>
        <w:t xml:space="preserve">) ability to down-regulate negative emotion: contrast for watch-negative vs. decrease-negative trials. </w:t>
      </w:r>
    </w:p>
    <w:p w14:paraId="24C4FD23" w14:textId="77777777" w:rsidR="00394C81" w:rsidRDefault="00394C81" w:rsidP="00394C81">
      <w:pPr>
        <w:rPr>
          <w:rFonts w:ascii="Times New Roman" w:hAnsi="Times New Roman" w:cs="Times New Roman"/>
          <w:b/>
        </w:rPr>
      </w:pPr>
    </w:p>
    <w:p w14:paraId="08D91B73" w14:textId="05AC931C" w:rsidR="00394C81" w:rsidRDefault="004A7C7D" w:rsidP="00394C81">
      <w:pPr>
        <w:rPr>
          <w:rFonts w:ascii="Times New Roman" w:hAnsi="Times New Roman" w:cs="Times New Roman"/>
          <w:b/>
        </w:rPr>
      </w:pPr>
      <w:r>
        <w:rPr>
          <w:rFonts w:ascii="Times New Roman" w:hAnsi="Times New Roman" w:cs="Times New Roman"/>
          <w:b/>
        </w:rPr>
        <w:t>Identification</w:t>
      </w:r>
    </w:p>
    <w:p w14:paraId="64FF5618" w14:textId="3329C20C" w:rsidR="001828AD" w:rsidRPr="001828AD" w:rsidRDefault="00BF7BDB" w:rsidP="001828AD">
      <w:pPr>
        <w:rPr>
          <w:rFonts w:ascii="Times New Roman" w:hAnsi="Times New Roman" w:cs="Times New Roman"/>
        </w:rPr>
      </w:pPr>
      <w:r>
        <w:rPr>
          <w:rFonts w:ascii="Times New Roman" w:hAnsi="Times New Roman" w:cs="Times New Roman"/>
        </w:rPr>
        <w:t>Using self-reported outcomes and fMRI data, t</w:t>
      </w:r>
      <w:r w:rsidR="00B15FE2" w:rsidRPr="00446DA8">
        <w:rPr>
          <w:rFonts w:ascii="Times New Roman" w:hAnsi="Times New Roman" w:cs="Times New Roman"/>
        </w:rPr>
        <w:t xml:space="preserve">he Emotional Regulation Task (ERT) </w:t>
      </w:r>
      <w:r w:rsidR="00E338EB" w:rsidRPr="00B15FE2">
        <w:rPr>
          <w:rFonts w:ascii="Times New Roman" w:hAnsi="Times New Roman" w:cs="Times New Roman"/>
        </w:rPr>
        <w:t>assess</w:t>
      </w:r>
      <w:r>
        <w:rPr>
          <w:rFonts w:ascii="Times New Roman" w:hAnsi="Times New Roman" w:cs="Times New Roman"/>
        </w:rPr>
        <w:t>es</w:t>
      </w:r>
      <w:r w:rsidR="00E338EB">
        <w:rPr>
          <w:rFonts w:ascii="Times New Roman" w:hAnsi="Times New Roman" w:cs="Times New Roman"/>
        </w:rPr>
        <w:t xml:space="preserve"> the neural correlates involved with</w:t>
      </w:r>
      <w:r w:rsidR="00B15FE2" w:rsidRPr="00B15FE2">
        <w:rPr>
          <w:rFonts w:ascii="Times New Roman" w:hAnsi="Times New Roman" w:cs="Times New Roman"/>
        </w:rPr>
        <w:t xml:space="preserve"> </w:t>
      </w:r>
      <w:r w:rsidR="00F23543">
        <w:rPr>
          <w:rFonts w:ascii="Times New Roman" w:hAnsi="Times New Roman" w:cs="Times New Roman"/>
        </w:rPr>
        <w:t xml:space="preserve">changing one’s emotional </w:t>
      </w:r>
      <w:r w:rsidR="00B15FE2" w:rsidRPr="00B15FE2">
        <w:rPr>
          <w:rFonts w:ascii="Times New Roman" w:hAnsi="Times New Roman" w:cs="Times New Roman"/>
        </w:rPr>
        <w:t>reactions to positive and negative stimuli</w:t>
      </w:r>
      <w:r w:rsidR="00FF2314">
        <w:rPr>
          <w:rFonts w:ascii="Times New Roman" w:hAnsi="Times New Roman" w:cs="Times New Roman"/>
        </w:rPr>
        <w:t>.</w:t>
      </w:r>
      <w:r w:rsidR="00890488">
        <w:rPr>
          <w:rFonts w:ascii="Times New Roman" w:hAnsi="Times New Roman" w:cs="Times New Roman"/>
        </w:rPr>
        <w:t xml:space="preserve"> </w:t>
      </w:r>
      <w:r>
        <w:rPr>
          <w:rFonts w:ascii="Times New Roman" w:hAnsi="Times New Roman" w:cs="Times New Roman"/>
        </w:rPr>
        <w:t xml:space="preserve">Deliberately </w:t>
      </w:r>
      <w:r w:rsidR="000003FA">
        <w:rPr>
          <w:rFonts w:ascii="Times New Roman" w:hAnsi="Times New Roman" w:cs="Times New Roman"/>
        </w:rPr>
        <w:t>strengthening and</w:t>
      </w:r>
      <w:r w:rsidR="006F7CF7">
        <w:rPr>
          <w:rFonts w:ascii="Times New Roman" w:hAnsi="Times New Roman" w:cs="Times New Roman"/>
        </w:rPr>
        <w:t xml:space="preserve"> weakening</w:t>
      </w:r>
      <w:r w:rsidR="000003FA">
        <w:rPr>
          <w:rFonts w:ascii="Times New Roman" w:hAnsi="Times New Roman" w:cs="Times New Roman"/>
        </w:rPr>
        <w:t xml:space="preserve"> the intensity of</w:t>
      </w:r>
      <w:r w:rsidR="00121751" w:rsidRPr="00121751">
        <w:rPr>
          <w:rFonts w:ascii="Times New Roman" w:hAnsi="Times New Roman" w:cs="Times New Roman"/>
        </w:rPr>
        <w:t xml:space="preserve"> positive and negative emotion</w:t>
      </w:r>
      <w:r w:rsidR="00EE1EBE">
        <w:rPr>
          <w:rFonts w:ascii="Times New Roman" w:hAnsi="Times New Roman" w:cs="Times New Roman"/>
        </w:rPr>
        <w:t>s</w:t>
      </w:r>
      <w:r w:rsidR="00121751" w:rsidRPr="00121751">
        <w:rPr>
          <w:rFonts w:ascii="Times New Roman" w:hAnsi="Times New Roman" w:cs="Times New Roman"/>
        </w:rPr>
        <w:t xml:space="preserve"> </w:t>
      </w:r>
      <w:r w:rsidR="00151474">
        <w:rPr>
          <w:rFonts w:ascii="Times New Roman" w:hAnsi="Times New Roman" w:cs="Times New Roman"/>
        </w:rPr>
        <w:t xml:space="preserve">has been </w:t>
      </w:r>
      <w:r w:rsidR="001B0DA9">
        <w:rPr>
          <w:rFonts w:ascii="Times New Roman" w:hAnsi="Times New Roman" w:cs="Times New Roman"/>
        </w:rPr>
        <w:t xml:space="preserve">found </w:t>
      </w:r>
      <w:r w:rsidR="00151474">
        <w:rPr>
          <w:rFonts w:ascii="Times New Roman" w:hAnsi="Times New Roman" w:cs="Times New Roman"/>
        </w:rPr>
        <w:t xml:space="preserve">to </w:t>
      </w:r>
      <w:r w:rsidR="00C57E06">
        <w:rPr>
          <w:rFonts w:ascii="Times New Roman" w:hAnsi="Times New Roman" w:cs="Times New Roman"/>
        </w:rPr>
        <w:t xml:space="preserve">alter our </w:t>
      </w:r>
      <w:r w:rsidR="00D6411E">
        <w:rPr>
          <w:rFonts w:ascii="Times New Roman" w:hAnsi="Times New Roman" w:cs="Times New Roman"/>
        </w:rPr>
        <w:t>perception of an emotional event</w:t>
      </w:r>
      <w:r w:rsidR="00C57E06">
        <w:rPr>
          <w:rFonts w:ascii="Times New Roman" w:hAnsi="Times New Roman" w:cs="Times New Roman"/>
        </w:rPr>
        <w:t xml:space="preserve">, </w:t>
      </w:r>
      <w:r w:rsidR="00B869C6">
        <w:rPr>
          <w:rFonts w:ascii="Times New Roman" w:hAnsi="Times New Roman" w:cs="Times New Roman"/>
        </w:rPr>
        <w:t xml:space="preserve">impact our </w:t>
      </w:r>
      <w:r w:rsidR="000E2041">
        <w:rPr>
          <w:rFonts w:ascii="Times New Roman" w:hAnsi="Times New Roman" w:cs="Times New Roman"/>
        </w:rPr>
        <w:t>decision-making</w:t>
      </w:r>
      <w:r w:rsidR="00B869C6">
        <w:rPr>
          <w:rFonts w:ascii="Times New Roman" w:hAnsi="Times New Roman" w:cs="Times New Roman"/>
        </w:rPr>
        <w:t>, and consequently influence change</w:t>
      </w:r>
      <w:r w:rsidR="0056102E">
        <w:rPr>
          <w:rFonts w:ascii="Times New Roman" w:hAnsi="Times New Roman" w:cs="Times New Roman"/>
        </w:rPr>
        <w:t>s</w:t>
      </w:r>
      <w:r w:rsidR="0080691A">
        <w:rPr>
          <w:rFonts w:ascii="Times New Roman" w:hAnsi="Times New Roman" w:cs="Times New Roman"/>
        </w:rPr>
        <w:t xml:space="preserve"> </w:t>
      </w:r>
      <w:r w:rsidR="0056102E">
        <w:rPr>
          <w:rFonts w:ascii="Times New Roman" w:hAnsi="Times New Roman" w:cs="Times New Roman"/>
        </w:rPr>
        <w:t xml:space="preserve">in behavior </w:t>
      </w:r>
      <w:r w:rsidR="0080691A">
        <w:rPr>
          <w:rFonts w:ascii="Times New Roman" w:hAnsi="Times New Roman" w:cs="Times New Roman"/>
        </w:rPr>
        <w:t>(</w:t>
      </w:r>
      <w:r w:rsidR="004857C4">
        <w:rPr>
          <w:rFonts w:ascii="Times New Roman" w:hAnsi="Times New Roman" w:cs="Times New Roman"/>
        </w:rPr>
        <w:t xml:space="preserve">Dolan, 2002; </w:t>
      </w:r>
      <w:r w:rsidR="0080691A">
        <w:rPr>
          <w:rFonts w:ascii="Times New Roman" w:hAnsi="Times New Roman" w:cs="Times New Roman"/>
        </w:rPr>
        <w:t xml:space="preserve">Kim and </w:t>
      </w:r>
      <w:proofErr w:type="spellStart"/>
      <w:r w:rsidR="0080691A">
        <w:rPr>
          <w:rFonts w:ascii="Times New Roman" w:hAnsi="Times New Roman" w:cs="Times New Roman"/>
        </w:rPr>
        <w:t>Hamann</w:t>
      </w:r>
      <w:proofErr w:type="spellEnd"/>
      <w:r w:rsidR="0080691A">
        <w:rPr>
          <w:rFonts w:ascii="Times New Roman" w:hAnsi="Times New Roman" w:cs="Times New Roman"/>
        </w:rPr>
        <w:t>, 2007).</w:t>
      </w:r>
    </w:p>
    <w:p w14:paraId="13556B2D" w14:textId="77777777" w:rsidR="00AF141A" w:rsidRPr="00554D44" w:rsidRDefault="00AF141A" w:rsidP="00394C81">
      <w:pPr>
        <w:rPr>
          <w:rFonts w:ascii="Times New Roman" w:hAnsi="Times New Roman" w:cs="Times New Roman"/>
          <w:b/>
        </w:rPr>
      </w:pPr>
    </w:p>
    <w:p w14:paraId="7849E48C" w14:textId="0C01E498" w:rsidR="0080691A" w:rsidRDefault="00DE7B24" w:rsidP="009069E9">
      <w:pPr>
        <w:rPr>
          <w:rFonts w:ascii="Times New Roman" w:hAnsi="Times New Roman" w:cs="Times New Roman"/>
        </w:rPr>
      </w:pPr>
      <w:r>
        <w:rPr>
          <w:rFonts w:ascii="Times New Roman" w:hAnsi="Times New Roman" w:cs="Times New Roman"/>
        </w:rPr>
        <w:t>Citation</w:t>
      </w:r>
      <w:r w:rsidR="0080691A">
        <w:rPr>
          <w:rFonts w:ascii="Times New Roman" w:hAnsi="Times New Roman" w:cs="Times New Roman"/>
        </w:rPr>
        <w:t>s</w:t>
      </w:r>
      <w:r>
        <w:rPr>
          <w:rFonts w:ascii="Times New Roman" w:hAnsi="Times New Roman" w:cs="Times New Roman"/>
        </w:rPr>
        <w:t xml:space="preserve">: </w:t>
      </w:r>
    </w:p>
    <w:p w14:paraId="1AB42526" w14:textId="63EBCAFE" w:rsidR="0080691A" w:rsidRDefault="0080691A" w:rsidP="000B45A7">
      <w:pPr>
        <w:ind w:left="720" w:hanging="720"/>
        <w:rPr>
          <w:rFonts w:ascii="Times New Roman" w:hAnsi="Times New Roman" w:cs="Times New Roman"/>
        </w:rPr>
      </w:pPr>
      <w:r>
        <w:rPr>
          <w:rFonts w:ascii="Times New Roman" w:hAnsi="Times New Roman" w:cs="Times New Roman"/>
        </w:rPr>
        <w:t>Dolan, R.J. (</w:t>
      </w:r>
      <w:r w:rsidR="000B45A7">
        <w:rPr>
          <w:rFonts w:ascii="Times New Roman" w:hAnsi="Times New Roman" w:cs="Times New Roman"/>
        </w:rPr>
        <w:t xml:space="preserve">2002). Emotion, Cognition, and Behavior. </w:t>
      </w:r>
      <w:r w:rsidR="000B45A7" w:rsidRPr="00717888">
        <w:rPr>
          <w:rFonts w:ascii="Times New Roman" w:hAnsi="Times New Roman" w:cs="Times New Roman"/>
          <w:i/>
        </w:rPr>
        <w:t>Science</w:t>
      </w:r>
      <w:r w:rsidR="000B45A7">
        <w:rPr>
          <w:rFonts w:ascii="Times New Roman" w:hAnsi="Times New Roman" w:cs="Times New Roman"/>
        </w:rPr>
        <w:t>, 298(5596)</w:t>
      </w:r>
      <w:r w:rsidR="00717888">
        <w:rPr>
          <w:rFonts w:ascii="Times New Roman" w:hAnsi="Times New Roman" w:cs="Times New Roman"/>
        </w:rPr>
        <w:t>,</w:t>
      </w:r>
      <w:r w:rsidR="000B45A7">
        <w:rPr>
          <w:rFonts w:ascii="Times New Roman" w:hAnsi="Times New Roman" w:cs="Times New Roman"/>
        </w:rPr>
        <w:t xml:space="preserve"> </w:t>
      </w:r>
      <w:r w:rsidR="000B45A7" w:rsidRPr="000B45A7">
        <w:rPr>
          <w:rFonts w:ascii="Times New Roman" w:hAnsi="Times New Roman" w:cs="Times New Roman"/>
        </w:rPr>
        <w:t>1191-1194</w:t>
      </w:r>
      <w:r w:rsidR="000B45A7">
        <w:rPr>
          <w:rFonts w:ascii="Times New Roman" w:hAnsi="Times New Roman" w:cs="Times New Roman"/>
        </w:rPr>
        <w:t>.</w:t>
      </w:r>
    </w:p>
    <w:p w14:paraId="7BF7FC29" w14:textId="4DE55449" w:rsidR="009069E9" w:rsidRPr="009069E9" w:rsidRDefault="00717888" w:rsidP="0080691A">
      <w:pPr>
        <w:ind w:left="720" w:hanging="720"/>
        <w:rPr>
          <w:rFonts w:ascii="Times New Roman" w:hAnsi="Times New Roman" w:cs="Times New Roman"/>
        </w:rPr>
      </w:pPr>
      <w:r>
        <w:rPr>
          <w:rFonts w:ascii="Times New Roman" w:hAnsi="Times New Roman" w:cs="Times New Roman"/>
        </w:rPr>
        <w:t xml:space="preserve">Kim, S.H., </w:t>
      </w:r>
      <w:proofErr w:type="spellStart"/>
      <w:r w:rsidR="009069E9" w:rsidRPr="009069E9">
        <w:rPr>
          <w:rFonts w:ascii="Times New Roman" w:hAnsi="Times New Roman" w:cs="Times New Roman"/>
        </w:rPr>
        <w:t>Hamann</w:t>
      </w:r>
      <w:proofErr w:type="spellEnd"/>
      <w:r w:rsidR="009069E9" w:rsidRPr="009069E9">
        <w:rPr>
          <w:rFonts w:ascii="Times New Roman" w:hAnsi="Times New Roman" w:cs="Times New Roman"/>
        </w:rPr>
        <w:t>, S. (2007). Neural correlates of</w:t>
      </w:r>
      <w:r>
        <w:rPr>
          <w:rFonts w:ascii="Times New Roman" w:hAnsi="Times New Roman" w:cs="Times New Roman"/>
        </w:rPr>
        <w:t xml:space="preserve"> positive and negative emotion </w:t>
      </w:r>
      <w:r w:rsidR="009069E9" w:rsidRPr="009069E9">
        <w:rPr>
          <w:rFonts w:ascii="Times New Roman" w:hAnsi="Times New Roman" w:cs="Times New Roman"/>
        </w:rPr>
        <w:t xml:space="preserve">regulation. </w:t>
      </w:r>
      <w:r w:rsidR="009069E9" w:rsidRPr="00717888">
        <w:rPr>
          <w:rFonts w:ascii="Times New Roman" w:hAnsi="Times New Roman" w:cs="Times New Roman"/>
          <w:i/>
        </w:rPr>
        <w:t>Journal of cognitive neuroscience</w:t>
      </w:r>
      <w:r w:rsidR="009069E9" w:rsidRPr="009069E9">
        <w:rPr>
          <w:rFonts w:ascii="Times New Roman" w:hAnsi="Times New Roman" w:cs="Times New Roman"/>
        </w:rPr>
        <w:t>, 19(5), 776-798.  </w:t>
      </w:r>
    </w:p>
    <w:p w14:paraId="2D03E0F0" w14:textId="77777777" w:rsidR="00394C81" w:rsidRDefault="00394C81" w:rsidP="00394C81">
      <w:pPr>
        <w:rPr>
          <w:rFonts w:ascii="Times New Roman" w:hAnsi="Times New Roman" w:cs="Times New Roman"/>
          <w:b/>
        </w:rPr>
      </w:pPr>
    </w:p>
    <w:p w14:paraId="42E892D1" w14:textId="77777777" w:rsidR="007A53E5" w:rsidRDefault="007A53E5" w:rsidP="00394C81">
      <w:pPr>
        <w:rPr>
          <w:rFonts w:ascii="Times New Roman" w:hAnsi="Times New Roman" w:cs="Times New Roman"/>
          <w:b/>
        </w:rPr>
      </w:pPr>
    </w:p>
    <w:p w14:paraId="6F5544D3" w14:textId="77777777" w:rsidR="007A53E5" w:rsidRDefault="007A53E5" w:rsidP="00394C81">
      <w:pPr>
        <w:rPr>
          <w:rFonts w:ascii="Times New Roman" w:hAnsi="Times New Roman" w:cs="Times New Roman"/>
          <w:b/>
        </w:rPr>
      </w:pPr>
    </w:p>
    <w:p w14:paraId="353E37E2" w14:textId="77777777" w:rsidR="007A53E5" w:rsidRDefault="007A53E5" w:rsidP="00394C81">
      <w:pPr>
        <w:rPr>
          <w:rFonts w:ascii="Times New Roman" w:hAnsi="Times New Roman" w:cs="Times New Roman"/>
          <w:b/>
        </w:rPr>
      </w:pPr>
    </w:p>
    <w:p w14:paraId="2EF29BDD" w14:textId="77777777" w:rsidR="007A53E5" w:rsidRDefault="007A53E5" w:rsidP="00394C81">
      <w:pPr>
        <w:rPr>
          <w:rFonts w:ascii="Times New Roman" w:hAnsi="Times New Roman" w:cs="Times New Roman"/>
          <w:b/>
        </w:rPr>
      </w:pPr>
    </w:p>
    <w:p w14:paraId="2C52410E" w14:textId="77777777" w:rsidR="007A53E5" w:rsidRDefault="007A53E5" w:rsidP="00394C81">
      <w:pPr>
        <w:rPr>
          <w:rFonts w:ascii="Times New Roman" w:hAnsi="Times New Roman" w:cs="Times New Roman"/>
          <w:b/>
        </w:rPr>
      </w:pPr>
    </w:p>
    <w:p w14:paraId="6A9692C5" w14:textId="77777777" w:rsidR="007A53E5" w:rsidRDefault="007A53E5" w:rsidP="00394C81">
      <w:pPr>
        <w:rPr>
          <w:rFonts w:ascii="Times New Roman" w:hAnsi="Times New Roman" w:cs="Times New Roman"/>
          <w:b/>
        </w:rPr>
      </w:pPr>
    </w:p>
    <w:p w14:paraId="2D8983DB" w14:textId="77777777" w:rsidR="007A53E5" w:rsidRDefault="007A53E5" w:rsidP="00394C81">
      <w:pPr>
        <w:rPr>
          <w:rFonts w:ascii="Times New Roman" w:hAnsi="Times New Roman" w:cs="Times New Roman"/>
          <w:b/>
        </w:rPr>
      </w:pPr>
    </w:p>
    <w:p w14:paraId="0F943ECE" w14:textId="77777777" w:rsidR="007A53E5" w:rsidRDefault="007A53E5" w:rsidP="00394C81">
      <w:pPr>
        <w:rPr>
          <w:rFonts w:ascii="Times New Roman" w:hAnsi="Times New Roman" w:cs="Times New Roman"/>
          <w:b/>
        </w:rPr>
      </w:pPr>
    </w:p>
    <w:p w14:paraId="453A1AEF" w14:textId="77777777" w:rsidR="007A53E5" w:rsidRDefault="007A53E5" w:rsidP="00394C81">
      <w:pPr>
        <w:rPr>
          <w:rFonts w:ascii="Times New Roman" w:hAnsi="Times New Roman" w:cs="Times New Roman"/>
          <w:b/>
        </w:rPr>
      </w:pPr>
    </w:p>
    <w:p w14:paraId="61282235" w14:textId="77777777" w:rsidR="007A53E5" w:rsidRDefault="007A53E5" w:rsidP="00394C81">
      <w:pPr>
        <w:rPr>
          <w:rFonts w:ascii="Times New Roman" w:hAnsi="Times New Roman" w:cs="Times New Roman"/>
          <w:b/>
        </w:rPr>
      </w:pPr>
    </w:p>
    <w:p w14:paraId="5BB52DDC" w14:textId="77777777" w:rsidR="007A53E5" w:rsidRDefault="007A53E5" w:rsidP="00394C81">
      <w:pPr>
        <w:rPr>
          <w:rFonts w:ascii="Times New Roman" w:hAnsi="Times New Roman" w:cs="Times New Roman"/>
          <w:b/>
        </w:rPr>
      </w:pPr>
    </w:p>
    <w:p w14:paraId="50AD2C42" w14:textId="77777777" w:rsidR="007A53E5" w:rsidRDefault="007A53E5" w:rsidP="00394C81">
      <w:pPr>
        <w:rPr>
          <w:rFonts w:ascii="Times New Roman" w:hAnsi="Times New Roman" w:cs="Times New Roman"/>
          <w:b/>
        </w:rPr>
      </w:pPr>
    </w:p>
    <w:p w14:paraId="1E87C9ED" w14:textId="77777777" w:rsidR="007A53E5" w:rsidRDefault="007A53E5" w:rsidP="00394C81">
      <w:pPr>
        <w:rPr>
          <w:rFonts w:ascii="Times New Roman" w:hAnsi="Times New Roman" w:cs="Times New Roman"/>
          <w:b/>
        </w:rPr>
      </w:pPr>
    </w:p>
    <w:p w14:paraId="5A5A5CCB" w14:textId="77777777" w:rsidR="007A53E5" w:rsidRDefault="007A53E5" w:rsidP="00394C81">
      <w:pPr>
        <w:rPr>
          <w:rFonts w:ascii="Times New Roman" w:hAnsi="Times New Roman" w:cs="Times New Roman"/>
          <w:b/>
        </w:rPr>
      </w:pPr>
    </w:p>
    <w:p w14:paraId="57A6AD77" w14:textId="77777777" w:rsidR="007A53E5" w:rsidRDefault="007A53E5" w:rsidP="00394C81">
      <w:pPr>
        <w:rPr>
          <w:rFonts w:ascii="Times New Roman" w:hAnsi="Times New Roman" w:cs="Times New Roman"/>
          <w:b/>
        </w:rPr>
      </w:pPr>
    </w:p>
    <w:p w14:paraId="30598047" w14:textId="77777777" w:rsidR="007A53E5" w:rsidRDefault="007A53E5" w:rsidP="00394C81">
      <w:pPr>
        <w:rPr>
          <w:rFonts w:ascii="Times New Roman" w:hAnsi="Times New Roman" w:cs="Times New Roman"/>
          <w:b/>
        </w:rPr>
      </w:pPr>
    </w:p>
    <w:p w14:paraId="749AF9A8" w14:textId="77777777" w:rsidR="007A53E5" w:rsidRDefault="007A53E5" w:rsidP="00394C81">
      <w:pPr>
        <w:rPr>
          <w:rFonts w:ascii="Times New Roman" w:hAnsi="Times New Roman" w:cs="Times New Roman"/>
          <w:b/>
        </w:rPr>
      </w:pPr>
    </w:p>
    <w:p w14:paraId="7868A860" w14:textId="77777777" w:rsidR="007A53E5" w:rsidRDefault="007A53E5" w:rsidP="00394C81">
      <w:pPr>
        <w:rPr>
          <w:rFonts w:ascii="Times New Roman" w:hAnsi="Times New Roman" w:cs="Times New Roman"/>
          <w:b/>
        </w:rPr>
      </w:pPr>
    </w:p>
    <w:p w14:paraId="62105EF0" w14:textId="77777777" w:rsidR="007A53E5" w:rsidRDefault="007A53E5" w:rsidP="00394C81">
      <w:pPr>
        <w:rPr>
          <w:rFonts w:ascii="Times New Roman" w:hAnsi="Times New Roman" w:cs="Times New Roman"/>
          <w:b/>
        </w:rPr>
      </w:pPr>
    </w:p>
    <w:p w14:paraId="291704F7" w14:textId="77777777" w:rsidR="007A53E5" w:rsidRDefault="007A53E5" w:rsidP="00394C81">
      <w:pPr>
        <w:rPr>
          <w:rFonts w:ascii="Times New Roman" w:hAnsi="Times New Roman" w:cs="Times New Roman"/>
          <w:b/>
        </w:rPr>
      </w:pPr>
    </w:p>
    <w:p w14:paraId="73264128" w14:textId="77777777" w:rsidR="007A53E5" w:rsidRDefault="007A53E5" w:rsidP="00394C81">
      <w:pPr>
        <w:rPr>
          <w:rFonts w:ascii="Times New Roman" w:hAnsi="Times New Roman" w:cs="Times New Roman"/>
          <w:b/>
        </w:rPr>
      </w:pPr>
    </w:p>
    <w:p w14:paraId="1D9E9C09" w14:textId="77777777" w:rsidR="007A53E5" w:rsidRDefault="007A53E5" w:rsidP="00394C81">
      <w:pPr>
        <w:rPr>
          <w:rFonts w:ascii="Times New Roman" w:hAnsi="Times New Roman" w:cs="Times New Roman"/>
          <w:b/>
        </w:rPr>
      </w:pPr>
    </w:p>
    <w:p w14:paraId="68D4CC86" w14:textId="77777777" w:rsidR="007A53E5" w:rsidRDefault="007A53E5" w:rsidP="00394C81">
      <w:pPr>
        <w:rPr>
          <w:rFonts w:ascii="Times New Roman" w:hAnsi="Times New Roman" w:cs="Times New Roman"/>
          <w:b/>
        </w:rPr>
      </w:pPr>
    </w:p>
    <w:p w14:paraId="46B726EB" w14:textId="77777777" w:rsidR="007A53E5" w:rsidRDefault="007A53E5" w:rsidP="00394C81">
      <w:pPr>
        <w:rPr>
          <w:rFonts w:ascii="Times New Roman" w:hAnsi="Times New Roman" w:cs="Times New Roman"/>
          <w:b/>
        </w:rPr>
      </w:pPr>
    </w:p>
    <w:p w14:paraId="7B5CD0F8" w14:textId="77777777" w:rsidR="007A53E5" w:rsidRDefault="007A53E5" w:rsidP="00394C81">
      <w:pPr>
        <w:rPr>
          <w:rFonts w:ascii="Times New Roman" w:hAnsi="Times New Roman" w:cs="Times New Roman"/>
          <w:b/>
        </w:rPr>
      </w:pPr>
    </w:p>
    <w:p w14:paraId="32C9C4DD" w14:textId="77777777" w:rsidR="007A53E5" w:rsidRDefault="007A53E5" w:rsidP="00394C81">
      <w:pPr>
        <w:rPr>
          <w:rFonts w:ascii="Times New Roman" w:hAnsi="Times New Roman" w:cs="Times New Roman"/>
          <w:b/>
        </w:rPr>
      </w:pPr>
    </w:p>
    <w:p w14:paraId="0192150D" w14:textId="77777777" w:rsidR="007A53E5" w:rsidRDefault="007A53E5" w:rsidP="00394C81">
      <w:pPr>
        <w:rPr>
          <w:rFonts w:ascii="Times New Roman" w:hAnsi="Times New Roman" w:cs="Times New Roman"/>
          <w:b/>
        </w:rPr>
      </w:pPr>
    </w:p>
    <w:p w14:paraId="5C3E4121" w14:textId="77777777" w:rsidR="007A53E5" w:rsidRDefault="007A53E5" w:rsidP="00394C81">
      <w:pPr>
        <w:rPr>
          <w:rFonts w:ascii="Times New Roman" w:hAnsi="Times New Roman" w:cs="Times New Roman"/>
          <w:b/>
        </w:rPr>
      </w:pPr>
    </w:p>
    <w:p w14:paraId="5B556BAD" w14:textId="77777777" w:rsidR="007A53E5" w:rsidRDefault="007A53E5" w:rsidP="00394C81">
      <w:pPr>
        <w:rPr>
          <w:rFonts w:ascii="Times New Roman" w:hAnsi="Times New Roman" w:cs="Times New Roman"/>
          <w:b/>
        </w:rPr>
      </w:pPr>
    </w:p>
    <w:p w14:paraId="37A36E57" w14:textId="77777777" w:rsidR="00394C81" w:rsidRPr="00394C81" w:rsidRDefault="00394C81" w:rsidP="00394C81">
      <w:pPr>
        <w:rPr>
          <w:rFonts w:ascii="Times New Roman" w:hAnsi="Times New Roman" w:cs="Times New Roman"/>
          <w:b/>
        </w:rPr>
      </w:pPr>
    </w:p>
    <w:p w14:paraId="2C57E9E6" w14:textId="0A7B9AA6" w:rsidR="00C71C1A" w:rsidRPr="007A53E5" w:rsidRDefault="007A53E5" w:rsidP="007A53E5">
      <w:pPr>
        <w:rPr>
          <w:rFonts w:ascii="Times New Roman" w:hAnsi="Times New Roman" w:cs="Times New Roman"/>
          <w:b/>
          <w:sz w:val="40"/>
          <w:szCs w:val="40"/>
        </w:rPr>
      </w:pPr>
      <w:r w:rsidRPr="007A53E5">
        <w:rPr>
          <w:rFonts w:ascii="Times New Roman" w:hAnsi="Times New Roman" w:cs="Times New Roman"/>
          <w:b/>
          <w:sz w:val="40"/>
          <w:szCs w:val="40"/>
        </w:rPr>
        <w:lastRenderedPageBreak/>
        <w:t xml:space="preserve">Title: </w:t>
      </w:r>
      <w:r w:rsidR="00C71C1A" w:rsidRPr="007A53E5">
        <w:rPr>
          <w:rFonts w:ascii="Times New Roman" w:hAnsi="Times New Roman" w:cs="Times New Roman"/>
          <w:b/>
          <w:color w:val="3366FF"/>
          <w:sz w:val="40"/>
          <w:szCs w:val="40"/>
        </w:rPr>
        <w:t>fMRI Facial Emotion Paradigm</w:t>
      </w:r>
    </w:p>
    <w:p w14:paraId="1713AA69" w14:textId="77777777" w:rsidR="00A3035B" w:rsidRDefault="00A3035B" w:rsidP="00A3035B">
      <w:pPr>
        <w:rPr>
          <w:rFonts w:ascii="Times New Roman" w:hAnsi="Times New Roman" w:cs="Times New Roman"/>
          <w:b/>
        </w:rPr>
      </w:pPr>
    </w:p>
    <w:p w14:paraId="5C5B7928" w14:textId="3795EC54" w:rsidR="00806A44" w:rsidRDefault="00D23964" w:rsidP="00806A44">
      <w:pPr>
        <w:pStyle w:val="ListParagraph"/>
        <w:rPr>
          <w:rFonts w:ascii="Times New Roman" w:hAnsi="Times New Roman" w:cs="Times New Roman"/>
        </w:rPr>
      </w:pPr>
      <w:r w:rsidRPr="00D23964">
        <w:rPr>
          <w:rFonts w:ascii="Times New Roman" w:hAnsi="Times New Roman" w:cs="Times New Roman"/>
          <w:b/>
        </w:rPr>
        <w:t xml:space="preserve">Type of Measure: </w:t>
      </w:r>
      <w:r>
        <w:rPr>
          <w:rFonts w:ascii="Times New Roman" w:hAnsi="Times New Roman" w:cs="Times New Roman"/>
        </w:rPr>
        <w:t>Task/Observational</w:t>
      </w:r>
      <w:r w:rsidR="00806A44" w:rsidRPr="00806A44">
        <w:rPr>
          <w:rFonts w:ascii="Times New Roman" w:hAnsi="Times New Roman" w:cs="Times New Roman"/>
        </w:rPr>
        <w:t xml:space="preserve"> </w:t>
      </w:r>
    </w:p>
    <w:p w14:paraId="3C43E0C7" w14:textId="7710A53C" w:rsidR="00806A44" w:rsidRDefault="007A53E5" w:rsidP="00806A44">
      <w:pPr>
        <w:pStyle w:val="ListParagraph"/>
        <w:rPr>
          <w:rFonts w:ascii="Times New Roman" w:hAnsi="Times New Roman" w:cs="Times New Roman"/>
        </w:rPr>
      </w:pPr>
      <w:r>
        <w:rPr>
          <w:rFonts w:ascii="Times New Roman" w:hAnsi="Times New Roman" w:cs="Times New Roman"/>
          <w:b/>
        </w:rPr>
        <w:t xml:space="preserve">Domain: </w:t>
      </w:r>
      <w:r w:rsidR="00806A44" w:rsidRPr="007A53E5">
        <w:rPr>
          <w:rFonts w:ascii="Times New Roman" w:hAnsi="Times New Roman" w:cs="Times New Roman"/>
        </w:rPr>
        <w:t>Self-Regulation</w:t>
      </w:r>
    </w:p>
    <w:p w14:paraId="549FE362" w14:textId="77777777" w:rsidR="007A53E5" w:rsidRDefault="007A53E5" w:rsidP="007A53E5">
      <w:pPr>
        <w:pStyle w:val="ListParagraph"/>
        <w:rPr>
          <w:rFonts w:ascii="Times New Roman" w:hAnsi="Times New Roman" w:cs="Times New Roman"/>
          <w:b/>
        </w:rPr>
      </w:pPr>
      <w:commentRangeStart w:id="4"/>
      <w:r>
        <w:rPr>
          <w:rFonts w:ascii="Times New Roman" w:hAnsi="Times New Roman" w:cs="Times New Roman"/>
          <w:b/>
        </w:rPr>
        <w:t>Adult/Child</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p w14:paraId="14E318B8" w14:textId="77777777" w:rsidR="007A53E5" w:rsidRPr="00075598" w:rsidRDefault="007A53E5" w:rsidP="007A53E5">
      <w:pPr>
        <w:pStyle w:val="ListParagraph"/>
        <w:rPr>
          <w:rFonts w:ascii="Times New Roman" w:hAnsi="Times New Roman" w:cs="Times New Roman"/>
          <w:b/>
        </w:rPr>
      </w:pPr>
      <w:r>
        <w:rPr>
          <w:rFonts w:ascii="Times New Roman" w:hAnsi="Times New Roman" w:cs="Times New Roman"/>
          <w:b/>
        </w:rPr>
        <w:t>Duration (min)</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commentRangeEnd w:id="4"/>
    <w:p w14:paraId="183BC8DC" w14:textId="4505B582" w:rsidR="00D23964" w:rsidRPr="007A53E5" w:rsidRDefault="007A53E5" w:rsidP="00A3035B">
      <w:pPr>
        <w:rPr>
          <w:rFonts w:ascii="Times New Roman" w:hAnsi="Times New Roman" w:cs="Times New Roman"/>
        </w:rPr>
      </w:pPr>
      <w:r>
        <w:rPr>
          <w:rStyle w:val="CommentReference"/>
        </w:rPr>
        <w:commentReference w:id="4"/>
      </w:r>
    </w:p>
    <w:p w14:paraId="687D416E" w14:textId="77777777" w:rsidR="00A3035B" w:rsidRPr="00A3035B" w:rsidRDefault="00A3035B" w:rsidP="00A3035B">
      <w:pPr>
        <w:rPr>
          <w:rFonts w:ascii="Times New Roman" w:hAnsi="Times New Roman" w:cs="Times New Roman"/>
          <w:b/>
        </w:rPr>
      </w:pPr>
      <w:r w:rsidRPr="00A3035B">
        <w:rPr>
          <w:rFonts w:ascii="Times New Roman" w:hAnsi="Times New Roman" w:cs="Times New Roman"/>
          <w:b/>
        </w:rPr>
        <w:t>Description</w:t>
      </w:r>
    </w:p>
    <w:p w14:paraId="43B4EB9B" w14:textId="5B70F27E" w:rsidR="00C71C1A" w:rsidRDefault="00C71C1A" w:rsidP="00C71C1A">
      <w:pPr>
        <w:rPr>
          <w:rFonts w:ascii="Times New Roman" w:hAnsi="Times New Roman" w:cs="Times New Roman"/>
        </w:rPr>
      </w:pPr>
    </w:p>
    <w:p w14:paraId="4A7EEDD4" w14:textId="5FC26B37" w:rsidR="00C71C1A" w:rsidRDefault="00C71C1A" w:rsidP="00C71C1A">
      <w:pPr>
        <w:rPr>
          <w:rFonts w:ascii="Times New Roman" w:hAnsi="Times New Roman" w:cs="Times New Roman"/>
        </w:rPr>
      </w:pPr>
      <w:r>
        <w:rPr>
          <w:rFonts w:ascii="Times New Roman" w:hAnsi="Times New Roman" w:cs="Times New Roman"/>
        </w:rPr>
        <w:t>Th</w:t>
      </w:r>
      <w:r w:rsidR="006D195E">
        <w:rPr>
          <w:rFonts w:ascii="Times New Roman" w:hAnsi="Times New Roman" w:cs="Times New Roman"/>
        </w:rPr>
        <w:t>e</w:t>
      </w:r>
      <w:r>
        <w:rPr>
          <w:rFonts w:ascii="Times New Roman" w:hAnsi="Times New Roman" w:cs="Times New Roman"/>
        </w:rPr>
        <w:t xml:space="preserve"> fMRI </w:t>
      </w:r>
      <w:r w:rsidR="006D195E">
        <w:rPr>
          <w:rFonts w:ascii="Times New Roman" w:hAnsi="Times New Roman" w:cs="Times New Roman"/>
        </w:rPr>
        <w:t>Facial Emotion P</w:t>
      </w:r>
      <w:r>
        <w:rPr>
          <w:rFonts w:ascii="Times New Roman" w:hAnsi="Times New Roman" w:cs="Times New Roman"/>
        </w:rPr>
        <w:t xml:space="preserve">aradigm </w:t>
      </w:r>
      <w:r w:rsidR="00806A44">
        <w:rPr>
          <w:rFonts w:ascii="Times New Roman" w:hAnsi="Times New Roman" w:cs="Times New Roman"/>
        </w:rPr>
        <w:t>concerns</w:t>
      </w:r>
      <w:r w:rsidR="00A758CC">
        <w:rPr>
          <w:rFonts w:ascii="Times New Roman" w:hAnsi="Times New Roman" w:cs="Times New Roman"/>
        </w:rPr>
        <w:t xml:space="preserve"> regulation of emotion.</w:t>
      </w:r>
      <w:r w:rsidR="001566CB">
        <w:rPr>
          <w:rFonts w:ascii="Times New Roman" w:hAnsi="Times New Roman" w:cs="Times New Roman"/>
        </w:rPr>
        <w:t xml:space="preserve"> </w:t>
      </w:r>
      <w:r>
        <w:rPr>
          <w:rFonts w:ascii="Times New Roman" w:hAnsi="Times New Roman" w:cs="Times New Roman"/>
        </w:rPr>
        <w:t>It is a passive viewing task designed to engage participants’ affective neural circuits</w:t>
      </w:r>
      <w:r w:rsidR="001566CB">
        <w:rPr>
          <w:rFonts w:ascii="Times New Roman" w:hAnsi="Times New Roman" w:cs="Times New Roman"/>
        </w:rPr>
        <w:t xml:space="preserve"> (including </w:t>
      </w:r>
      <w:r w:rsidR="006D195E">
        <w:rPr>
          <w:rFonts w:ascii="Times New Roman" w:hAnsi="Times New Roman" w:cs="Times New Roman"/>
        </w:rPr>
        <w:t xml:space="preserve">the </w:t>
      </w:r>
      <w:r w:rsidR="001566CB" w:rsidRPr="001566CB">
        <w:rPr>
          <w:rFonts w:ascii="Times New Roman" w:hAnsi="Times New Roman" w:cs="Times New Roman"/>
        </w:rPr>
        <w:t xml:space="preserve">amygdala, insula, and anterior cingulate cortex/ventral and </w:t>
      </w:r>
      <w:r w:rsidR="001566CB">
        <w:rPr>
          <w:rFonts w:ascii="Times New Roman" w:hAnsi="Times New Roman" w:cs="Times New Roman"/>
        </w:rPr>
        <w:t>dorsal medial prefrontal cortex)</w:t>
      </w:r>
      <w:r>
        <w:rPr>
          <w:rFonts w:ascii="Times New Roman" w:hAnsi="Times New Roman" w:cs="Times New Roman"/>
        </w:rPr>
        <w:t xml:space="preserve">. This task engages both implicit regulation of emotion reactivity and explicit appraisal, which allow for the conscious and </w:t>
      </w:r>
      <w:proofErr w:type="spellStart"/>
      <w:r>
        <w:rPr>
          <w:rFonts w:ascii="Times New Roman" w:hAnsi="Times New Roman" w:cs="Times New Roman"/>
        </w:rPr>
        <w:t>nonconscious</w:t>
      </w:r>
      <w:proofErr w:type="spellEnd"/>
      <w:r>
        <w:rPr>
          <w:rFonts w:ascii="Times New Roman" w:hAnsi="Times New Roman" w:cs="Times New Roman"/>
        </w:rPr>
        <w:t xml:space="preserve"> discrimination of emotional stimuli.</w:t>
      </w:r>
      <w:r w:rsidR="00BD23AB">
        <w:rPr>
          <w:rFonts w:ascii="Times New Roman" w:hAnsi="Times New Roman" w:cs="Times New Roman"/>
        </w:rPr>
        <w:t xml:space="preserve"> </w:t>
      </w:r>
      <w:r w:rsidRPr="001868A9">
        <w:rPr>
          <w:rFonts w:ascii="Times New Roman" w:hAnsi="Times New Roman" w:cs="Times New Roman"/>
        </w:rPr>
        <w:t xml:space="preserve">Stimuli </w:t>
      </w:r>
      <w:r>
        <w:rPr>
          <w:rFonts w:ascii="Times New Roman" w:hAnsi="Times New Roman" w:cs="Times New Roman"/>
        </w:rPr>
        <w:t>for this paradigm are</w:t>
      </w:r>
      <w:r w:rsidRPr="001868A9">
        <w:rPr>
          <w:rFonts w:ascii="Times New Roman" w:hAnsi="Times New Roman" w:cs="Times New Roman"/>
        </w:rPr>
        <w:t xml:space="preserve"> facial </w:t>
      </w:r>
      <w:r>
        <w:rPr>
          <w:rFonts w:ascii="Times New Roman" w:hAnsi="Times New Roman" w:cs="Times New Roman"/>
        </w:rPr>
        <w:t xml:space="preserve">expressions of threat-related emotions (i.e., fear and anger), loss-related emotions (i.e., sadness), reward-related emotions (i.e., happiness), and neutral emotions, selected from standardized series and </w:t>
      </w:r>
      <w:r w:rsidRPr="00B90250">
        <w:rPr>
          <w:rFonts w:ascii="Times New Roman" w:eastAsia="Times New Roman" w:hAnsi="Times New Roman" w:cs="Times New Roman"/>
          <w:color w:val="000000"/>
          <w:shd w:val="clear" w:color="auto" w:fill="FFFFFF"/>
        </w:rPr>
        <w:t xml:space="preserve">modified </w:t>
      </w:r>
      <w:r>
        <w:rPr>
          <w:rFonts w:ascii="Times New Roman" w:eastAsia="Times New Roman" w:hAnsi="Times New Roman" w:cs="Times New Roman"/>
          <w:color w:val="000000"/>
          <w:shd w:val="clear" w:color="auto" w:fill="FFFFFF"/>
        </w:rPr>
        <w:t>so that the eyes are centrally positioned.</w:t>
      </w:r>
      <w:r>
        <w:rPr>
          <w:rFonts w:ascii="Times" w:eastAsia="Times New Roman" w:hAnsi="Times" w:cs="Times New Roman"/>
          <w:sz w:val="20"/>
          <w:szCs w:val="20"/>
        </w:rPr>
        <w:t xml:space="preserve"> </w:t>
      </w:r>
      <w:r w:rsidR="006D195E">
        <w:rPr>
          <w:rFonts w:ascii="Times New Roman" w:hAnsi="Times New Roman" w:cs="Times New Roman"/>
        </w:rPr>
        <w:t>In b</w:t>
      </w:r>
      <w:r>
        <w:rPr>
          <w:rFonts w:ascii="Times New Roman" w:hAnsi="Times New Roman" w:cs="Times New Roman"/>
        </w:rPr>
        <w:t xml:space="preserve">oth </w:t>
      </w:r>
      <w:r w:rsidR="006D195E">
        <w:rPr>
          <w:rFonts w:ascii="Times New Roman" w:hAnsi="Times New Roman" w:cs="Times New Roman"/>
        </w:rPr>
        <w:t xml:space="preserve">implicit and explicit </w:t>
      </w:r>
      <w:r>
        <w:rPr>
          <w:rFonts w:ascii="Times New Roman" w:hAnsi="Times New Roman" w:cs="Times New Roman"/>
        </w:rPr>
        <w:t>conditions</w:t>
      </w:r>
      <w:r w:rsidR="006D195E">
        <w:rPr>
          <w:rFonts w:ascii="Times New Roman" w:hAnsi="Times New Roman" w:cs="Times New Roman"/>
        </w:rPr>
        <w:t xml:space="preserve">, 240 </w:t>
      </w:r>
      <w:r>
        <w:rPr>
          <w:rFonts w:ascii="Times New Roman" w:hAnsi="Times New Roman" w:cs="Times New Roman"/>
        </w:rPr>
        <w:t xml:space="preserve">stimuli are presented in blocks of 8 faces </w:t>
      </w:r>
      <w:r w:rsidR="006D195E">
        <w:rPr>
          <w:rFonts w:ascii="Times New Roman" w:hAnsi="Times New Roman" w:cs="Times New Roman"/>
        </w:rPr>
        <w:t xml:space="preserve">from </w:t>
      </w:r>
      <w:r>
        <w:rPr>
          <w:rFonts w:ascii="Times New Roman" w:hAnsi="Times New Roman" w:cs="Times New Roman"/>
        </w:rPr>
        <w:t>the same emotion</w:t>
      </w:r>
      <w:r w:rsidR="006D195E">
        <w:rPr>
          <w:rFonts w:ascii="Times New Roman" w:hAnsi="Times New Roman" w:cs="Times New Roman"/>
        </w:rPr>
        <w:t>al domain</w:t>
      </w:r>
      <w:r>
        <w:rPr>
          <w:rFonts w:ascii="Times New Roman" w:hAnsi="Times New Roman" w:cs="Times New Roman"/>
        </w:rPr>
        <w:t>, with each block repeated 5 times in a pseudorandom order. In the implicit condition, each face is presented briefly (16.7ms; i.e., below the level of conscious awareness and conscious discrimination of emotion) followed immediately by a neutral face perceptual mask for 150ms. The neutral face m</w:t>
      </w:r>
      <w:r w:rsidRPr="00542415">
        <w:rPr>
          <w:rFonts w:ascii="Times New Roman" w:hAnsi="Times New Roman" w:cs="Times New Roman"/>
        </w:rPr>
        <w:t xml:space="preserve">ask stimuli are offset by 1° in </w:t>
      </w:r>
      <w:r>
        <w:rPr>
          <w:rFonts w:ascii="Times New Roman" w:hAnsi="Times New Roman" w:cs="Times New Roman"/>
        </w:rPr>
        <w:t>random directions to control for the</w:t>
      </w:r>
      <w:r w:rsidRPr="00542415">
        <w:rPr>
          <w:rFonts w:ascii="Times New Roman" w:hAnsi="Times New Roman" w:cs="Times New Roman"/>
        </w:rPr>
        <w:t xml:space="preserve"> potentia</w:t>
      </w:r>
      <w:r>
        <w:rPr>
          <w:rFonts w:ascii="Times New Roman" w:hAnsi="Times New Roman" w:cs="Times New Roman"/>
        </w:rPr>
        <w:t xml:space="preserve">l effects of priming due to </w:t>
      </w:r>
      <w:r w:rsidRPr="00542415">
        <w:rPr>
          <w:rFonts w:ascii="Times New Roman" w:hAnsi="Times New Roman" w:cs="Times New Roman"/>
        </w:rPr>
        <w:t>perceptual difference</w:t>
      </w:r>
      <w:r>
        <w:rPr>
          <w:rFonts w:ascii="Times New Roman" w:hAnsi="Times New Roman" w:cs="Times New Roman"/>
        </w:rPr>
        <w:t>s</w:t>
      </w:r>
      <w:r w:rsidRPr="00542415">
        <w:rPr>
          <w:rFonts w:ascii="Times New Roman" w:hAnsi="Times New Roman" w:cs="Times New Roman"/>
        </w:rPr>
        <w:t xml:space="preserve"> </w:t>
      </w:r>
      <w:r>
        <w:rPr>
          <w:rFonts w:ascii="Times New Roman" w:hAnsi="Times New Roman" w:cs="Times New Roman"/>
        </w:rPr>
        <w:t>(</w:t>
      </w:r>
      <w:r w:rsidRPr="00417B56">
        <w:rPr>
          <w:rFonts w:ascii="Times New Roman" w:hAnsi="Times New Roman" w:cs="Times New Roman"/>
        </w:rPr>
        <w:t>e</w:t>
      </w:r>
      <w:r>
        <w:rPr>
          <w:rFonts w:ascii="Times New Roman" w:hAnsi="Times New Roman" w:cs="Times New Roman"/>
        </w:rPr>
        <w:t>.</w:t>
      </w:r>
      <w:r w:rsidRPr="00417B56">
        <w:rPr>
          <w:rFonts w:ascii="Times New Roman" w:hAnsi="Times New Roman" w:cs="Times New Roman"/>
        </w:rPr>
        <w:t>g</w:t>
      </w:r>
      <w:r>
        <w:rPr>
          <w:rFonts w:ascii="Times New Roman" w:hAnsi="Times New Roman" w:cs="Times New Roman"/>
        </w:rPr>
        <w:t>.</w:t>
      </w:r>
      <w:r w:rsidRPr="00417B56">
        <w:rPr>
          <w:rFonts w:ascii="Times New Roman" w:hAnsi="Times New Roman" w:cs="Times New Roman"/>
        </w:rPr>
        <w:t>, the apparent motion in the pairing of a fear face with upraised eyebrows followed by a neutral face mask compared with the pairing of an angry face with contracted eyebrows fo</w:t>
      </w:r>
      <w:r w:rsidR="00BD23AB">
        <w:rPr>
          <w:rFonts w:ascii="Times New Roman" w:hAnsi="Times New Roman" w:cs="Times New Roman"/>
        </w:rPr>
        <w:t xml:space="preserve">llowed by a neutral face mask). </w:t>
      </w:r>
      <w:r>
        <w:rPr>
          <w:rFonts w:ascii="Times New Roman" w:hAnsi="Times New Roman" w:cs="Times New Roman"/>
        </w:rPr>
        <w:t xml:space="preserve">In the explicit condition, participants are told that they will be asked post-scan questions about the </w:t>
      </w:r>
      <w:r w:rsidRPr="00C43016">
        <w:rPr>
          <w:rFonts w:ascii="Times New Roman" w:hAnsi="Times New Roman" w:cs="Times New Roman"/>
        </w:rPr>
        <w:t>faces</w:t>
      </w:r>
      <w:r>
        <w:rPr>
          <w:rFonts w:ascii="Times New Roman" w:hAnsi="Times New Roman" w:cs="Times New Roman"/>
        </w:rPr>
        <w:t xml:space="preserve"> presented</w:t>
      </w:r>
      <w:r w:rsidR="006D195E">
        <w:rPr>
          <w:rFonts w:ascii="Times New Roman" w:hAnsi="Times New Roman" w:cs="Times New Roman"/>
        </w:rPr>
        <w:t xml:space="preserve"> and stimuli </w:t>
      </w:r>
      <w:r>
        <w:rPr>
          <w:rFonts w:ascii="Times New Roman" w:hAnsi="Times New Roman" w:cs="Times New Roman"/>
        </w:rPr>
        <w:t>are presented for 500ms</w:t>
      </w:r>
      <w:r w:rsidR="006D195E">
        <w:rPr>
          <w:rFonts w:ascii="Times New Roman" w:hAnsi="Times New Roman" w:cs="Times New Roman"/>
        </w:rPr>
        <w:t xml:space="preserve"> to ensure </w:t>
      </w:r>
      <w:r>
        <w:rPr>
          <w:rFonts w:ascii="Times New Roman" w:hAnsi="Times New Roman" w:cs="Times New Roman"/>
        </w:rPr>
        <w:t xml:space="preserve">conscious elaborative processing and </w:t>
      </w:r>
      <w:r w:rsidR="006D195E">
        <w:rPr>
          <w:rFonts w:ascii="Times New Roman" w:hAnsi="Times New Roman" w:cs="Times New Roman"/>
        </w:rPr>
        <w:t>emotional contagion from the stimulus to the participant</w:t>
      </w:r>
      <w:r>
        <w:rPr>
          <w:rFonts w:ascii="Times New Roman" w:hAnsi="Times New Roman" w:cs="Times New Roman"/>
        </w:rPr>
        <w:t>.</w:t>
      </w:r>
      <w:r w:rsidR="00BD23AB">
        <w:rPr>
          <w:rFonts w:ascii="Times New Roman" w:hAnsi="Times New Roman" w:cs="Times New Roman"/>
        </w:rPr>
        <w:t xml:space="preserve"> </w:t>
      </w:r>
      <w:commentRangeStart w:id="5"/>
      <w:r>
        <w:rPr>
          <w:rFonts w:ascii="Times New Roman" w:hAnsi="Times New Roman" w:cs="Times New Roman"/>
        </w:rPr>
        <w:t xml:space="preserve">The ultimate outcome measure from this task is a </w:t>
      </w:r>
      <w:r w:rsidR="006D195E">
        <w:rPr>
          <w:rFonts w:ascii="Times New Roman" w:hAnsi="Times New Roman" w:cs="Times New Roman"/>
        </w:rPr>
        <w:t>measure of brain activation in the region of interest (ROI) c</w:t>
      </w:r>
      <w:r>
        <w:rPr>
          <w:rFonts w:ascii="Times New Roman" w:hAnsi="Times New Roman" w:cs="Times New Roman"/>
        </w:rPr>
        <w:t>ollected via fMRI</w:t>
      </w:r>
      <w:r w:rsidR="006D195E">
        <w:rPr>
          <w:rFonts w:ascii="Times New Roman" w:hAnsi="Times New Roman" w:cs="Times New Roman"/>
        </w:rPr>
        <w:t>, which can then be compared b</w:t>
      </w:r>
      <w:r>
        <w:rPr>
          <w:rFonts w:ascii="Times New Roman" w:hAnsi="Times New Roman" w:cs="Times New Roman"/>
        </w:rPr>
        <w:t>etween-group, within-group over time, and/or pre- vs. post-treatment.</w:t>
      </w:r>
      <w:commentRangeEnd w:id="5"/>
      <w:r w:rsidR="00601D19">
        <w:rPr>
          <w:rStyle w:val="CommentReference"/>
        </w:rPr>
        <w:commentReference w:id="5"/>
      </w:r>
    </w:p>
    <w:p w14:paraId="3304EE6A" w14:textId="77777777" w:rsidR="00C71C1A" w:rsidRDefault="00C71C1A" w:rsidP="00C71C1A">
      <w:pPr>
        <w:rPr>
          <w:rFonts w:ascii="Times New Roman" w:hAnsi="Times New Roman" w:cs="Times New Roman"/>
        </w:rPr>
      </w:pPr>
    </w:p>
    <w:p w14:paraId="5F3B3A5D" w14:textId="36388190" w:rsidR="00C71C1A" w:rsidRDefault="00C36F99" w:rsidP="00C71C1A">
      <w:pPr>
        <w:rPr>
          <w:rFonts w:ascii="Times New Roman" w:hAnsi="Times New Roman" w:cs="Times New Roman"/>
          <w:b/>
        </w:rPr>
      </w:pPr>
      <w:r>
        <w:rPr>
          <w:rFonts w:ascii="Times New Roman" w:hAnsi="Times New Roman" w:cs="Times New Roman"/>
          <w:b/>
        </w:rPr>
        <w:t>Identification</w:t>
      </w:r>
    </w:p>
    <w:p w14:paraId="1B3AB4D8" w14:textId="77777777" w:rsidR="00C36F99" w:rsidRPr="00554D44" w:rsidRDefault="00C36F99" w:rsidP="00C71C1A">
      <w:pPr>
        <w:rPr>
          <w:rFonts w:ascii="Times New Roman" w:hAnsi="Times New Roman" w:cs="Times New Roman"/>
          <w:b/>
        </w:rPr>
      </w:pPr>
    </w:p>
    <w:p w14:paraId="79AC94CF" w14:textId="169D9140" w:rsidR="00AC75EF" w:rsidRDefault="00B959C2" w:rsidP="00C71C1A">
      <w:pPr>
        <w:rPr>
          <w:rFonts w:ascii="Times New Roman" w:hAnsi="Times New Roman" w:cs="Times New Roman"/>
        </w:rPr>
      </w:pPr>
      <w:r>
        <w:rPr>
          <w:rFonts w:ascii="Times New Roman" w:hAnsi="Times New Roman" w:cs="Times New Roman"/>
        </w:rPr>
        <w:t xml:space="preserve">The </w:t>
      </w:r>
      <w:r w:rsidR="00B9694D">
        <w:rPr>
          <w:rFonts w:ascii="Times New Roman" w:hAnsi="Times New Roman" w:cs="Times New Roman"/>
        </w:rPr>
        <w:t xml:space="preserve">fMRI </w:t>
      </w:r>
      <w:r w:rsidR="006D195E">
        <w:rPr>
          <w:rFonts w:ascii="Times New Roman" w:hAnsi="Times New Roman" w:cs="Times New Roman"/>
        </w:rPr>
        <w:t>F</w:t>
      </w:r>
      <w:r w:rsidRPr="00B959C2">
        <w:rPr>
          <w:rFonts w:ascii="Times New Roman" w:hAnsi="Times New Roman" w:cs="Times New Roman"/>
        </w:rPr>
        <w:t>acia</w:t>
      </w:r>
      <w:r w:rsidR="00B9694D">
        <w:rPr>
          <w:rFonts w:ascii="Times New Roman" w:hAnsi="Times New Roman" w:cs="Times New Roman"/>
        </w:rPr>
        <w:t xml:space="preserve">l </w:t>
      </w:r>
      <w:r w:rsidR="006D195E">
        <w:rPr>
          <w:rFonts w:ascii="Times New Roman" w:hAnsi="Times New Roman" w:cs="Times New Roman"/>
        </w:rPr>
        <w:t>E</w:t>
      </w:r>
      <w:r w:rsidR="00B9694D">
        <w:rPr>
          <w:rFonts w:ascii="Times New Roman" w:hAnsi="Times New Roman" w:cs="Times New Roman"/>
        </w:rPr>
        <w:t xml:space="preserve">motion </w:t>
      </w:r>
      <w:r w:rsidR="006D195E">
        <w:rPr>
          <w:rFonts w:ascii="Times New Roman" w:hAnsi="Times New Roman" w:cs="Times New Roman"/>
        </w:rPr>
        <w:t>P</w:t>
      </w:r>
      <w:r w:rsidRPr="00B959C2">
        <w:rPr>
          <w:rFonts w:ascii="Times New Roman" w:hAnsi="Times New Roman" w:cs="Times New Roman"/>
        </w:rPr>
        <w:t xml:space="preserve">aradigm </w:t>
      </w:r>
      <w:r w:rsidR="00B9694D">
        <w:rPr>
          <w:rFonts w:ascii="Times New Roman" w:hAnsi="Times New Roman" w:cs="Times New Roman"/>
        </w:rPr>
        <w:t xml:space="preserve">and </w:t>
      </w:r>
      <w:r w:rsidR="006D195E">
        <w:rPr>
          <w:rFonts w:ascii="Times New Roman" w:hAnsi="Times New Roman" w:cs="Times New Roman"/>
        </w:rPr>
        <w:t>identifies</w:t>
      </w:r>
      <w:r w:rsidR="00DA72D2">
        <w:rPr>
          <w:rFonts w:ascii="Times New Roman" w:hAnsi="Times New Roman" w:cs="Times New Roman"/>
        </w:rPr>
        <w:t xml:space="preserve"> neural correlates</w:t>
      </w:r>
      <w:r w:rsidR="00B9694D">
        <w:rPr>
          <w:rFonts w:ascii="Times New Roman" w:hAnsi="Times New Roman" w:cs="Times New Roman"/>
        </w:rPr>
        <w:t xml:space="preserve"> of emotion regulation. </w:t>
      </w:r>
      <w:r w:rsidR="00A8318D">
        <w:rPr>
          <w:rFonts w:ascii="Times New Roman" w:hAnsi="Times New Roman" w:cs="Times New Roman"/>
        </w:rPr>
        <w:t xml:space="preserve">This task reliably engages </w:t>
      </w:r>
      <w:r w:rsidR="00A8318D" w:rsidRPr="00A8318D">
        <w:rPr>
          <w:rFonts w:ascii="Times New Roman" w:hAnsi="Times New Roman" w:cs="Times New Roman"/>
        </w:rPr>
        <w:t xml:space="preserve">affective circuits </w:t>
      </w:r>
      <w:r w:rsidR="00193437">
        <w:rPr>
          <w:rFonts w:ascii="Times New Roman" w:hAnsi="Times New Roman" w:cs="Times New Roman"/>
        </w:rPr>
        <w:t xml:space="preserve">in the regulation of emotion </w:t>
      </w:r>
      <w:r w:rsidR="00A8318D" w:rsidRPr="00A8318D">
        <w:rPr>
          <w:rFonts w:ascii="Times New Roman" w:hAnsi="Times New Roman" w:cs="Times New Roman"/>
        </w:rPr>
        <w:t>(Liddell et al., 2005; Williams et al., 2004</w:t>
      </w:r>
      <w:r w:rsidR="002C6848">
        <w:rPr>
          <w:rFonts w:ascii="Times New Roman" w:hAnsi="Times New Roman" w:cs="Times New Roman"/>
        </w:rPr>
        <w:t>;</w:t>
      </w:r>
      <w:r w:rsidR="00BB3F51">
        <w:rPr>
          <w:rFonts w:ascii="Times New Roman" w:hAnsi="Times New Roman" w:cs="Times New Roman"/>
        </w:rPr>
        <w:t xml:space="preserve"> Williams et al., 2015). </w:t>
      </w:r>
      <w:r w:rsidR="00527152">
        <w:rPr>
          <w:rFonts w:ascii="Times New Roman" w:hAnsi="Times New Roman" w:cs="Times New Roman"/>
        </w:rPr>
        <w:t xml:space="preserve">The functioning of the affective neural circuit </w:t>
      </w:r>
      <w:r w:rsidR="00527152" w:rsidRPr="00527152">
        <w:rPr>
          <w:rFonts w:ascii="Times New Roman" w:hAnsi="Times New Roman" w:cs="Times New Roman"/>
        </w:rPr>
        <w:t xml:space="preserve">has been </w:t>
      </w:r>
      <w:r w:rsidR="00841B1E" w:rsidRPr="00527152">
        <w:rPr>
          <w:rFonts w:ascii="Times New Roman" w:hAnsi="Times New Roman" w:cs="Times New Roman"/>
        </w:rPr>
        <w:t>linked</w:t>
      </w:r>
      <w:r w:rsidR="00527152" w:rsidRPr="00527152">
        <w:rPr>
          <w:rFonts w:ascii="Times New Roman" w:hAnsi="Times New Roman" w:cs="Times New Roman"/>
        </w:rPr>
        <w:t xml:space="preserve"> </w:t>
      </w:r>
      <w:r w:rsidR="00841B1E">
        <w:rPr>
          <w:rFonts w:ascii="Times New Roman" w:hAnsi="Times New Roman" w:cs="Times New Roman"/>
        </w:rPr>
        <w:t>to changes in</w:t>
      </w:r>
      <w:r w:rsidR="00527152" w:rsidRPr="00527152">
        <w:rPr>
          <w:rFonts w:ascii="Times New Roman" w:hAnsi="Times New Roman" w:cs="Times New Roman"/>
        </w:rPr>
        <w:t xml:space="preserve"> daily behaviors </w:t>
      </w:r>
      <w:r w:rsidR="00282CA8">
        <w:rPr>
          <w:rFonts w:ascii="Times New Roman" w:hAnsi="Times New Roman" w:cs="Times New Roman"/>
        </w:rPr>
        <w:t>concerning</w:t>
      </w:r>
      <w:r w:rsidR="00527152" w:rsidRPr="00527152">
        <w:rPr>
          <w:rFonts w:ascii="Times New Roman" w:hAnsi="Times New Roman" w:cs="Times New Roman"/>
        </w:rPr>
        <w:t xml:space="preserve"> depression and obesity (e.g., managing diet</w:t>
      </w:r>
      <w:r w:rsidR="00527152">
        <w:rPr>
          <w:rFonts w:ascii="Times New Roman" w:hAnsi="Times New Roman" w:cs="Times New Roman"/>
        </w:rPr>
        <w:t>, physical activity, mood reactivity</w:t>
      </w:r>
      <w:r w:rsidR="00527152" w:rsidRPr="00527152">
        <w:rPr>
          <w:rFonts w:ascii="Times New Roman" w:hAnsi="Times New Roman" w:cs="Times New Roman"/>
        </w:rPr>
        <w:t>)</w:t>
      </w:r>
      <w:r w:rsidR="00527152">
        <w:rPr>
          <w:rFonts w:ascii="Times New Roman" w:hAnsi="Times New Roman" w:cs="Times New Roman"/>
        </w:rPr>
        <w:t xml:space="preserve"> (Heatherton, 2011).</w:t>
      </w:r>
      <w:r w:rsidR="00940CBD">
        <w:rPr>
          <w:rFonts w:ascii="Times New Roman" w:hAnsi="Times New Roman" w:cs="Times New Roman"/>
        </w:rPr>
        <w:t xml:space="preserve"> Thus, emotion regulation and </w:t>
      </w:r>
      <w:r w:rsidR="00F72DB2">
        <w:rPr>
          <w:rFonts w:ascii="Times New Roman" w:hAnsi="Times New Roman" w:cs="Times New Roman"/>
        </w:rPr>
        <w:t xml:space="preserve">the </w:t>
      </w:r>
      <w:r w:rsidR="00940CBD">
        <w:rPr>
          <w:rFonts w:ascii="Times New Roman" w:hAnsi="Times New Roman" w:cs="Times New Roman"/>
        </w:rPr>
        <w:t xml:space="preserve">associated neural circuit </w:t>
      </w:r>
      <w:r w:rsidR="00731A06">
        <w:rPr>
          <w:rFonts w:ascii="Times New Roman" w:hAnsi="Times New Roman" w:cs="Times New Roman"/>
        </w:rPr>
        <w:t>are</w:t>
      </w:r>
      <w:r w:rsidR="00940CBD">
        <w:rPr>
          <w:rFonts w:ascii="Times New Roman" w:hAnsi="Times New Roman" w:cs="Times New Roman"/>
        </w:rPr>
        <w:t xml:space="preserve"> </w:t>
      </w:r>
      <w:r w:rsidR="00995921">
        <w:rPr>
          <w:rFonts w:ascii="Times New Roman" w:hAnsi="Times New Roman" w:cs="Times New Roman"/>
        </w:rPr>
        <w:t>potential</w:t>
      </w:r>
      <w:r w:rsidR="00940CBD">
        <w:rPr>
          <w:rFonts w:ascii="Times New Roman" w:hAnsi="Times New Roman" w:cs="Times New Roman"/>
        </w:rPr>
        <w:t xml:space="preserve"> target</w:t>
      </w:r>
      <w:r w:rsidR="00731A06">
        <w:rPr>
          <w:rFonts w:ascii="Times New Roman" w:hAnsi="Times New Roman" w:cs="Times New Roman"/>
        </w:rPr>
        <w:t>s</w:t>
      </w:r>
      <w:r w:rsidR="00940CBD">
        <w:rPr>
          <w:rFonts w:ascii="Times New Roman" w:hAnsi="Times New Roman" w:cs="Times New Roman"/>
        </w:rPr>
        <w:t xml:space="preserve"> in producing behavior change.</w:t>
      </w:r>
    </w:p>
    <w:p w14:paraId="15E4B813" w14:textId="77777777" w:rsidR="00527152" w:rsidRDefault="00527152" w:rsidP="00C71C1A">
      <w:pPr>
        <w:rPr>
          <w:rFonts w:ascii="Times New Roman" w:hAnsi="Times New Roman" w:cs="Times New Roman"/>
        </w:rPr>
      </w:pPr>
    </w:p>
    <w:p w14:paraId="217E0206" w14:textId="435E5D60" w:rsidR="002C6848" w:rsidRDefault="002C6848" w:rsidP="00C71C1A">
      <w:pPr>
        <w:rPr>
          <w:rFonts w:ascii="Times New Roman" w:hAnsi="Times New Roman" w:cs="Times New Roman"/>
        </w:rPr>
      </w:pPr>
      <w:r>
        <w:rPr>
          <w:rFonts w:ascii="Times New Roman" w:hAnsi="Times New Roman" w:cs="Times New Roman"/>
        </w:rPr>
        <w:t>Citations:</w:t>
      </w:r>
    </w:p>
    <w:p w14:paraId="52BBCBF0" w14:textId="29A58C29" w:rsidR="00527152" w:rsidRDefault="002C6848" w:rsidP="00527152">
      <w:pPr>
        <w:ind w:left="720" w:hanging="720"/>
        <w:rPr>
          <w:rFonts w:ascii="Times New Roman" w:hAnsi="Times New Roman" w:cs="Times New Roman"/>
        </w:rPr>
      </w:pPr>
      <w:r w:rsidRPr="002C6848">
        <w:rPr>
          <w:rFonts w:ascii="Times New Roman" w:hAnsi="Times New Roman" w:cs="Times New Roman"/>
        </w:rPr>
        <w:t xml:space="preserve">Liddell, B.J., Brown, K.J., Kemp, A.H., Barton, M.J., Das, P., </w:t>
      </w:r>
      <w:proofErr w:type="spellStart"/>
      <w:r w:rsidRPr="002C6848">
        <w:rPr>
          <w:rFonts w:ascii="Times New Roman" w:hAnsi="Times New Roman" w:cs="Times New Roman"/>
        </w:rPr>
        <w:t>Peduto</w:t>
      </w:r>
      <w:proofErr w:type="spellEnd"/>
      <w:r w:rsidRPr="002C6848">
        <w:rPr>
          <w:rFonts w:ascii="Times New Roman" w:hAnsi="Times New Roman" w:cs="Times New Roman"/>
        </w:rPr>
        <w:t xml:space="preserve">, A., </w:t>
      </w:r>
      <w:r w:rsidR="005D5E7E">
        <w:rPr>
          <w:rFonts w:ascii="Times New Roman" w:hAnsi="Times New Roman" w:cs="Times New Roman"/>
        </w:rPr>
        <w:t xml:space="preserve">Gordon, E., </w:t>
      </w:r>
      <w:r w:rsidRPr="002C6848">
        <w:rPr>
          <w:rFonts w:ascii="Times New Roman" w:hAnsi="Times New Roman" w:cs="Times New Roman"/>
        </w:rPr>
        <w:t>Williams, L.M. (2005). A direct brainstem–amygdala–cortical ‘</w:t>
      </w:r>
      <w:proofErr w:type="spellStart"/>
      <w:r w:rsidRPr="002C6848">
        <w:rPr>
          <w:rFonts w:ascii="Times New Roman" w:hAnsi="Times New Roman" w:cs="Times New Roman"/>
        </w:rPr>
        <w:t>alarm’system</w:t>
      </w:r>
      <w:proofErr w:type="spellEnd"/>
      <w:r w:rsidRPr="002C6848">
        <w:rPr>
          <w:rFonts w:ascii="Times New Roman" w:hAnsi="Times New Roman" w:cs="Times New Roman"/>
        </w:rPr>
        <w:t xml:space="preserve"> for subliminal signals of fear. </w:t>
      </w:r>
      <w:proofErr w:type="spellStart"/>
      <w:r w:rsidRPr="002C6848">
        <w:rPr>
          <w:rFonts w:ascii="Times New Roman" w:hAnsi="Times New Roman" w:cs="Times New Roman"/>
          <w:i/>
          <w:iCs/>
        </w:rPr>
        <w:t>Neuroimage</w:t>
      </w:r>
      <w:proofErr w:type="spellEnd"/>
      <w:r w:rsidRPr="002C6848">
        <w:rPr>
          <w:rFonts w:ascii="Times New Roman" w:hAnsi="Times New Roman" w:cs="Times New Roman"/>
        </w:rPr>
        <w:t xml:space="preserve">, </w:t>
      </w:r>
      <w:r w:rsidRPr="002C6848">
        <w:rPr>
          <w:rFonts w:ascii="Times New Roman" w:hAnsi="Times New Roman" w:cs="Times New Roman"/>
          <w:i/>
          <w:iCs/>
        </w:rPr>
        <w:t>24</w:t>
      </w:r>
      <w:r w:rsidRPr="002C6848">
        <w:rPr>
          <w:rFonts w:ascii="Times New Roman" w:hAnsi="Times New Roman" w:cs="Times New Roman"/>
        </w:rPr>
        <w:t xml:space="preserve">(1), 235-243. </w:t>
      </w:r>
    </w:p>
    <w:p w14:paraId="4B6B9B2F" w14:textId="349FE5BF" w:rsidR="00527152" w:rsidRPr="00527152" w:rsidRDefault="00527152" w:rsidP="00527152">
      <w:pPr>
        <w:ind w:left="720" w:hanging="720"/>
        <w:rPr>
          <w:rFonts w:ascii="Times New Roman" w:hAnsi="Times New Roman" w:cs="Times New Roman"/>
        </w:rPr>
      </w:pPr>
      <w:r>
        <w:rPr>
          <w:rFonts w:ascii="Times New Roman" w:hAnsi="Times New Roman" w:cs="Times New Roman"/>
        </w:rPr>
        <w:t xml:space="preserve">Heatherton, </w:t>
      </w:r>
      <w:r w:rsidRPr="00527152">
        <w:rPr>
          <w:rFonts w:ascii="Times New Roman" w:hAnsi="Times New Roman" w:cs="Times New Roman"/>
        </w:rPr>
        <w:t xml:space="preserve">T.F. (2011). Neuroscience of self and self-regulation. </w:t>
      </w:r>
      <w:r w:rsidRPr="00527152">
        <w:rPr>
          <w:rFonts w:ascii="Times New Roman" w:hAnsi="Times New Roman" w:cs="Times New Roman"/>
          <w:i/>
          <w:iCs/>
        </w:rPr>
        <w:t xml:space="preserve">Annual review of psychology, </w:t>
      </w:r>
      <w:r w:rsidRPr="00527152">
        <w:rPr>
          <w:rFonts w:ascii="Times New Roman" w:hAnsi="Times New Roman" w:cs="Times New Roman"/>
        </w:rPr>
        <w:t>62, 363-390.  </w:t>
      </w:r>
    </w:p>
    <w:p w14:paraId="1A0EA778" w14:textId="28B7BA6B" w:rsidR="002C6848" w:rsidRDefault="002C6848" w:rsidP="002C6848">
      <w:pPr>
        <w:ind w:left="720" w:hanging="720"/>
        <w:rPr>
          <w:rFonts w:ascii="Times New Roman" w:hAnsi="Times New Roman" w:cs="Times New Roman"/>
        </w:rPr>
      </w:pPr>
      <w:r w:rsidRPr="002C6848">
        <w:rPr>
          <w:rFonts w:ascii="Times New Roman" w:hAnsi="Times New Roman" w:cs="Times New Roman"/>
        </w:rPr>
        <w:lastRenderedPageBreak/>
        <w:t xml:space="preserve">Williams, L.M., Liddell, B.J., </w:t>
      </w:r>
      <w:proofErr w:type="spellStart"/>
      <w:r w:rsidRPr="002C6848">
        <w:rPr>
          <w:rFonts w:ascii="Times New Roman" w:hAnsi="Times New Roman" w:cs="Times New Roman"/>
        </w:rPr>
        <w:t>Rathjen</w:t>
      </w:r>
      <w:proofErr w:type="spellEnd"/>
      <w:r w:rsidRPr="002C6848">
        <w:rPr>
          <w:rFonts w:ascii="Times New Roman" w:hAnsi="Times New Roman" w:cs="Times New Roman"/>
        </w:rPr>
        <w:t>, J., Brown, K.J., Gray</w:t>
      </w:r>
      <w:r w:rsidR="00B6364F">
        <w:rPr>
          <w:rFonts w:ascii="Times New Roman" w:hAnsi="Times New Roman" w:cs="Times New Roman"/>
        </w:rPr>
        <w:t>, J., Phillips, M., Young, A.,</w:t>
      </w:r>
      <w:r w:rsidRPr="002C6848">
        <w:rPr>
          <w:rFonts w:ascii="Times New Roman" w:hAnsi="Times New Roman" w:cs="Times New Roman"/>
        </w:rPr>
        <w:t xml:space="preserve"> Gordon, E. (2004). Mapping the time course of </w:t>
      </w:r>
      <w:proofErr w:type="spellStart"/>
      <w:r w:rsidRPr="002C6848">
        <w:rPr>
          <w:rFonts w:ascii="Times New Roman" w:hAnsi="Times New Roman" w:cs="Times New Roman"/>
        </w:rPr>
        <w:t>nonconscious</w:t>
      </w:r>
      <w:proofErr w:type="spellEnd"/>
      <w:r w:rsidRPr="002C6848">
        <w:rPr>
          <w:rFonts w:ascii="Times New Roman" w:hAnsi="Times New Roman" w:cs="Times New Roman"/>
        </w:rPr>
        <w:t xml:space="preserve"> and conscious perception of fear: an integration of central and peripheral measures. </w:t>
      </w:r>
      <w:r w:rsidRPr="002C6848">
        <w:rPr>
          <w:rFonts w:ascii="Times New Roman" w:hAnsi="Times New Roman" w:cs="Times New Roman"/>
          <w:i/>
          <w:iCs/>
        </w:rPr>
        <w:t>Human brain mapping</w:t>
      </w:r>
      <w:r w:rsidRPr="002C6848">
        <w:rPr>
          <w:rFonts w:ascii="Times New Roman" w:hAnsi="Times New Roman" w:cs="Times New Roman"/>
        </w:rPr>
        <w:t xml:space="preserve">, </w:t>
      </w:r>
      <w:r w:rsidRPr="002C6848">
        <w:rPr>
          <w:rFonts w:ascii="Times New Roman" w:hAnsi="Times New Roman" w:cs="Times New Roman"/>
          <w:i/>
          <w:iCs/>
        </w:rPr>
        <w:t>21</w:t>
      </w:r>
      <w:r w:rsidRPr="002C6848">
        <w:rPr>
          <w:rFonts w:ascii="Times New Roman" w:hAnsi="Times New Roman" w:cs="Times New Roman"/>
        </w:rPr>
        <w:t xml:space="preserve">(2), 64-74. </w:t>
      </w:r>
    </w:p>
    <w:p w14:paraId="76619B4B" w14:textId="6F943D3F" w:rsidR="002C6848" w:rsidRPr="002C6848" w:rsidRDefault="002C6848" w:rsidP="002C6848">
      <w:pPr>
        <w:ind w:left="720" w:hanging="720"/>
        <w:rPr>
          <w:rFonts w:ascii="Times New Roman" w:hAnsi="Times New Roman" w:cs="Times New Roman"/>
        </w:rPr>
      </w:pPr>
      <w:r w:rsidRPr="002C6848">
        <w:rPr>
          <w:rFonts w:ascii="Times New Roman" w:hAnsi="Times New Roman" w:cs="Times New Roman"/>
        </w:rPr>
        <w:t xml:space="preserve">Williams, L.M., </w:t>
      </w:r>
      <w:proofErr w:type="spellStart"/>
      <w:r w:rsidRPr="002C6848">
        <w:rPr>
          <w:rFonts w:ascii="Times New Roman" w:hAnsi="Times New Roman" w:cs="Times New Roman"/>
        </w:rPr>
        <w:t>Korgaonkar</w:t>
      </w:r>
      <w:proofErr w:type="spellEnd"/>
      <w:r w:rsidRPr="002C6848">
        <w:rPr>
          <w:rFonts w:ascii="Times New Roman" w:hAnsi="Times New Roman" w:cs="Times New Roman"/>
        </w:rPr>
        <w:t>, M.S., Song, Y.C., Pa</w:t>
      </w:r>
      <w:r w:rsidR="00106EF5">
        <w:rPr>
          <w:rFonts w:ascii="Times New Roman" w:hAnsi="Times New Roman" w:cs="Times New Roman"/>
        </w:rPr>
        <w:t>ton, R., Eagles, S., Goldstein-</w:t>
      </w:r>
      <w:r w:rsidRPr="002C6848">
        <w:rPr>
          <w:rFonts w:ascii="Times New Roman" w:hAnsi="Times New Roman" w:cs="Times New Roman"/>
        </w:rPr>
        <w:t>Piekarski, A</w:t>
      </w:r>
      <w:r w:rsidR="00106EF5">
        <w:rPr>
          <w:rFonts w:ascii="Times New Roman" w:hAnsi="Times New Roman" w:cs="Times New Roman"/>
        </w:rPr>
        <w:t xml:space="preserve">., </w:t>
      </w:r>
      <w:r w:rsidR="00106EF5" w:rsidRPr="00106EF5">
        <w:rPr>
          <w:rFonts w:ascii="Times New Roman" w:hAnsi="Times New Roman" w:cs="Times New Roman"/>
        </w:rPr>
        <w:t>Grieve</w:t>
      </w:r>
      <w:r w:rsidR="00106EF5">
        <w:rPr>
          <w:rFonts w:ascii="Times New Roman" w:hAnsi="Times New Roman" w:cs="Times New Roman"/>
        </w:rPr>
        <w:t>,</w:t>
      </w:r>
      <w:r w:rsidR="00106EF5" w:rsidRPr="00106EF5">
        <w:rPr>
          <w:rFonts w:ascii="Times New Roman" w:hAnsi="Times New Roman" w:cs="Times New Roman"/>
        </w:rPr>
        <w:t xml:space="preserve"> S</w:t>
      </w:r>
      <w:r w:rsidR="00106EF5">
        <w:rPr>
          <w:rFonts w:ascii="Times New Roman" w:hAnsi="Times New Roman" w:cs="Times New Roman"/>
        </w:rPr>
        <w:t>.</w:t>
      </w:r>
      <w:r w:rsidR="00106EF5" w:rsidRPr="00106EF5">
        <w:rPr>
          <w:rFonts w:ascii="Times New Roman" w:hAnsi="Times New Roman" w:cs="Times New Roman"/>
        </w:rPr>
        <w:t>M</w:t>
      </w:r>
      <w:r w:rsidR="00106EF5">
        <w:rPr>
          <w:rFonts w:ascii="Times New Roman" w:hAnsi="Times New Roman" w:cs="Times New Roman"/>
        </w:rPr>
        <w:t>.</w:t>
      </w:r>
      <w:r w:rsidR="00106EF5" w:rsidRPr="00106EF5">
        <w:rPr>
          <w:rFonts w:ascii="Times New Roman" w:hAnsi="Times New Roman" w:cs="Times New Roman"/>
        </w:rPr>
        <w:t>, Harris</w:t>
      </w:r>
      <w:r w:rsidR="00106EF5">
        <w:rPr>
          <w:rFonts w:ascii="Times New Roman" w:hAnsi="Times New Roman" w:cs="Times New Roman"/>
        </w:rPr>
        <w:t>,</w:t>
      </w:r>
      <w:r w:rsidR="00106EF5" w:rsidRPr="00106EF5">
        <w:rPr>
          <w:rFonts w:ascii="Times New Roman" w:hAnsi="Times New Roman" w:cs="Times New Roman"/>
        </w:rPr>
        <w:t xml:space="preserve"> A</w:t>
      </w:r>
      <w:r w:rsidR="00106EF5">
        <w:rPr>
          <w:rFonts w:ascii="Times New Roman" w:hAnsi="Times New Roman" w:cs="Times New Roman"/>
        </w:rPr>
        <w:t>.</w:t>
      </w:r>
      <w:r w:rsidR="00106EF5" w:rsidRPr="00106EF5">
        <w:rPr>
          <w:rFonts w:ascii="Times New Roman" w:hAnsi="Times New Roman" w:cs="Times New Roman"/>
        </w:rPr>
        <w:t>W</w:t>
      </w:r>
      <w:r w:rsidR="00106EF5">
        <w:rPr>
          <w:rFonts w:ascii="Times New Roman" w:hAnsi="Times New Roman" w:cs="Times New Roman"/>
        </w:rPr>
        <w:t>.</w:t>
      </w:r>
      <w:r w:rsidR="00106EF5" w:rsidRPr="00106EF5">
        <w:rPr>
          <w:rFonts w:ascii="Times New Roman" w:hAnsi="Times New Roman" w:cs="Times New Roman"/>
        </w:rPr>
        <w:t xml:space="preserve">, </w:t>
      </w:r>
      <w:proofErr w:type="spellStart"/>
      <w:r w:rsidR="00106EF5" w:rsidRPr="00106EF5">
        <w:rPr>
          <w:rFonts w:ascii="Times New Roman" w:hAnsi="Times New Roman" w:cs="Times New Roman"/>
        </w:rPr>
        <w:t>Usherwood</w:t>
      </w:r>
      <w:proofErr w:type="spellEnd"/>
      <w:r w:rsidR="00106EF5">
        <w:rPr>
          <w:rFonts w:ascii="Times New Roman" w:hAnsi="Times New Roman" w:cs="Times New Roman"/>
        </w:rPr>
        <w:t>,</w:t>
      </w:r>
      <w:r w:rsidR="00106EF5" w:rsidRPr="00106EF5">
        <w:rPr>
          <w:rFonts w:ascii="Times New Roman" w:hAnsi="Times New Roman" w:cs="Times New Roman"/>
        </w:rPr>
        <w:t xml:space="preserve"> T</w:t>
      </w:r>
      <w:r w:rsidR="00106EF5">
        <w:rPr>
          <w:rFonts w:ascii="Times New Roman" w:hAnsi="Times New Roman" w:cs="Times New Roman"/>
        </w:rPr>
        <w:t xml:space="preserve">., </w:t>
      </w:r>
      <w:proofErr w:type="spellStart"/>
      <w:r w:rsidRPr="002C6848">
        <w:rPr>
          <w:rFonts w:ascii="Times New Roman" w:hAnsi="Times New Roman" w:cs="Times New Roman"/>
        </w:rPr>
        <w:t>Etkin</w:t>
      </w:r>
      <w:proofErr w:type="spellEnd"/>
      <w:r w:rsidRPr="002C6848">
        <w:rPr>
          <w:rFonts w:ascii="Times New Roman" w:hAnsi="Times New Roman" w:cs="Times New Roman"/>
        </w:rPr>
        <w:t xml:space="preserve">, A. (2015). Amygdala reactivity to emotional faces in the prediction of general and medication-specific responses to antidepressant treatment in the randomized </w:t>
      </w:r>
      <w:proofErr w:type="spellStart"/>
      <w:r w:rsidRPr="002C6848">
        <w:rPr>
          <w:rFonts w:ascii="Times New Roman" w:hAnsi="Times New Roman" w:cs="Times New Roman"/>
        </w:rPr>
        <w:t>iSPOT</w:t>
      </w:r>
      <w:proofErr w:type="spellEnd"/>
      <w:r w:rsidRPr="002C6848">
        <w:rPr>
          <w:rFonts w:ascii="Times New Roman" w:hAnsi="Times New Roman" w:cs="Times New Roman"/>
        </w:rPr>
        <w:t xml:space="preserve">-D trial. </w:t>
      </w:r>
      <w:proofErr w:type="spellStart"/>
      <w:r w:rsidRPr="002C6848">
        <w:rPr>
          <w:rFonts w:ascii="Times New Roman" w:hAnsi="Times New Roman" w:cs="Times New Roman"/>
          <w:i/>
          <w:iCs/>
        </w:rPr>
        <w:t>Neuropsychopharmacology</w:t>
      </w:r>
      <w:proofErr w:type="spellEnd"/>
      <w:r w:rsidRPr="002C6848">
        <w:rPr>
          <w:rFonts w:ascii="Times New Roman" w:hAnsi="Times New Roman" w:cs="Times New Roman"/>
        </w:rPr>
        <w:t xml:space="preserve">, </w:t>
      </w:r>
      <w:r w:rsidRPr="009D3A0D">
        <w:rPr>
          <w:rFonts w:ascii="Times New Roman" w:hAnsi="Times New Roman" w:cs="Times New Roman"/>
          <w:iCs/>
        </w:rPr>
        <w:t>40</w:t>
      </w:r>
      <w:r w:rsidRPr="009D3A0D">
        <w:rPr>
          <w:rFonts w:ascii="Times New Roman" w:hAnsi="Times New Roman" w:cs="Times New Roman"/>
        </w:rPr>
        <w:t>(10</w:t>
      </w:r>
      <w:r w:rsidRPr="002C6848">
        <w:rPr>
          <w:rFonts w:ascii="Times New Roman" w:hAnsi="Times New Roman" w:cs="Times New Roman"/>
        </w:rPr>
        <w:t xml:space="preserve">), 2398-2408. </w:t>
      </w:r>
    </w:p>
    <w:p w14:paraId="0B308D6F" w14:textId="77777777" w:rsidR="00394C81" w:rsidRDefault="00394C81" w:rsidP="00C71C1A">
      <w:pPr>
        <w:rPr>
          <w:rFonts w:ascii="Times New Roman" w:hAnsi="Times New Roman" w:cs="Times New Roman"/>
        </w:rPr>
      </w:pPr>
    </w:p>
    <w:p w14:paraId="4321D5F4" w14:textId="77777777" w:rsidR="000A21C9" w:rsidRDefault="000A21C9" w:rsidP="00C71C1A">
      <w:pPr>
        <w:rPr>
          <w:rFonts w:ascii="Times New Roman" w:hAnsi="Times New Roman" w:cs="Times New Roman"/>
        </w:rPr>
      </w:pPr>
    </w:p>
    <w:p w14:paraId="3E9C5EBA" w14:textId="77777777" w:rsidR="00032BC4" w:rsidRPr="00085B61" w:rsidRDefault="00032BC4" w:rsidP="00C71C1A">
      <w:pPr>
        <w:rPr>
          <w:rFonts w:ascii="Times New Roman" w:hAnsi="Times New Roman" w:cs="Times New Roman"/>
        </w:rPr>
      </w:pPr>
    </w:p>
    <w:p w14:paraId="345B07D8" w14:textId="77777777" w:rsidR="00103354" w:rsidRDefault="00103354" w:rsidP="00103354">
      <w:pPr>
        <w:rPr>
          <w:rFonts w:ascii="Times New Roman" w:hAnsi="Times New Roman" w:cs="Times New Roman"/>
          <w:b/>
        </w:rPr>
      </w:pPr>
    </w:p>
    <w:p w14:paraId="2348C6D5" w14:textId="77777777" w:rsidR="00103354" w:rsidRDefault="00103354" w:rsidP="00103354">
      <w:pPr>
        <w:rPr>
          <w:rFonts w:ascii="Times New Roman" w:hAnsi="Times New Roman" w:cs="Times New Roman"/>
          <w:b/>
        </w:rPr>
      </w:pPr>
    </w:p>
    <w:p w14:paraId="3A00994B" w14:textId="77777777" w:rsidR="00103354" w:rsidRDefault="00103354" w:rsidP="00103354">
      <w:pPr>
        <w:rPr>
          <w:rFonts w:ascii="Times New Roman" w:hAnsi="Times New Roman" w:cs="Times New Roman"/>
          <w:b/>
        </w:rPr>
      </w:pPr>
    </w:p>
    <w:p w14:paraId="4405A9C3" w14:textId="77777777" w:rsidR="00103354" w:rsidRDefault="00103354" w:rsidP="00103354">
      <w:pPr>
        <w:rPr>
          <w:rFonts w:ascii="Times New Roman" w:hAnsi="Times New Roman" w:cs="Times New Roman"/>
          <w:b/>
        </w:rPr>
      </w:pPr>
    </w:p>
    <w:p w14:paraId="284E7DAD" w14:textId="77777777" w:rsidR="00103354" w:rsidRDefault="00103354" w:rsidP="00103354">
      <w:pPr>
        <w:rPr>
          <w:rFonts w:ascii="Times New Roman" w:hAnsi="Times New Roman" w:cs="Times New Roman"/>
          <w:b/>
        </w:rPr>
      </w:pPr>
    </w:p>
    <w:p w14:paraId="66381589" w14:textId="77777777" w:rsidR="00103354" w:rsidRDefault="00103354" w:rsidP="00103354">
      <w:pPr>
        <w:rPr>
          <w:rFonts w:ascii="Times New Roman" w:hAnsi="Times New Roman" w:cs="Times New Roman"/>
          <w:b/>
        </w:rPr>
      </w:pPr>
    </w:p>
    <w:p w14:paraId="109F11BF" w14:textId="77777777" w:rsidR="00103354" w:rsidRDefault="00103354" w:rsidP="00103354">
      <w:pPr>
        <w:rPr>
          <w:rFonts w:ascii="Times New Roman" w:hAnsi="Times New Roman" w:cs="Times New Roman"/>
          <w:b/>
        </w:rPr>
      </w:pPr>
    </w:p>
    <w:p w14:paraId="41789238" w14:textId="77777777" w:rsidR="00103354" w:rsidRDefault="00103354" w:rsidP="00103354">
      <w:pPr>
        <w:rPr>
          <w:rFonts w:ascii="Times New Roman" w:hAnsi="Times New Roman" w:cs="Times New Roman"/>
          <w:b/>
        </w:rPr>
      </w:pPr>
    </w:p>
    <w:p w14:paraId="498E5346" w14:textId="77777777" w:rsidR="00103354" w:rsidRDefault="00103354" w:rsidP="00103354">
      <w:pPr>
        <w:rPr>
          <w:rFonts w:ascii="Times New Roman" w:hAnsi="Times New Roman" w:cs="Times New Roman"/>
          <w:b/>
        </w:rPr>
      </w:pPr>
    </w:p>
    <w:p w14:paraId="741D719A" w14:textId="77777777" w:rsidR="00103354" w:rsidRDefault="00103354" w:rsidP="00103354">
      <w:pPr>
        <w:rPr>
          <w:rFonts w:ascii="Times New Roman" w:hAnsi="Times New Roman" w:cs="Times New Roman"/>
          <w:b/>
        </w:rPr>
      </w:pPr>
    </w:p>
    <w:p w14:paraId="289C2499" w14:textId="77777777" w:rsidR="00103354" w:rsidRDefault="00103354" w:rsidP="00103354">
      <w:pPr>
        <w:rPr>
          <w:rFonts w:ascii="Times New Roman" w:hAnsi="Times New Roman" w:cs="Times New Roman"/>
          <w:b/>
        </w:rPr>
      </w:pPr>
    </w:p>
    <w:p w14:paraId="0934BA9B" w14:textId="77777777" w:rsidR="00103354" w:rsidRDefault="00103354" w:rsidP="00103354">
      <w:pPr>
        <w:rPr>
          <w:rFonts w:ascii="Times New Roman" w:hAnsi="Times New Roman" w:cs="Times New Roman"/>
          <w:b/>
        </w:rPr>
      </w:pPr>
    </w:p>
    <w:p w14:paraId="46E7888D" w14:textId="77777777" w:rsidR="00103354" w:rsidRDefault="00103354" w:rsidP="00103354">
      <w:pPr>
        <w:rPr>
          <w:rFonts w:ascii="Times New Roman" w:hAnsi="Times New Roman" w:cs="Times New Roman"/>
          <w:b/>
        </w:rPr>
      </w:pPr>
    </w:p>
    <w:p w14:paraId="3B6E6490" w14:textId="77777777" w:rsidR="00103354" w:rsidRDefault="00103354" w:rsidP="00103354">
      <w:pPr>
        <w:rPr>
          <w:rFonts w:ascii="Times New Roman" w:hAnsi="Times New Roman" w:cs="Times New Roman"/>
          <w:b/>
        </w:rPr>
      </w:pPr>
    </w:p>
    <w:p w14:paraId="1514ABE7" w14:textId="77777777" w:rsidR="00103354" w:rsidRDefault="00103354" w:rsidP="00103354">
      <w:pPr>
        <w:rPr>
          <w:rFonts w:ascii="Times New Roman" w:hAnsi="Times New Roman" w:cs="Times New Roman"/>
          <w:b/>
        </w:rPr>
      </w:pPr>
    </w:p>
    <w:p w14:paraId="55136A40" w14:textId="77777777" w:rsidR="00103354" w:rsidRDefault="00103354" w:rsidP="00103354">
      <w:pPr>
        <w:rPr>
          <w:rFonts w:ascii="Times New Roman" w:hAnsi="Times New Roman" w:cs="Times New Roman"/>
          <w:b/>
        </w:rPr>
      </w:pPr>
    </w:p>
    <w:p w14:paraId="64DFEEF7" w14:textId="77777777" w:rsidR="00103354" w:rsidRDefault="00103354" w:rsidP="00103354">
      <w:pPr>
        <w:rPr>
          <w:rFonts w:ascii="Times New Roman" w:hAnsi="Times New Roman" w:cs="Times New Roman"/>
          <w:b/>
        </w:rPr>
      </w:pPr>
    </w:p>
    <w:p w14:paraId="7DDF7223" w14:textId="77777777" w:rsidR="00103354" w:rsidRDefault="00103354" w:rsidP="00103354">
      <w:pPr>
        <w:rPr>
          <w:rFonts w:ascii="Times New Roman" w:hAnsi="Times New Roman" w:cs="Times New Roman"/>
          <w:b/>
        </w:rPr>
      </w:pPr>
    </w:p>
    <w:p w14:paraId="002AA4F3" w14:textId="77777777" w:rsidR="00103354" w:rsidRDefault="00103354" w:rsidP="00103354">
      <w:pPr>
        <w:rPr>
          <w:rFonts w:ascii="Times New Roman" w:hAnsi="Times New Roman" w:cs="Times New Roman"/>
          <w:b/>
        </w:rPr>
      </w:pPr>
    </w:p>
    <w:p w14:paraId="7F06B80B" w14:textId="77777777" w:rsidR="00103354" w:rsidRDefault="00103354" w:rsidP="00103354">
      <w:pPr>
        <w:rPr>
          <w:rFonts w:ascii="Times New Roman" w:hAnsi="Times New Roman" w:cs="Times New Roman"/>
          <w:b/>
        </w:rPr>
      </w:pPr>
    </w:p>
    <w:p w14:paraId="3FCF7FEC" w14:textId="77777777" w:rsidR="00103354" w:rsidRDefault="00103354" w:rsidP="00103354">
      <w:pPr>
        <w:rPr>
          <w:rFonts w:ascii="Times New Roman" w:hAnsi="Times New Roman" w:cs="Times New Roman"/>
          <w:b/>
        </w:rPr>
      </w:pPr>
    </w:p>
    <w:p w14:paraId="166B679D" w14:textId="77777777" w:rsidR="00103354" w:rsidRDefault="00103354" w:rsidP="00103354">
      <w:pPr>
        <w:rPr>
          <w:rFonts w:ascii="Times New Roman" w:hAnsi="Times New Roman" w:cs="Times New Roman"/>
          <w:b/>
        </w:rPr>
      </w:pPr>
    </w:p>
    <w:p w14:paraId="3172B493" w14:textId="77777777" w:rsidR="00103354" w:rsidRDefault="00103354" w:rsidP="00103354">
      <w:pPr>
        <w:rPr>
          <w:rFonts w:ascii="Times New Roman" w:hAnsi="Times New Roman" w:cs="Times New Roman"/>
          <w:b/>
        </w:rPr>
      </w:pPr>
    </w:p>
    <w:p w14:paraId="18862A45" w14:textId="77777777" w:rsidR="00103354" w:rsidRDefault="00103354" w:rsidP="00103354">
      <w:pPr>
        <w:rPr>
          <w:rFonts w:ascii="Times New Roman" w:hAnsi="Times New Roman" w:cs="Times New Roman"/>
          <w:b/>
        </w:rPr>
      </w:pPr>
    </w:p>
    <w:p w14:paraId="6E105BC0" w14:textId="77777777" w:rsidR="00103354" w:rsidRDefault="00103354" w:rsidP="00103354">
      <w:pPr>
        <w:rPr>
          <w:rFonts w:ascii="Times New Roman" w:hAnsi="Times New Roman" w:cs="Times New Roman"/>
          <w:b/>
        </w:rPr>
      </w:pPr>
    </w:p>
    <w:p w14:paraId="049CC7EB" w14:textId="77777777" w:rsidR="00103354" w:rsidRDefault="00103354" w:rsidP="00103354">
      <w:pPr>
        <w:rPr>
          <w:rFonts w:ascii="Times New Roman" w:hAnsi="Times New Roman" w:cs="Times New Roman"/>
          <w:b/>
        </w:rPr>
      </w:pPr>
    </w:p>
    <w:p w14:paraId="0DAE3CE5" w14:textId="77777777" w:rsidR="00103354" w:rsidRDefault="00103354" w:rsidP="00103354">
      <w:pPr>
        <w:rPr>
          <w:rFonts w:ascii="Times New Roman" w:hAnsi="Times New Roman" w:cs="Times New Roman"/>
          <w:b/>
        </w:rPr>
      </w:pPr>
    </w:p>
    <w:p w14:paraId="7062CB58" w14:textId="77777777" w:rsidR="00103354" w:rsidRDefault="00103354" w:rsidP="00103354">
      <w:pPr>
        <w:rPr>
          <w:rFonts w:ascii="Times New Roman" w:hAnsi="Times New Roman" w:cs="Times New Roman"/>
          <w:b/>
        </w:rPr>
      </w:pPr>
    </w:p>
    <w:p w14:paraId="191FEAFA" w14:textId="77777777" w:rsidR="00103354" w:rsidRDefault="00103354" w:rsidP="00103354">
      <w:pPr>
        <w:rPr>
          <w:rFonts w:ascii="Times New Roman" w:hAnsi="Times New Roman" w:cs="Times New Roman"/>
          <w:b/>
        </w:rPr>
      </w:pPr>
    </w:p>
    <w:p w14:paraId="788643F8" w14:textId="77777777" w:rsidR="00103354" w:rsidRDefault="00103354" w:rsidP="00103354">
      <w:pPr>
        <w:rPr>
          <w:rFonts w:ascii="Times New Roman" w:hAnsi="Times New Roman" w:cs="Times New Roman"/>
          <w:b/>
        </w:rPr>
      </w:pPr>
    </w:p>
    <w:p w14:paraId="51EA886A" w14:textId="77777777" w:rsidR="00103354" w:rsidRDefault="00103354" w:rsidP="00103354">
      <w:pPr>
        <w:rPr>
          <w:rFonts w:ascii="Times New Roman" w:hAnsi="Times New Roman" w:cs="Times New Roman"/>
          <w:b/>
        </w:rPr>
      </w:pPr>
    </w:p>
    <w:p w14:paraId="2D802626" w14:textId="77777777" w:rsidR="00103354" w:rsidRDefault="00103354" w:rsidP="00103354">
      <w:pPr>
        <w:rPr>
          <w:rFonts w:ascii="Times New Roman" w:hAnsi="Times New Roman" w:cs="Times New Roman"/>
          <w:b/>
        </w:rPr>
      </w:pPr>
    </w:p>
    <w:p w14:paraId="284438E7" w14:textId="77777777" w:rsidR="00103354" w:rsidRDefault="00103354" w:rsidP="00103354">
      <w:pPr>
        <w:rPr>
          <w:rFonts w:ascii="Times New Roman" w:hAnsi="Times New Roman" w:cs="Times New Roman"/>
          <w:b/>
        </w:rPr>
      </w:pPr>
    </w:p>
    <w:p w14:paraId="4695FE34" w14:textId="77777777" w:rsidR="00103354" w:rsidRDefault="00103354" w:rsidP="00103354">
      <w:pPr>
        <w:rPr>
          <w:rFonts w:ascii="Times New Roman" w:hAnsi="Times New Roman" w:cs="Times New Roman"/>
          <w:b/>
        </w:rPr>
      </w:pPr>
    </w:p>
    <w:p w14:paraId="5499817D" w14:textId="0345FB38" w:rsidR="00C71C1A" w:rsidRPr="00103354" w:rsidRDefault="00103354" w:rsidP="00103354">
      <w:pPr>
        <w:rPr>
          <w:rFonts w:ascii="Times New Roman" w:hAnsi="Times New Roman" w:cs="Times New Roman"/>
          <w:b/>
          <w:sz w:val="40"/>
          <w:szCs w:val="40"/>
        </w:rPr>
      </w:pPr>
      <w:r w:rsidRPr="00103354">
        <w:rPr>
          <w:rFonts w:ascii="Times New Roman" w:hAnsi="Times New Roman" w:cs="Times New Roman"/>
          <w:b/>
          <w:sz w:val="40"/>
          <w:szCs w:val="40"/>
        </w:rPr>
        <w:lastRenderedPageBreak/>
        <w:t xml:space="preserve">Title: </w:t>
      </w:r>
      <w:r w:rsidR="006B49EB" w:rsidRPr="00103354">
        <w:rPr>
          <w:rFonts w:ascii="Times New Roman" w:hAnsi="Times New Roman" w:cs="Times New Roman"/>
          <w:b/>
          <w:color w:val="3366FF"/>
          <w:sz w:val="40"/>
          <w:szCs w:val="40"/>
        </w:rPr>
        <w:t>Web M</w:t>
      </w:r>
      <w:r w:rsidR="00C71C1A" w:rsidRPr="00103354">
        <w:rPr>
          <w:rFonts w:ascii="Times New Roman" w:hAnsi="Times New Roman" w:cs="Times New Roman"/>
          <w:b/>
          <w:color w:val="3366FF"/>
          <w:sz w:val="40"/>
          <w:szCs w:val="40"/>
        </w:rPr>
        <w:t xml:space="preserve">easure of </w:t>
      </w:r>
      <w:r w:rsidR="006B49EB" w:rsidRPr="00103354">
        <w:rPr>
          <w:rFonts w:ascii="Times New Roman" w:hAnsi="Times New Roman" w:cs="Times New Roman"/>
          <w:b/>
          <w:color w:val="3366FF"/>
          <w:sz w:val="40"/>
          <w:szCs w:val="40"/>
        </w:rPr>
        <w:t>E</w:t>
      </w:r>
      <w:r w:rsidR="00ED6574" w:rsidRPr="00103354">
        <w:rPr>
          <w:rFonts w:ascii="Times New Roman" w:hAnsi="Times New Roman" w:cs="Times New Roman"/>
          <w:b/>
          <w:color w:val="3366FF"/>
          <w:sz w:val="40"/>
          <w:szCs w:val="40"/>
        </w:rPr>
        <w:t>motion</w:t>
      </w:r>
      <w:r w:rsidR="006B49EB" w:rsidRPr="00103354">
        <w:rPr>
          <w:rFonts w:ascii="Times New Roman" w:hAnsi="Times New Roman" w:cs="Times New Roman"/>
          <w:b/>
          <w:color w:val="3366FF"/>
          <w:sz w:val="40"/>
          <w:szCs w:val="40"/>
        </w:rPr>
        <w:t xml:space="preserve"> B</w:t>
      </w:r>
      <w:r w:rsidR="00C71C1A" w:rsidRPr="00103354">
        <w:rPr>
          <w:rFonts w:ascii="Times New Roman" w:hAnsi="Times New Roman" w:cs="Times New Roman"/>
          <w:b/>
          <w:color w:val="3366FF"/>
          <w:sz w:val="40"/>
          <w:szCs w:val="40"/>
        </w:rPr>
        <w:t>ias</w:t>
      </w:r>
    </w:p>
    <w:p w14:paraId="5DA17DB3" w14:textId="77777777" w:rsidR="00866E89" w:rsidRDefault="00866E89" w:rsidP="00C71C1A">
      <w:pPr>
        <w:rPr>
          <w:rFonts w:ascii="Times New Roman" w:hAnsi="Times New Roman" w:cs="Times New Roman"/>
          <w:b/>
        </w:rPr>
      </w:pPr>
    </w:p>
    <w:p w14:paraId="7E0A07B4" w14:textId="0E16BF58" w:rsidR="008B4287" w:rsidRDefault="003954A3" w:rsidP="008B4287">
      <w:pPr>
        <w:pStyle w:val="ListParagraph"/>
        <w:rPr>
          <w:rFonts w:ascii="Times New Roman" w:hAnsi="Times New Roman" w:cs="Times New Roman"/>
        </w:rPr>
      </w:pPr>
      <w:r w:rsidRPr="00D23964">
        <w:rPr>
          <w:rFonts w:ascii="Times New Roman" w:hAnsi="Times New Roman" w:cs="Times New Roman"/>
          <w:b/>
        </w:rPr>
        <w:t xml:space="preserve">Type of Measure: </w:t>
      </w:r>
      <w:r>
        <w:rPr>
          <w:rFonts w:ascii="Times New Roman" w:hAnsi="Times New Roman" w:cs="Times New Roman"/>
        </w:rPr>
        <w:t>Task/Observational</w:t>
      </w:r>
      <w:r w:rsidR="008B4287" w:rsidRPr="008B4287">
        <w:rPr>
          <w:rFonts w:ascii="Times New Roman" w:hAnsi="Times New Roman" w:cs="Times New Roman"/>
        </w:rPr>
        <w:t xml:space="preserve"> </w:t>
      </w:r>
    </w:p>
    <w:p w14:paraId="61D673CF" w14:textId="2EC33D28" w:rsidR="008B4287" w:rsidRDefault="00103354" w:rsidP="008B4287">
      <w:pPr>
        <w:pStyle w:val="ListParagraph"/>
        <w:rPr>
          <w:rFonts w:ascii="Times New Roman" w:hAnsi="Times New Roman" w:cs="Times New Roman"/>
        </w:rPr>
      </w:pPr>
      <w:r>
        <w:rPr>
          <w:rFonts w:ascii="Times New Roman" w:hAnsi="Times New Roman" w:cs="Times New Roman"/>
          <w:b/>
        </w:rPr>
        <w:t xml:space="preserve">Domain: </w:t>
      </w:r>
      <w:r w:rsidR="008B4287" w:rsidRPr="00103354">
        <w:rPr>
          <w:rFonts w:ascii="Times New Roman" w:hAnsi="Times New Roman" w:cs="Times New Roman"/>
        </w:rPr>
        <w:t>Self-Regulation</w:t>
      </w:r>
    </w:p>
    <w:p w14:paraId="5D4F5AA6" w14:textId="77777777" w:rsidR="00103354" w:rsidRDefault="00103354" w:rsidP="00103354">
      <w:pPr>
        <w:pStyle w:val="ListParagraph"/>
        <w:rPr>
          <w:rFonts w:ascii="Times New Roman" w:hAnsi="Times New Roman" w:cs="Times New Roman"/>
          <w:b/>
        </w:rPr>
      </w:pPr>
      <w:commentRangeStart w:id="6"/>
      <w:r>
        <w:rPr>
          <w:rFonts w:ascii="Times New Roman" w:hAnsi="Times New Roman" w:cs="Times New Roman"/>
          <w:b/>
        </w:rPr>
        <w:t>Adult/Child</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p w14:paraId="48558A31" w14:textId="77777777" w:rsidR="00103354" w:rsidRPr="00075598" w:rsidRDefault="00103354" w:rsidP="00103354">
      <w:pPr>
        <w:pStyle w:val="ListParagraph"/>
        <w:rPr>
          <w:rFonts w:ascii="Times New Roman" w:hAnsi="Times New Roman" w:cs="Times New Roman"/>
          <w:b/>
        </w:rPr>
      </w:pPr>
      <w:r>
        <w:rPr>
          <w:rFonts w:ascii="Times New Roman" w:hAnsi="Times New Roman" w:cs="Times New Roman"/>
          <w:b/>
        </w:rPr>
        <w:t>Duration (min)</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commentRangeEnd w:id="6"/>
    <w:p w14:paraId="199F88D7" w14:textId="7DA5D6DE" w:rsidR="003954A3" w:rsidRDefault="00103354" w:rsidP="00C71C1A">
      <w:pPr>
        <w:rPr>
          <w:rFonts w:ascii="Times New Roman" w:hAnsi="Times New Roman" w:cs="Times New Roman"/>
          <w:b/>
        </w:rPr>
      </w:pPr>
      <w:r>
        <w:rPr>
          <w:rStyle w:val="CommentReference"/>
        </w:rPr>
        <w:commentReference w:id="6"/>
      </w:r>
    </w:p>
    <w:p w14:paraId="5D13ED3B" w14:textId="77777777" w:rsidR="00866E89" w:rsidRDefault="00866E89" w:rsidP="00C71C1A">
      <w:pPr>
        <w:rPr>
          <w:rFonts w:ascii="Times New Roman" w:hAnsi="Times New Roman" w:cs="Times New Roman"/>
          <w:b/>
        </w:rPr>
      </w:pPr>
      <w:r>
        <w:rPr>
          <w:rFonts w:ascii="Times New Roman" w:hAnsi="Times New Roman" w:cs="Times New Roman"/>
          <w:b/>
        </w:rPr>
        <w:t>Description</w:t>
      </w:r>
    </w:p>
    <w:p w14:paraId="4B5D88C0" w14:textId="77777777" w:rsidR="00866E89" w:rsidRDefault="00866E89" w:rsidP="00C71C1A">
      <w:pPr>
        <w:rPr>
          <w:rFonts w:ascii="Times New Roman" w:hAnsi="Times New Roman" w:cs="Times New Roman"/>
          <w:b/>
        </w:rPr>
      </w:pPr>
    </w:p>
    <w:p w14:paraId="2B1D54DF" w14:textId="7797139D" w:rsidR="00DA28C8" w:rsidRPr="00DA28C8" w:rsidRDefault="006B49EB" w:rsidP="00C71C1A">
      <w:pPr>
        <w:rPr>
          <w:rFonts w:ascii="Times New Roman" w:hAnsi="Times New Roman" w:cs="Times New Roman"/>
        </w:rPr>
      </w:pPr>
      <w:r>
        <w:rPr>
          <w:rFonts w:ascii="Times New Roman" w:hAnsi="Times New Roman" w:cs="Times New Roman"/>
        </w:rPr>
        <w:t xml:space="preserve">The </w:t>
      </w:r>
      <w:r w:rsidRPr="006B49EB">
        <w:rPr>
          <w:rFonts w:ascii="Times New Roman" w:hAnsi="Times New Roman" w:cs="Times New Roman"/>
        </w:rPr>
        <w:t>Web Measure of Emotion Bias</w:t>
      </w:r>
      <w:r w:rsidR="005E36EB">
        <w:rPr>
          <w:rFonts w:ascii="Times New Roman" w:hAnsi="Times New Roman" w:cs="Times New Roman"/>
        </w:rPr>
        <w:t xml:space="preserve"> is a behavioral assay </w:t>
      </w:r>
      <w:r w:rsidR="008B4287">
        <w:rPr>
          <w:rFonts w:ascii="Times New Roman" w:hAnsi="Times New Roman" w:cs="Times New Roman"/>
        </w:rPr>
        <w:t xml:space="preserve">that utilizes two tasks to measure </w:t>
      </w:r>
      <w:r w:rsidR="005E36EB">
        <w:rPr>
          <w:rFonts w:ascii="Times New Roman" w:hAnsi="Times New Roman" w:cs="Times New Roman"/>
        </w:rPr>
        <w:t>an individual’s ability to identify facial emotions</w:t>
      </w:r>
      <w:r w:rsidR="000529AC">
        <w:rPr>
          <w:rFonts w:ascii="Times New Roman" w:hAnsi="Times New Roman" w:cs="Times New Roman"/>
        </w:rPr>
        <w:t xml:space="preserve"> and emotional bias</w:t>
      </w:r>
      <w:r w:rsidR="00531619">
        <w:rPr>
          <w:rFonts w:ascii="Times New Roman" w:hAnsi="Times New Roman" w:cs="Times New Roman"/>
        </w:rPr>
        <w:t xml:space="preserve">. The first phase (the “study phase”) is </w:t>
      </w:r>
      <w:r w:rsidR="008B4287">
        <w:rPr>
          <w:rFonts w:ascii="Times New Roman" w:hAnsi="Times New Roman" w:cs="Times New Roman"/>
        </w:rPr>
        <w:t xml:space="preserve">an </w:t>
      </w:r>
      <w:r w:rsidR="002B702A">
        <w:rPr>
          <w:rFonts w:ascii="Times New Roman" w:hAnsi="Times New Roman" w:cs="Times New Roman"/>
        </w:rPr>
        <w:t>expli</w:t>
      </w:r>
      <w:r w:rsidR="006B66B0">
        <w:rPr>
          <w:rFonts w:ascii="Times New Roman" w:hAnsi="Times New Roman" w:cs="Times New Roman"/>
        </w:rPr>
        <w:t>cit emotion identification task</w:t>
      </w:r>
      <w:r w:rsidR="00531619">
        <w:rPr>
          <w:rFonts w:ascii="Times New Roman" w:hAnsi="Times New Roman" w:cs="Times New Roman"/>
        </w:rPr>
        <w:t xml:space="preserve">, and the second phase is </w:t>
      </w:r>
      <w:r w:rsidR="008B4287">
        <w:rPr>
          <w:rFonts w:ascii="Times New Roman" w:hAnsi="Times New Roman" w:cs="Times New Roman"/>
        </w:rPr>
        <w:t xml:space="preserve">an </w:t>
      </w:r>
      <w:r w:rsidR="002B702A">
        <w:rPr>
          <w:rFonts w:ascii="Times New Roman" w:hAnsi="Times New Roman" w:cs="Times New Roman"/>
        </w:rPr>
        <w:t xml:space="preserve">implicit emotion recognition task. </w:t>
      </w:r>
      <w:r w:rsidR="003826DA">
        <w:rPr>
          <w:rFonts w:ascii="Times New Roman" w:hAnsi="Times New Roman" w:cs="Times New Roman"/>
        </w:rPr>
        <w:t>Using an internet-based test (“</w:t>
      </w:r>
      <w:proofErr w:type="spellStart"/>
      <w:r w:rsidR="003826DA">
        <w:rPr>
          <w:rFonts w:ascii="Times New Roman" w:hAnsi="Times New Roman" w:cs="Times New Roman"/>
        </w:rPr>
        <w:t>WebNeuro</w:t>
      </w:r>
      <w:proofErr w:type="spellEnd"/>
      <w:r w:rsidR="003826DA">
        <w:rPr>
          <w:rFonts w:ascii="Times New Roman" w:hAnsi="Times New Roman" w:cs="Times New Roman"/>
        </w:rPr>
        <w:t xml:space="preserve">”), </w:t>
      </w:r>
      <w:r w:rsidR="00671153">
        <w:rPr>
          <w:rFonts w:ascii="Times New Roman" w:hAnsi="Times New Roman" w:cs="Times New Roman"/>
        </w:rPr>
        <w:t xml:space="preserve">participants view 96 </w:t>
      </w:r>
      <w:r w:rsidR="000869D7">
        <w:rPr>
          <w:rFonts w:ascii="Times New Roman" w:hAnsi="Times New Roman" w:cs="Times New Roman"/>
        </w:rPr>
        <w:t xml:space="preserve">photographs of </w:t>
      </w:r>
      <w:r w:rsidR="00671153">
        <w:rPr>
          <w:rFonts w:ascii="Times New Roman" w:hAnsi="Times New Roman" w:cs="Times New Roman"/>
        </w:rPr>
        <w:t xml:space="preserve">8 different individuals expressing </w:t>
      </w:r>
      <w:r w:rsidR="00531619">
        <w:rPr>
          <w:rFonts w:ascii="Times New Roman" w:hAnsi="Times New Roman" w:cs="Times New Roman"/>
        </w:rPr>
        <w:t xml:space="preserve">six </w:t>
      </w:r>
      <w:r w:rsidR="008B4287">
        <w:rPr>
          <w:rFonts w:ascii="Times New Roman" w:hAnsi="Times New Roman" w:cs="Times New Roman"/>
        </w:rPr>
        <w:t xml:space="preserve">different </w:t>
      </w:r>
      <w:r w:rsidR="00671153">
        <w:rPr>
          <w:rFonts w:ascii="Times New Roman" w:hAnsi="Times New Roman" w:cs="Times New Roman"/>
        </w:rPr>
        <w:t>emotions</w:t>
      </w:r>
      <w:r w:rsidR="00531619">
        <w:rPr>
          <w:rFonts w:ascii="Times New Roman" w:hAnsi="Times New Roman" w:cs="Times New Roman"/>
        </w:rPr>
        <w:t xml:space="preserve">: (1) </w:t>
      </w:r>
      <w:r w:rsidR="00671153">
        <w:rPr>
          <w:rFonts w:ascii="Times New Roman" w:hAnsi="Times New Roman" w:cs="Times New Roman"/>
        </w:rPr>
        <w:t xml:space="preserve">neutral, </w:t>
      </w:r>
      <w:r w:rsidR="00531619">
        <w:rPr>
          <w:rFonts w:ascii="Times New Roman" w:hAnsi="Times New Roman" w:cs="Times New Roman"/>
        </w:rPr>
        <w:t xml:space="preserve">(2) </w:t>
      </w:r>
      <w:r w:rsidR="00671153">
        <w:rPr>
          <w:rFonts w:ascii="Times New Roman" w:hAnsi="Times New Roman" w:cs="Times New Roman"/>
        </w:rPr>
        <w:t xml:space="preserve">happy, </w:t>
      </w:r>
      <w:r w:rsidR="00531619">
        <w:rPr>
          <w:rFonts w:ascii="Times New Roman" w:hAnsi="Times New Roman" w:cs="Times New Roman"/>
        </w:rPr>
        <w:t xml:space="preserve">(3) </w:t>
      </w:r>
      <w:r w:rsidR="00671153">
        <w:rPr>
          <w:rFonts w:ascii="Times New Roman" w:hAnsi="Times New Roman" w:cs="Times New Roman"/>
        </w:rPr>
        <w:t>sad</w:t>
      </w:r>
      <w:r w:rsidR="00E06DA1">
        <w:rPr>
          <w:rFonts w:ascii="Times New Roman" w:hAnsi="Times New Roman" w:cs="Times New Roman"/>
        </w:rPr>
        <w:t>,</w:t>
      </w:r>
      <w:r w:rsidR="00671153">
        <w:rPr>
          <w:rFonts w:ascii="Times New Roman" w:hAnsi="Times New Roman" w:cs="Times New Roman"/>
        </w:rPr>
        <w:t xml:space="preserve"> </w:t>
      </w:r>
      <w:r w:rsidR="00531619">
        <w:rPr>
          <w:rFonts w:ascii="Times New Roman" w:hAnsi="Times New Roman" w:cs="Times New Roman"/>
        </w:rPr>
        <w:t xml:space="preserve">(4) </w:t>
      </w:r>
      <w:r w:rsidR="00671153">
        <w:rPr>
          <w:rFonts w:ascii="Times New Roman" w:hAnsi="Times New Roman" w:cs="Times New Roman"/>
        </w:rPr>
        <w:t>fear,</w:t>
      </w:r>
      <w:r w:rsidR="00531619">
        <w:rPr>
          <w:rFonts w:ascii="Times New Roman" w:hAnsi="Times New Roman" w:cs="Times New Roman"/>
        </w:rPr>
        <w:t xml:space="preserve"> (5)</w:t>
      </w:r>
      <w:r w:rsidR="00671153">
        <w:rPr>
          <w:rFonts w:ascii="Times New Roman" w:hAnsi="Times New Roman" w:cs="Times New Roman"/>
        </w:rPr>
        <w:t xml:space="preserve"> anger, </w:t>
      </w:r>
      <w:r w:rsidR="008B4287">
        <w:rPr>
          <w:rFonts w:ascii="Times New Roman" w:hAnsi="Times New Roman" w:cs="Times New Roman"/>
        </w:rPr>
        <w:t xml:space="preserve">and </w:t>
      </w:r>
      <w:r w:rsidR="00531619">
        <w:rPr>
          <w:rFonts w:ascii="Times New Roman" w:hAnsi="Times New Roman" w:cs="Times New Roman"/>
        </w:rPr>
        <w:t xml:space="preserve">(6) </w:t>
      </w:r>
      <w:r w:rsidR="00671153">
        <w:rPr>
          <w:rFonts w:ascii="Times New Roman" w:hAnsi="Times New Roman" w:cs="Times New Roman"/>
        </w:rPr>
        <w:t xml:space="preserve">disgust. </w:t>
      </w:r>
      <w:r w:rsidR="00531619">
        <w:rPr>
          <w:rFonts w:ascii="Times New Roman" w:hAnsi="Times New Roman" w:cs="Times New Roman"/>
        </w:rPr>
        <w:t>During the study phase,</w:t>
      </w:r>
      <w:r w:rsidR="00671153">
        <w:rPr>
          <w:rFonts w:ascii="Times New Roman" w:hAnsi="Times New Roman" w:cs="Times New Roman"/>
        </w:rPr>
        <w:t xml:space="preserve"> </w:t>
      </w:r>
      <w:r w:rsidR="00FD60BE">
        <w:rPr>
          <w:rFonts w:ascii="Times New Roman" w:hAnsi="Times New Roman" w:cs="Times New Roman"/>
        </w:rPr>
        <w:t xml:space="preserve">stimuli are presented to participants on a computer monitor in a pseudorandom order for </w:t>
      </w:r>
      <w:r w:rsidR="00531619">
        <w:rPr>
          <w:rFonts w:ascii="Times New Roman" w:hAnsi="Times New Roman" w:cs="Times New Roman"/>
        </w:rPr>
        <w:t>two seconds</w:t>
      </w:r>
      <w:r w:rsidR="00FD60BE">
        <w:rPr>
          <w:rFonts w:ascii="Times New Roman" w:hAnsi="Times New Roman" w:cs="Times New Roman"/>
        </w:rPr>
        <w:t xml:space="preserve"> each</w:t>
      </w:r>
      <w:r w:rsidR="00DD16EA">
        <w:rPr>
          <w:rFonts w:ascii="Times New Roman" w:hAnsi="Times New Roman" w:cs="Times New Roman"/>
        </w:rPr>
        <w:t>,</w:t>
      </w:r>
      <w:r w:rsidR="00531619">
        <w:rPr>
          <w:rFonts w:ascii="Times New Roman" w:hAnsi="Times New Roman" w:cs="Times New Roman"/>
        </w:rPr>
        <w:t xml:space="preserve"> and</w:t>
      </w:r>
      <w:r w:rsidR="00DD16EA">
        <w:rPr>
          <w:rFonts w:ascii="Times New Roman" w:hAnsi="Times New Roman" w:cs="Times New Roman"/>
        </w:rPr>
        <w:t xml:space="preserve"> participants are instructed to identify </w:t>
      </w:r>
      <w:r w:rsidR="00531619">
        <w:rPr>
          <w:rFonts w:ascii="Times New Roman" w:hAnsi="Times New Roman" w:cs="Times New Roman"/>
        </w:rPr>
        <w:t>which of the six</w:t>
      </w:r>
      <w:r w:rsidR="00DD16EA">
        <w:rPr>
          <w:rFonts w:ascii="Times New Roman" w:hAnsi="Times New Roman" w:cs="Times New Roman"/>
        </w:rPr>
        <w:t xml:space="preserve"> emotion</w:t>
      </w:r>
      <w:r w:rsidR="00531619">
        <w:rPr>
          <w:rFonts w:ascii="Times New Roman" w:hAnsi="Times New Roman" w:cs="Times New Roman"/>
        </w:rPr>
        <w:t>s is represented</w:t>
      </w:r>
      <w:r w:rsidR="00DD16EA">
        <w:rPr>
          <w:rFonts w:ascii="Times New Roman" w:hAnsi="Times New Roman" w:cs="Times New Roman"/>
        </w:rPr>
        <w:t xml:space="preserve"> via mouse-click.</w:t>
      </w:r>
      <w:r w:rsidR="00DF549A" w:rsidRPr="00DF549A">
        <w:rPr>
          <w:rFonts w:ascii="Times New Roman" w:hAnsi="Times New Roman" w:cs="Times New Roman"/>
        </w:rPr>
        <w:t xml:space="preserve"> </w:t>
      </w:r>
      <w:r w:rsidR="00531619">
        <w:rPr>
          <w:rFonts w:ascii="Times New Roman" w:hAnsi="Times New Roman" w:cs="Times New Roman"/>
        </w:rPr>
        <w:t xml:space="preserve">After completing the study phase, </w:t>
      </w:r>
      <w:r w:rsidR="00BB241C">
        <w:rPr>
          <w:rFonts w:ascii="Times New Roman" w:hAnsi="Times New Roman" w:cs="Times New Roman"/>
        </w:rPr>
        <w:t>participants undergo a 20-minute</w:t>
      </w:r>
      <w:r w:rsidR="00531619">
        <w:rPr>
          <w:rFonts w:ascii="Times New Roman" w:hAnsi="Times New Roman" w:cs="Times New Roman"/>
        </w:rPr>
        <w:t xml:space="preserve">s of </w:t>
      </w:r>
      <w:r w:rsidR="00BB241C">
        <w:rPr>
          <w:rFonts w:ascii="Times New Roman" w:hAnsi="Times New Roman" w:cs="Times New Roman"/>
        </w:rPr>
        <w:t xml:space="preserve">unrelated filler </w:t>
      </w:r>
      <w:r w:rsidR="00531619">
        <w:rPr>
          <w:rFonts w:ascii="Times New Roman" w:hAnsi="Times New Roman" w:cs="Times New Roman"/>
        </w:rPr>
        <w:t>tasks</w:t>
      </w:r>
      <w:r w:rsidR="000529AC">
        <w:rPr>
          <w:rFonts w:ascii="Times New Roman" w:hAnsi="Times New Roman" w:cs="Times New Roman"/>
        </w:rPr>
        <w:t xml:space="preserve">. After this time the second phase </w:t>
      </w:r>
      <w:r w:rsidR="006B66B0">
        <w:rPr>
          <w:rFonts w:ascii="Times New Roman" w:hAnsi="Times New Roman" w:cs="Times New Roman"/>
        </w:rPr>
        <w:t xml:space="preserve">(i.e., emotion recognition) </w:t>
      </w:r>
      <w:r w:rsidR="000529AC">
        <w:rPr>
          <w:rFonts w:ascii="Times New Roman" w:hAnsi="Times New Roman" w:cs="Times New Roman"/>
        </w:rPr>
        <w:t>begins. Participants are presented with one old stimulus (one of</w:t>
      </w:r>
      <w:r w:rsidR="005B0A3E">
        <w:rPr>
          <w:rFonts w:ascii="Times New Roman" w:hAnsi="Times New Roman" w:cs="Times New Roman"/>
        </w:rPr>
        <w:t xml:space="preserve"> 24 randomly selected stimuli from the study phase</w:t>
      </w:r>
      <w:r w:rsidR="000529AC">
        <w:rPr>
          <w:rFonts w:ascii="Times New Roman" w:hAnsi="Times New Roman" w:cs="Times New Roman"/>
        </w:rPr>
        <w:t>) and one new stimulus (selected from</w:t>
      </w:r>
      <w:r w:rsidR="0065245F">
        <w:rPr>
          <w:rFonts w:ascii="Times New Roman" w:hAnsi="Times New Roman" w:cs="Times New Roman"/>
        </w:rPr>
        <w:t xml:space="preserve"> a new set of 24 </w:t>
      </w:r>
      <w:r w:rsidR="0004019B">
        <w:rPr>
          <w:rFonts w:ascii="Times New Roman" w:hAnsi="Times New Roman" w:cs="Times New Roman"/>
        </w:rPr>
        <w:t xml:space="preserve">facial emotion </w:t>
      </w:r>
      <w:r w:rsidR="0065245F">
        <w:rPr>
          <w:rFonts w:ascii="Times New Roman" w:hAnsi="Times New Roman" w:cs="Times New Roman"/>
        </w:rPr>
        <w:t>stimuli</w:t>
      </w:r>
      <w:r w:rsidR="000529AC">
        <w:rPr>
          <w:rFonts w:ascii="Times New Roman" w:hAnsi="Times New Roman" w:cs="Times New Roman"/>
        </w:rPr>
        <w:t>)</w:t>
      </w:r>
      <w:r w:rsidR="00AC3423">
        <w:rPr>
          <w:rFonts w:ascii="Times New Roman" w:hAnsi="Times New Roman" w:cs="Times New Roman"/>
        </w:rPr>
        <w:t xml:space="preserve"> </w:t>
      </w:r>
      <w:r w:rsidR="000529AC">
        <w:rPr>
          <w:rFonts w:ascii="Times New Roman" w:hAnsi="Times New Roman" w:cs="Times New Roman"/>
        </w:rPr>
        <w:t>matched on gender and emotion and presented in a pseudorandom order</w:t>
      </w:r>
      <w:r w:rsidR="00347911" w:rsidRPr="00DA28C8">
        <w:rPr>
          <w:rFonts w:ascii="Times New Roman" w:hAnsi="Times New Roman" w:cs="Times New Roman"/>
        </w:rPr>
        <w:t>.</w:t>
      </w:r>
      <w:r w:rsidR="00BC75A9" w:rsidRPr="00BC75A9">
        <w:rPr>
          <w:rFonts w:ascii="Times New Roman" w:hAnsi="Times New Roman" w:cs="Times New Roman"/>
        </w:rPr>
        <w:t xml:space="preserve"> </w:t>
      </w:r>
      <w:r w:rsidR="00BC75A9">
        <w:rPr>
          <w:rFonts w:ascii="Times New Roman" w:hAnsi="Times New Roman" w:cs="Times New Roman"/>
        </w:rPr>
        <w:t>P</w:t>
      </w:r>
      <w:r w:rsidR="00501A95">
        <w:rPr>
          <w:rFonts w:ascii="Times New Roman" w:hAnsi="Times New Roman" w:cs="Times New Roman"/>
        </w:rPr>
        <w:t>articipants indicate</w:t>
      </w:r>
      <w:r w:rsidR="00BC75A9" w:rsidRPr="00DA28C8">
        <w:rPr>
          <w:rFonts w:ascii="Times New Roman" w:hAnsi="Times New Roman" w:cs="Times New Roman"/>
        </w:rPr>
        <w:t xml:space="preserve"> (</w:t>
      </w:r>
      <w:r w:rsidR="00BC75A9">
        <w:rPr>
          <w:rFonts w:ascii="Times New Roman" w:hAnsi="Times New Roman" w:cs="Times New Roman"/>
        </w:rPr>
        <w:t>via</w:t>
      </w:r>
      <w:r w:rsidR="00BC75A9" w:rsidRPr="00DA28C8">
        <w:rPr>
          <w:rFonts w:ascii="Times New Roman" w:hAnsi="Times New Roman" w:cs="Times New Roman"/>
        </w:rPr>
        <w:t xml:space="preserve"> mouse click) which of</w:t>
      </w:r>
      <w:r w:rsidR="00BC75A9">
        <w:rPr>
          <w:rFonts w:ascii="Times New Roman" w:hAnsi="Times New Roman" w:cs="Times New Roman"/>
        </w:rPr>
        <w:t xml:space="preserve"> the two faces they recognize from </w:t>
      </w:r>
      <w:r w:rsidR="00CF2541">
        <w:rPr>
          <w:rFonts w:ascii="Times New Roman" w:hAnsi="Times New Roman" w:cs="Times New Roman"/>
        </w:rPr>
        <w:t>the previous phase</w:t>
      </w:r>
      <w:r w:rsidR="00BC75A9">
        <w:rPr>
          <w:rFonts w:ascii="Times New Roman" w:hAnsi="Times New Roman" w:cs="Times New Roman"/>
        </w:rPr>
        <w:t>.</w:t>
      </w:r>
      <w:r w:rsidR="00890E67">
        <w:rPr>
          <w:rFonts w:ascii="Times New Roman" w:hAnsi="Times New Roman" w:cs="Times New Roman"/>
        </w:rPr>
        <w:t xml:space="preserve"> The dependent measures for </w:t>
      </w:r>
      <w:r w:rsidR="00FC0228">
        <w:rPr>
          <w:rFonts w:ascii="Times New Roman" w:hAnsi="Times New Roman" w:cs="Times New Roman"/>
        </w:rPr>
        <w:t>the ex</w:t>
      </w:r>
      <w:r w:rsidR="00890E67">
        <w:rPr>
          <w:rFonts w:ascii="Times New Roman" w:hAnsi="Times New Roman" w:cs="Times New Roman"/>
        </w:rPr>
        <w:t>plicit identification condition are: (1)</w:t>
      </w:r>
      <w:r w:rsidR="00FC0228">
        <w:rPr>
          <w:rFonts w:ascii="Times New Roman" w:hAnsi="Times New Roman" w:cs="Times New Roman"/>
        </w:rPr>
        <w:t xml:space="preserve"> e</w:t>
      </w:r>
      <w:r w:rsidR="00FC0228" w:rsidRPr="00DF549A">
        <w:rPr>
          <w:rFonts w:ascii="Times New Roman" w:hAnsi="Times New Roman" w:cs="Times New Roman"/>
        </w:rPr>
        <w:t>motion identification accuracy</w:t>
      </w:r>
      <w:r w:rsidR="00FC0228">
        <w:rPr>
          <w:rFonts w:ascii="Times New Roman" w:hAnsi="Times New Roman" w:cs="Times New Roman"/>
        </w:rPr>
        <w:t xml:space="preserve"> (percentage of correct responses)</w:t>
      </w:r>
      <w:r w:rsidR="00FC0228" w:rsidRPr="00DF549A">
        <w:rPr>
          <w:rFonts w:ascii="Times New Roman" w:hAnsi="Times New Roman" w:cs="Times New Roman"/>
        </w:rPr>
        <w:t xml:space="preserve">, </w:t>
      </w:r>
      <w:r w:rsidR="00890E67">
        <w:rPr>
          <w:rFonts w:ascii="Times New Roman" w:hAnsi="Times New Roman" w:cs="Times New Roman"/>
        </w:rPr>
        <w:t xml:space="preserve">(2) </w:t>
      </w:r>
      <w:r w:rsidR="00FC0228" w:rsidRPr="00DF549A">
        <w:rPr>
          <w:rFonts w:ascii="Times New Roman" w:hAnsi="Times New Roman" w:cs="Times New Roman"/>
        </w:rPr>
        <w:t xml:space="preserve">reaction time (RT) for correct responses, and </w:t>
      </w:r>
      <w:r w:rsidR="00890E67">
        <w:rPr>
          <w:rFonts w:ascii="Times New Roman" w:hAnsi="Times New Roman" w:cs="Times New Roman"/>
        </w:rPr>
        <w:t xml:space="preserve">(3) </w:t>
      </w:r>
      <w:r w:rsidR="00FC0228" w:rsidRPr="00DF549A">
        <w:rPr>
          <w:rFonts w:ascii="Times New Roman" w:hAnsi="Times New Roman" w:cs="Times New Roman"/>
        </w:rPr>
        <w:t>variability of RT</w:t>
      </w:r>
      <w:r w:rsidR="00890E67">
        <w:rPr>
          <w:rFonts w:ascii="Times New Roman" w:hAnsi="Times New Roman" w:cs="Times New Roman"/>
        </w:rPr>
        <w:t xml:space="preserve">. </w:t>
      </w:r>
      <w:r w:rsidR="009B639E">
        <w:rPr>
          <w:rFonts w:ascii="Times New Roman" w:hAnsi="Times New Roman" w:cs="Times New Roman"/>
        </w:rPr>
        <w:t xml:space="preserve">Emotion bias is quantified by incorrect identification </w:t>
      </w:r>
      <w:r w:rsidR="00034917">
        <w:rPr>
          <w:rFonts w:ascii="Times New Roman" w:hAnsi="Times New Roman" w:cs="Times New Roman"/>
        </w:rPr>
        <w:t xml:space="preserve">of </w:t>
      </w:r>
      <w:r w:rsidR="006E0941">
        <w:rPr>
          <w:rFonts w:ascii="Times New Roman" w:hAnsi="Times New Roman" w:cs="Times New Roman"/>
        </w:rPr>
        <w:t xml:space="preserve">facial </w:t>
      </w:r>
      <w:r w:rsidR="00034917">
        <w:rPr>
          <w:rFonts w:ascii="Times New Roman" w:hAnsi="Times New Roman" w:cs="Times New Roman"/>
        </w:rPr>
        <w:t>emotion</w:t>
      </w:r>
      <w:r w:rsidR="00684F1D">
        <w:rPr>
          <w:rFonts w:ascii="Times New Roman" w:hAnsi="Times New Roman" w:cs="Times New Roman"/>
        </w:rPr>
        <w:t xml:space="preserve"> stimulus </w:t>
      </w:r>
      <w:r w:rsidR="009B639E">
        <w:rPr>
          <w:rFonts w:ascii="Times New Roman" w:hAnsi="Times New Roman" w:cs="Times New Roman"/>
        </w:rPr>
        <w:t>(e.g., the percentage of times neutral is</w:t>
      </w:r>
      <w:r w:rsidR="009B639E" w:rsidRPr="00DA28C8">
        <w:rPr>
          <w:rFonts w:ascii="Times New Roman" w:hAnsi="Times New Roman" w:cs="Times New Roman"/>
        </w:rPr>
        <w:t xml:space="preserve"> misidentified as sad, dis</w:t>
      </w:r>
      <w:r w:rsidR="009B639E">
        <w:rPr>
          <w:rFonts w:ascii="Times New Roman" w:hAnsi="Times New Roman" w:cs="Times New Roman"/>
        </w:rPr>
        <w:t xml:space="preserve">gust, fear, anger, or happiness). </w:t>
      </w:r>
      <w:r w:rsidR="00BC75A9">
        <w:rPr>
          <w:rFonts w:ascii="Times New Roman" w:hAnsi="Times New Roman" w:cs="Times New Roman"/>
        </w:rPr>
        <w:t xml:space="preserve">The dependent </w:t>
      </w:r>
      <w:r w:rsidR="00BC75A9" w:rsidRPr="00BC75A9">
        <w:rPr>
          <w:rFonts w:ascii="Times New Roman" w:hAnsi="Times New Roman" w:cs="Times New Roman"/>
        </w:rPr>
        <w:t>measure</w:t>
      </w:r>
      <w:r w:rsidR="00890E67">
        <w:rPr>
          <w:rFonts w:ascii="Times New Roman" w:hAnsi="Times New Roman" w:cs="Times New Roman"/>
        </w:rPr>
        <w:t>s for</w:t>
      </w:r>
      <w:r w:rsidR="002B6C82">
        <w:rPr>
          <w:rFonts w:ascii="Times New Roman" w:hAnsi="Times New Roman" w:cs="Times New Roman"/>
        </w:rPr>
        <w:t xml:space="preserve"> </w:t>
      </w:r>
      <w:r w:rsidR="00FC0228">
        <w:rPr>
          <w:rFonts w:ascii="Times New Roman" w:hAnsi="Times New Roman" w:cs="Times New Roman"/>
        </w:rPr>
        <w:t>the implicit recognition condition are</w:t>
      </w:r>
      <w:r w:rsidR="00890E67">
        <w:rPr>
          <w:rFonts w:ascii="Times New Roman" w:hAnsi="Times New Roman" w:cs="Times New Roman"/>
        </w:rPr>
        <w:t>:</w:t>
      </w:r>
      <w:r w:rsidR="00FC0228">
        <w:rPr>
          <w:rFonts w:ascii="Times New Roman" w:hAnsi="Times New Roman" w:cs="Times New Roman"/>
        </w:rPr>
        <w:t xml:space="preserve"> </w:t>
      </w:r>
      <w:r w:rsidR="00890E67">
        <w:rPr>
          <w:rFonts w:ascii="Times New Roman" w:hAnsi="Times New Roman" w:cs="Times New Roman"/>
        </w:rPr>
        <w:t>(1)</w:t>
      </w:r>
      <w:r w:rsidR="00FC0228" w:rsidRPr="00FC0228">
        <w:rPr>
          <w:rFonts w:ascii="Times New Roman" w:hAnsi="Times New Roman" w:cs="Times New Roman"/>
        </w:rPr>
        <w:t xml:space="preserve"> </w:t>
      </w:r>
      <w:r w:rsidR="00FC0228">
        <w:rPr>
          <w:rFonts w:ascii="Times New Roman" w:hAnsi="Times New Roman" w:cs="Times New Roman"/>
        </w:rPr>
        <w:t xml:space="preserve">emotion recognition accuracy, </w:t>
      </w:r>
      <w:r w:rsidR="00890E67">
        <w:rPr>
          <w:rFonts w:ascii="Times New Roman" w:hAnsi="Times New Roman" w:cs="Times New Roman"/>
        </w:rPr>
        <w:t xml:space="preserve">(2) </w:t>
      </w:r>
      <w:r w:rsidR="00FC0228">
        <w:rPr>
          <w:rFonts w:ascii="Times New Roman" w:hAnsi="Times New Roman" w:cs="Times New Roman"/>
        </w:rPr>
        <w:t xml:space="preserve">RT for correct responses, </w:t>
      </w:r>
      <w:r w:rsidR="00B448AE">
        <w:rPr>
          <w:rFonts w:ascii="Times New Roman" w:hAnsi="Times New Roman" w:cs="Times New Roman"/>
        </w:rPr>
        <w:t xml:space="preserve">and </w:t>
      </w:r>
      <w:r w:rsidR="00890E67">
        <w:rPr>
          <w:rFonts w:ascii="Times New Roman" w:hAnsi="Times New Roman" w:cs="Times New Roman"/>
        </w:rPr>
        <w:t>(3)</w:t>
      </w:r>
      <w:r w:rsidR="008D19A0">
        <w:rPr>
          <w:rFonts w:ascii="Times New Roman" w:hAnsi="Times New Roman" w:cs="Times New Roman"/>
        </w:rPr>
        <w:t xml:space="preserve"> variability of RT</w:t>
      </w:r>
      <w:r w:rsidR="00B448AE">
        <w:rPr>
          <w:rFonts w:ascii="Times New Roman" w:hAnsi="Times New Roman" w:cs="Times New Roman"/>
        </w:rPr>
        <w:t>.</w:t>
      </w:r>
      <w:r w:rsidR="00B37FCD">
        <w:rPr>
          <w:rFonts w:ascii="Times New Roman" w:hAnsi="Times New Roman" w:cs="Times New Roman"/>
        </w:rPr>
        <w:t xml:space="preserve"> </w:t>
      </w:r>
    </w:p>
    <w:p w14:paraId="4AA216F9" w14:textId="77777777" w:rsidR="00866E89" w:rsidRPr="00DA28C8" w:rsidRDefault="00866E89" w:rsidP="00C71C1A">
      <w:pPr>
        <w:rPr>
          <w:rFonts w:ascii="Times New Roman" w:hAnsi="Times New Roman" w:cs="Times New Roman"/>
        </w:rPr>
      </w:pPr>
    </w:p>
    <w:p w14:paraId="15736311" w14:textId="06DE6AB2" w:rsidR="00993EF7" w:rsidRDefault="00873BB0" w:rsidP="00993EF7">
      <w:pPr>
        <w:rPr>
          <w:rFonts w:ascii="Times New Roman" w:hAnsi="Times New Roman" w:cs="Times New Roman"/>
          <w:b/>
        </w:rPr>
      </w:pPr>
      <w:r>
        <w:rPr>
          <w:rFonts w:ascii="Times New Roman" w:hAnsi="Times New Roman" w:cs="Times New Roman"/>
          <w:b/>
        </w:rPr>
        <w:t xml:space="preserve">Identification </w:t>
      </w:r>
    </w:p>
    <w:p w14:paraId="08D5A317" w14:textId="77777777" w:rsidR="00873BB0" w:rsidRDefault="00873BB0" w:rsidP="00993EF7">
      <w:pPr>
        <w:rPr>
          <w:rFonts w:ascii="Times New Roman" w:hAnsi="Times New Roman" w:cs="Times New Roman"/>
          <w:b/>
        </w:rPr>
      </w:pPr>
    </w:p>
    <w:p w14:paraId="3140068A" w14:textId="5C5DDF98" w:rsidR="008B07C7" w:rsidRPr="00BD4EDB" w:rsidRDefault="00873BB0" w:rsidP="00C92D59">
      <w:pPr>
        <w:rPr>
          <w:rFonts w:ascii="Times New Roman" w:hAnsi="Times New Roman" w:cs="Times New Roman"/>
        </w:rPr>
      </w:pPr>
      <w:r>
        <w:rPr>
          <w:rFonts w:ascii="Times New Roman" w:hAnsi="Times New Roman" w:cs="Times New Roman"/>
        </w:rPr>
        <w:t>The Web M</w:t>
      </w:r>
      <w:r w:rsidRPr="00573C23">
        <w:rPr>
          <w:rFonts w:ascii="Times New Roman" w:hAnsi="Times New Roman" w:cs="Times New Roman"/>
        </w:rPr>
        <w:t xml:space="preserve">easure of </w:t>
      </w:r>
      <w:r>
        <w:rPr>
          <w:rFonts w:ascii="Times New Roman" w:hAnsi="Times New Roman" w:cs="Times New Roman"/>
        </w:rPr>
        <w:t>Emotion B</w:t>
      </w:r>
      <w:r w:rsidRPr="00573C23">
        <w:rPr>
          <w:rFonts w:ascii="Times New Roman" w:hAnsi="Times New Roman" w:cs="Times New Roman"/>
        </w:rPr>
        <w:t>ias</w:t>
      </w:r>
      <w:r w:rsidR="00767D0D">
        <w:rPr>
          <w:rFonts w:ascii="Times New Roman" w:hAnsi="Times New Roman" w:cs="Times New Roman"/>
        </w:rPr>
        <w:t xml:space="preserve"> </w:t>
      </w:r>
      <w:r w:rsidR="000529AC">
        <w:rPr>
          <w:rFonts w:ascii="Times New Roman" w:hAnsi="Times New Roman" w:cs="Times New Roman"/>
        </w:rPr>
        <w:t xml:space="preserve">measures biases towards recognizing certain emotions. For example, it </w:t>
      </w:r>
      <w:r w:rsidR="00767D0D">
        <w:rPr>
          <w:rFonts w:ascii="Times New Roman" w:hAnsi="Times New Roman" w:cs="Times New Roman"/>
        </w:rPr>
        <w:t xml:space="preserve">has been </w:t>
      </w:r>
      <w:r w:rsidR="009062BE">
        <w:rPr>
          <w:rFonts w:ascii="Times New Roman" w:hAnsi="Times New Roman" w:cs="Times New Roman"/>
        </w:rPr>
        <w:t xml:space="preserve">commonly </w:t>
      </w:r>
      <w:r w:rsidR="00767D0D">
        <w:rPr>
          <w:rFonts w:ascii="Times New Roman" w:hAnsi="Times New Roman" w:cs="Times New Roman"/>
        </w:rPr>
        <w:t xml:space="preserve">used to elicit </w:t>
      </w:r>
      <w:r w:rsidR="000529AC">
        <w:rPr>
          <w:rFonts w:ascii="Times New Roman" w:hAnsi="Times New Roman" w:cs="Times New Roman"/>
        </w:rPr>
        <w:t xml:space="preserve">individual differences in </w:t>
      </w:r>
      <w:r w:rsidR="00767D0D">
        <w:rPr>
          <w:rFonts w:ascii="Times New Roman" w:hAnsi="Times New Roman" w:cs="Times New Roman"/>
        </w:rPr>
        <w:t>biases to</w:t>
      </w:r>
      <w:r w:rsidR="000529AC">
        <w:rPr>
          <w:rFonts w:ascii="Times New Roman" w:hAnsi="Times New Roman" w:cs="Times New Roman"/>
        </w:rPr>
        <w:t>wards</w:t>
      </w:r>
      <w:r w:rsidR="00767D0D">
        <w:rPr>
          <w:rFonts w:ascii="Times New Roman" w:hAnsi="Times New Roman" w:cs="Times New Roman"/>
        </w:rPr>
        <w:t xml:space="preserve"> threat (via fear stimuli)</w:t>
      </w:r>
      <w:r w:rsidR="00374D8D">
        <w:rPr>
          <w:rFonts w:ascii="Times New Roman" w:hAnsi="Times New Roman" w:cs="Times New Roman"/>
        </w:rPr>
        <w:t xml:space="preserve"> </w:t>
      </w:r>
      <w:r w:rsidR="000529AC">
        <w:rPr>
          <w:rFonts w:ascii="Times New Roman" w:hAnsi="Times New Roman" w:cs="Times New Roman"/>
        </w:rPr>
        <w:t>(</w:t>
      </w:r>
      <w:r w:rsidR="00E4397D" w:rsidRPr="00961911">
        <w:rPr>
          <w:rFonts w:ascii="Times New Roman" w:hAnsi="Times New Roman" w:cs="Times New Roman"/>
        </w:rPr>
        <w:t>Watt</w:t>
      </w:r>
      <w:r w:rsidR="00E4397D">
        <w:rPr>
          <w:rFonts w:ascii="Times New Roman" w:hAnsi="Times New Roman" w:cs="Times New Roman"/>
        </w:rPr>
        <w:t>ers &amp; Williams</w:t>
      </w:r>
      <w:r w:rsidR="000529AC">
        <w:rPr>
          <w:rFonts w:ascii="Times New Roman" w:hAnsi="Times New Roman" w:cs="Times New Roman"/>
        </w:rPr>
        <w:t xml:space="preserve">, </w:t>
      </w:r>
      <w:r w:rsidR="00993EF7">
        <w:rPr>
          <w:rFonts w:ascii="Times New Roman" w:hAnsi="Times New Roman" w:cs="Times New Roman"/>
        </w:rPr>
        <w:t>2011</w:t>
      </w:r>
      <w:r w:rsidR="008E266F">
        <w:rPr>
          <w:rFonts w:ascii="Times New Roman" w:hAnsi="Times New Roman" w:cs="Times New Roman"/>
        </w:rPr>
        <w:t xml:space="preserve">). </w:t>
      </w:r>
      <w:proofErr w:type="spellStart"/>
      <w:r w:rsidR="00816E95">
        <w:rPr>
          <w:rFonts w:ascii="Times New Roman" w:hAnsi="Times New Roman" w:cs="Times New Roman"/>
        </w:rPr>
        <w:t>Mathersul</w:t>
      </w:r>
      <w:proofErr w:type="spellEnd"/>
      <w:r w:rsidR="00816E95">
        <w:rPr>
          <w:rFonts w:ascii="Times New Roman" w:hAnsi="Times New Roman" w:cs="Times New Roman"/>
        </w:rPr>
        <w:t xml:space="preserve"> et al. inv</w:t>
      </w:r>
      <w:r w:rsidR="00E622C2">
        <w:rPr>
          <w:rFonts w:ascii="Times New Roman" w:hAnsi="Times New Roman" w:cs="Times New Roman"/>
        </w:rPr>
        <w:t>estigated this</w:t>
      </w:r>
      <w:r w:rsidR="00816E95">
        <w:rPr>
          <w:rFonts w:ascii="Times New Roman" w:hAnsi="Times New Roman" w:cs="Times New Roman"/>
        </w:rPr>
        <w:t xml:space="preserve"> Web Measure on a </w:t>
      </w:r>
      <w:r w:rsidR="00816E95" w:rsidRPr="00816E95">
        <w:rPr>
          <w:rFonts w:ascii="Times New Roman" w:hAnsi="Times New Roman" w:cs="Times New Roman"/>
        </w:rPr>
        <w:t xml:space="preserve">normative population to establish </w:t>
      </w:r>
      <w:r w:rsidR="00816E95">
        <w:rPr>
          <w:rFonts w:ascii="Times New Roman" w:hAnsi="Times New Roman" w:cs="Times New Roman"/>
        </w:rPr>
        <w:t xml:space="preserve">seven </w:t>
      </w:r>
      <w:r w:rsidR="00816E95" w:rsidRPr="00816E95">
        <w:rPr>
          <w:rFonts w:ascii="Times New Roman" w:hAnsi="Times New Roman" w:cs="Times New Roman"/>
        </w:rPr>
        <w:t>core domains of emotion processing</w:t>
      </w:r>
      <w:r w:rsidR="00E622C2">
        <w:rPr>
          <w:rFonts w:ascii="Times New Roman" w:hAnsi="Times New Roman" w:cs="Times New Roman"/>
        </w:rPr>
        <w:t xml:space="preserve"> in relation to social cognition: </w:t>
      </w:r>
      <w:r w:rsidR="003C3C90" w:rsidRPr="003C3C90">
        <w:rPr>
          <w:rFonts w:ascii="Times New Roman" w:hAnsi="Times New Roman" w:cs="Times New Roman"/>
        </w:rPr>
        <w:t>explicit emotion identification speed, implicit emotion recognition speed, implicit emotion recognition accuracy, threat processing, sadness– disgust identification, positive emotion, and face perception</w:t>
      </w:r>
      <w:r w:rsidR="003C3C90">
        <w:rPr>
          <w:rFonts w:ascii="Times New Roman" w:hAnsi="Times New Roman" w:cs="Times New Roman"/>
        </w:rPr>
        <w:t xml:space="preserve"> (</w:t>
      </w:r>
      <w:proofErr w:type="spellStart"/>
      <w:r w:rsidR="003C3C90">
        <w:rPr>
          <w:rFonts w:ascii="Times New Roman" w:hAnsi="Times New Roman" w:cs="Times New Roman"/>
        </w:rPr>
        <w:t>Mathersul</w:t>
      </w:r>
      <w:proofErr w:type="spellEnd"/>
      <w:r w:rsidR="003C3C90">
        <w:rPr>
          <w:rFonts w:ascii="Times New Roman" w:hAnsi="Times New Roman" w:cs="Times New Roman"/>
        </w:rPr>
        <w:t xml:space="preserve"> et al., 2009). </w:t>
      </w:r>
      <w:r w:rsidR="00BD4EDB">
        <w:rPr>
          <w:rFonts w:ascii="Times New Roman" w:hAnsi="Times New Roman" w:cs="Times New Roman"/>
        </w:rPr>
        <w:t xml:space="preserve">Emotion processing </w:t>
      </w:r>
      <w:r w:rsidR="008B07C7">
        <w:rPr>
          <w:rFonts w:ascii="Times New Roman" w:hAnsi="Times New Roman" w:cs="Times New Roman"/>
        </w:rPr>
        <w:t xml:space="preserve">is a </w:t>
      </w:r>
      <w:r w:rsidR="003730FA">
        <w:rPr>
          <w:rFonts w:ascii="Times New Roman" w:hAnsi="Times New Roman" w:cs="Times New Roman"/>
        </w:rPr>
        <w:t>fundamental</w:t>
      </w:r>
      <w:r w:rsidR="008B07C7">
        <w:rPr>
          <w:rFonts w:ascii="Times New Roman" w:hAnsi="Times New Roman" w:cs="Times New Roman"/>
        </w:rPr>
        <w:t xml:space="preserve"> component of s</w:t>
      </w:r>
      <w:r w:rsidR="00D42B2C">
        <w:rPr>
          <w:rFonts w:ascii="Times New Roman" w:hAnsi="Times New Roman" w:cs="Times New Roman"/>
        </w:rPr>
        <w:t>ocial cognition</w:t>
      </w:r>
      <w:r w:rsidR="00AB4812">
        <w:rPr>
          <w:rFonts w:ascii="Times New Roman" w:hAnsi="Times New Roman" w:cs="Times New Roman"/>
        </w:rPr>
        <w:t xml:space="preserve"> (</w:t>
      </w:r>
      <w:r w:rsidR="00BD4EDB" w:rsidRPr="00BD4EDB">
        <w:rPr>
          <w:rFonts w:ascii="Times New Roman" w:hAnsi="Times New Roman" w:cs="Times New Roman"/>
        </w:rPr>
        <w:t>Lane &amp; Schwartz, 1987</w:t>
      </w:r>
      <w:r w:rsidR="00AB4812">
        <w:rPr>
          <w:rFonts w:ascii="Times New Roman" w:hAnsi="Times New Roman" w:cs="Times New Roman"/>
        </w:rPr>
        <w:t>)</w:t>
      </w:r>
      <w:r w:rsidR="00D42B2C">
        <w:rPr>
          <w:rFonts w:ascii="Times New Roman" w:hAnsi="Times New Roman" w:cs="Times New Roman"/>
        </w:rPr>
        <w:t xml:space="preserve">, which involves </w:t>
      </w:r>
      <w:r w:rsidR="00192205">
        <w:rPr>
          <w:rFonts w:ascii="Times New Roman" w:hAnsi="Times New Roman" w:cs="Times New Roman"/>
        </w:rPr>
        <w:t xml:space="preserve">the </w:t>
      </w:r>
      <w:r w:rsidR="00361264">
        <w:rPr>
          <w:rFonts w:ascii="Times New Roman" w:hAnsi="Times New Roman" w:cs="Times New Roman"/>
        </w:rPr>
        <w:t>application</w:t>
      </w:r>
      <w:r w:rsidR="00192205">
        <w:rPr>
          <w:rFonts w:ascii="Times New Roman" w:hAnsi="Times New Roman" w:cs="Times New Roman"/>
        </w:rPr>
        <w:t xml:space="preserve"> of </w:t>
      </w:r>
      <w:r w:rsidR="005E1357">
        <w:rPr>
          <w:rFonts w:ascii="Times New Roman" w:hAnsi="Times New Roman" w:cs="Times New Roman"/>
        </w:rPr>
        <w:t xml:space="preserve">our </w:t>
      </w:r>
      <w:r w:rsidR="008B07C7">
        <w:rPr>
          <w:rFonts w:ascii="Times New Roman" w:hAnsi="Times New Roman" w:cs="Times New Roman"/>
        </w:rPr>
        <w:t xml:space="preserve">thought processes </w:t>
      </w:r>
      <w:r w:rsidR="005E1357">
        <w:rPr>
          <w:rFonts w:ascii="Times New Roman" w:hAnsi="Times New Roman" w:cs="Times New Roman"/>
        </w:rPr>
        <w:t xml:space="preserve">in </w:t>
      </w:r>
      <w:r w:rsidR="00192205">
        <w:rPr>
          <w:rFonts w:ascii="Times New Roman" w:hAnsi="Times New Roman" w:cs="Times New Roman"/>
        </w:rPr>
        <w:t>social</w:t>
      </w:r>
      <w:r w:rsidR="008B07C7">
        <w:rPr>
          <w:rFonts w:ascii="Times New Roman" w:hAnsi="Times New Roman" w:cs="Times New Roman"/>
        </w:rPr>
        <w:t xml:space="preserve"> interaction</w:t>
      </w:r>
      <w:r w:rsidR="00192205">
        <w:rPr>
          <w:rFonts w:ascii="Times New Roman" w:hAnsi="Times New Roman" w:cs="Times New Roman"/>
        </w:rPr>
        <w:t>s</w:t>
      </w:r>
      <w:r w:rsidR="008B07C7">
        <w:rPr>
          <w:rFonts w:ascii="Times New Roman" w:hAnsi="Times New Roman" w:cs="Times New Roman"/>
        </w:rPr>
        <w:t xml:space="preserve"> </w:t>
      </w:r>
      <w:r w:rsidR="00192205">
        <w:rPr>
          <w:rFonts w:ascii="Times New Roman" w:hAnsi="Times New Roman" w:cs="Times New Roman"/>
        </w:rPr>
        <w:t>and</w:t>
      </w:r>
      <w:r w:rsidR="00D42B2C">
        <w:rPr>
          <w:rFonts w:ascii="Times New Roman" w:hAnsi="Times New Roman" w:cs="Times New Roman"/>
        </w:rPr>
        <w:t xml:space="preserve"> res</w:t>
      </w:r>
      <w:r w:rsidR="000C4F04">
        <w:rPr>
          <w:rFonts w:ascii="Times New Roman" w:hAnsi="Times New Roman" w:cs="Times New Roman"/>
        </w:rPr>
        <w:t>ulting behaviors (Adolph, 2011)</w:t>
      </w:r>
      <w:r w:rsidR="001627A1">
        <w:rPr>
          <w:rFonts w:ascii="Times New Roman" w:hAnsi="Times New Roman" w:cs="Times New Roman"/>
        </w:rPr>
        <w:t>.</w:t>
      </w:r>
      <w:r w:rsidR="009062BE">
        <w:rPr>
          <w:rFonts w:ascii="Times New Roman" w:hAnsi="Times New Roman" w:cs="Times New Roman"/>
        </w:rPr>
        <w:t xml:space="preserve"> Therefore, our biases in detecting emotions could be a possibl</w:t>
      </w:r>
      <w:r w:rsidR="00AC4AC4">
        <w:rPr>
          <w:rFonts w:ascii="Times New Roman" w:hAnsi="Times New Roman" w:cs="Times New Roman"/>
        </w:rPr>
        <w:t>e mechanism underlying changes in our behavior.</w:t>
      </w:r>
    </w:p>
    <w:p w14:paraId="10B4EE12" w14:textId="77777777" w:rsidR="00767D0D" w:rsidRDefault="00767D0D" w:rsidP="00391ED6">
      <w:pPr>
        <w:ind w:left="720" w:hanging="720"/>
        <w:rPr>
          <w:rFonts w:ascii="Times New Roman" w:hAnsi="Times New Roman" w:cs="Times New Roman"/>
        </w:rPr>
      </w:pPr>
    </w:p>
    <w:p w14:paraId="60B61E7E" w14:textId="77777777" w:rsidR="00B9739F" w:rsidRDefault="00767D0D" w:rsidP="00391ED6">
      <w:pPr>
        <w:ind w:left="720" w:hanging="720"/>
        <w:rPr>
          <w:rFonts w:ascii="Times New Roman" w:hAnsi="Times New Roman" w:cs="Times New Roman"/>
        </w:rPr>
      </w:pPr>
      <w:r>
        <w:rPr>
          <w:rFonts w:ascii="Times New Roman" w:hAnsi="Times New Roman" w:cs="Times New Roman"/>
        </w:rPr>
        <w:t>Citation</w:t>
      </w:r>
      <w:r w:rsidR="00B9739F">
        <w:rPr>
          <w:rFonts w:ascii="Times New Roman" w:hAnsi="Times New Roman" w:cs="Times New Roman"/>
        </w:rPr>
        <w:t>s</w:t>
      </w:r>
      <w:r>
        <w:rPr>
          <w:rFonts w:ascii="Times New Roman" w:hAnsi="Times New Roman" w:cs="Times New Roman"/>
        </w:rPr>
        <w:t xml:space="preserve">: </w:t>
      </w:r>
    </w:p>
    <w:p w14:paraId="4C1B4FC8" w14:textId="3F4DD111" w:rsidR="009062BE" w:rsidRDefault="009062BE" w:rsidP="009062BE">
      <w:pPr>
        <w:ind w:left="720" w:hanging="720"/>
        <w:rPr>
          <w:rFonts w:ascii="Times New Roman" w:hAnsi="Times New Roman" w:cs="Times New Roman"/>
        </w:rPr>
      </w:pPr>
      <w:proofErr w:type="spellStart"/>
      <w:r w:rsidRPr="009062BE">
        <w:rPr>
          <w:rFonts w:ascii="Times New Roman" w:hAnsi="Times New Roman" w:cs="Times New Roman"/>
        </w:rPr>
        <w:t>Adolphs</w:t>
      </w:r>
      <w:proofErr w:type="spellEnd"/>
      <w:r w:rsidRPr="009062BE">
        <w:rPr>
          <w:rFonts w:ascii="Times New Roman" w:hAnsi="Times New Roman" w:cs="Times New Roman"/>
        </w:rPr>
        <w:t xml:space="preserve">, R. (2001). The neurobiology of social cognition. </w:t>
      </w:r>
      <w:r w:rsidRPr="00795378">
        <w:rPr>
          <w:rFonts w:ascii="Times New Roman" w:hAnsi="Times New Roman" w:cs="Times New Roman"/>
          <w:i/>
        </w:rPr>
        <w:t>Current Opinion in Neurobiology</w:t>
      </w:r>
      <w:r w:rsidRPr="009062BE">
        <w:rPr>
          <w:rFonts w:ascii="Times New Roman" w:hAnsi="Times New Roman" w:cs="Times New Roman"/>
        </w:rPr>
        <w:t>, 11, 231–239.</w:t>
      </w:r>
    </w:p>
    <w:p w14:paraId="3AB2B713" w14:textId="7B3C6B05" w:rsidR="00711330" w:rsidRPr="00711330" w:rsidRDefault="00795378" w:rsidP="00711330">
      <w:pPr>
        <w:ind w:left="720" w:hanging="720"/>
        <w:rPr>
          <w:rFonts w:ascii="Times New Roman" w:hAnsi="Times New Roman" w:cs="Times New Roman"/>
        </w:rPr>
      </w:pPr>
      <w:r>
        <w:rPr>
          <w:rFonts w:ascii="Times New Roman" w:hAnsi="Times New Roman" w:cs="Times New Roman"/>
        </w:rPr>
        <w:lastRenderedPageBreak/>
        <w:t>Lane, R.</w:t>
      </w:r>
      <w:r w:rsidR="00711330">
        <w:rPr>
          <w:rFonts w:ascii="Times New Roman" w:hAnsi="Times New Roman" w:cs="Times New Roman"/>
        </w:rPr>
        <w:t xml:space="preserve">D., </w:t>
      </w:r>
      <w:r>
        <w:rPr>
          <w:rFonts w:ascii="Times New Roman" w:hAnsi="Times New Roman" w:cs="Times New Roman"/>
        </w:rPr>
        <w:t>Schwartz, G.</w:t>
      </w:r>
      <w:r w:rsidR="00711330" w:rsidRPr="00711330">
        <w:rPr>
          <w:rFonts w:ascii="Times New Roman" w:hAnsi="Times New Roman" w:cs="Times New Roman"/>
        </w:rPr>
        <w:t xml:space="preserve">E. (1987). Levels of emotional awareness: A cognitive-developmental theory and its application to psychopathology. </w:t>
      </w:r>
      <w:r w:rsidR="00711330" w:rsidRPr="00795378">
        <w:rPr>
          <w:rFonts w:ascii="Times New Roman" w:hAnsi="Times New Roman" w:cs="Times New Roman"/>
          <w:i/>
        </w:rPr>
        <w:t>American Journal of Psychiatry</w:t>
      </w:r>
      <w:r w:rsidR="00711330" w:rsidRPr="00711330">
        <w:rPr>
          <w:rFonts w:ascii="Times New Roman" w:hAnsi="Times New Roman" w:cs="Times New Roman"/>
        </w:rPr>
        <w:t>, 144, 133–143.</w:t>
      </w:r>
    </w:p>
    <w:p w14:paraId="223F8548" w14:textId="29EA6C5C" w:rsidR="003F1FB1" w:rsidRPr="00F17DF6" w:rsidRDefault="00795378" w:rsidP="00391ED6">
      <w:pPr>
        <w:ind w:left="720" w:hanging="720"/>
        <w:rPr>
          <w:rFonts w:ascii="Times New Roman" w:hAnsi="Times New Roman" w:cs="Times New Roman"/>
        </w:rPr>
      </w:pPr>
      <w:r>
        <w:rPr>
          <w:rFonts w:ascii="Times New Roman" w:hAnsi="Times New Roman" w:cs="Times New Roman"/>
        </w:rPr>
        <w:t>Watters, A.J.,</w:t>
      </w:r>
      <w:r w:rsidR="00993EF7" w:rsidRPr="00993EF7">
        <w:rPr>
          <w:rFonts w:ascii="Times New Roman" w:hAnsi="Times New Roman" w:cs="Times New Roman"/>
        </w:rPr>
        <w:t xml:space="preserve"> Williams, L.M. (2011). Negative </w:t>
      </w:r>
      <w:r w:rsidR="00816CEB">
        <w:rPr>
          <w:rFonts w:ascii="Times New Roman" w:hAnsi="Times New Roman" w:cs="Times New Roman"/>
        </w:rPr>
        <w:t>biases and risk for depression;</w:t>
      </w:r>
      <w:r w:rsidR="003F1FB1">
        <w:rPr>
          <w:rFonts w:ascii="Times New Roman" w:hAnsi="Times New Roman" w:cs="Times New Roman"/>
        </w:rPr>
        <w:t xml:space="preserve"> </w:t>
      </w:r>
      <w:r w:rsidR="00993EF7" w:rsidRPr="00993EF7">
        <w:rPr>
          <w:rFonts w:ascii="Times New Roman" w:hAnsi="Times New Roman" w:cs="Times New Roman"/>
        </w:rPr>
        <w:t>integrating self</w:t>
      </w:r>
      <w:r w:rsidR="00993EF7" w:rsidRPr="00993EF7">
        <w:rPr>
          <w:rFonts w:ascii="Palatino Linotype" w:hAnsi="Palatino Linotype" w:cs="Palatino Linotype"/>
        </w:rPr>
        <w:t>‐</w:t>
      </w:r>
      <w:r w:rsidR="00993EF7" w:rsidRPr="00993EF7">
        <w:rPr>
          <w:rFonts w:ascii="Times New Roman" w:hAnsi="Times New Roman" w:cs="Times New Roman"/>
        </w:rPr>
        <w:t xml:space="preserve">report and </w:t>
      </w:r>
      <w:r w:rsidR="00993EF7" w:rsidRPr="00F17DF6">
        <w:rPr>
          <w:rFonts w:ascii="Times New Roman" w:hAnsi="Times New Roman" w:cs="Times New Roman"/>
        </w:rPr>
        <w:t xml:space="preserve">emotion task markers. </w:t>
      </w:r>
      <w:r w:rsidR="00993EF7" w:rsidRPr="00F17DF6">
        <w:rPr>
          <w:rFonts w:ascii="Times New Roman" w:hAnsi="Times New Roman" w:cs="Times New Roman"/>
          <w:i/>
          <w:iCs/>
        </w:rPr>
        <w:t>Depression and anxiety</w:t>
      </w:r>
      <w:r w:rsidR="00993EF7" w:rsidRPr="00F17DF6">
        <w:rPr>
          <w:rFonts w:ascii="Times New Roman" w:hAnsi="Times New Roman" w:cs="Times New Roman"/>
        </w:rPr>
        <w:t xml:space="preserve">, </w:t>
      </w:r>
      <w:r w:rsidR="00993EF7" w:rsidRPr="00F17DF6">
        <w:rPr>
          <w:rFonts w:ascii="Times New Roman" w:hAnsi="Times New Roman" w:cs="Times New Roman"/>
          <w:i/>
          <w:iCs/>
        </w:rPr>
        <w:t>28</w:t>
      </w:r>
      <w:r w:rsidR="003F1FB1" w:rsidRPr="00F17DF6">
        <w:rPr>
          <w:rFonts w:ascii="Times New Roman" w:hAnsi="Times New Roman" w:cs="Times New Roman"/>
        </w:rPr>
        <w:t>(8), 703-718.</w:t>
      </w:r>
    </w:p>
    <w:p w14:paraId="10227C89" w14:textId="2FC6E865" w:rsidR="00391ED6" w:rsidRPr="00F17DF6" w:rsidRDefault="00391ED6" w:rsidP="00391ED6">
      <w:pPr>
        <w:ind w:left="720" w:hanging="720"/>
        <w:rPr>
          <w:rFonts w:ascii="Times New Roman" w:hAnsi="Times New Roman" w:cs="Times New Roman"/>
          <w:lang w:val="fr-FR"/>
        </w:rPr>
      </w:pPr>
      <w:r w:rsidRPr="00F17DF6">
        <w:rPr>
          <w:rFonts w:ascii="Times New Roman" w:hAnsi="Times New Roman" w:cs="Times New Roman"/>
        </w:rPr>
        <w:t>Williams</w:t>
      </w:r>
      <w:r w:rsidR="0068578F">
        <w:rPr>
          <w:rFonts w:ascii="Times New Roman" w:hAnsi="Times New Roman" w:cs="Times New Roman"/>
        </w:rPr>
        <w:t>,</w:t>
      </w:r>
      <w:r w:rsidRPr="00F17DF6">
        <w:rPr>
          <w:rFonts w:ascii="Times New Roman" w:hAnsi="Times New Roman" w:cs="Times New Roman"/>
        </w:rPr>
        <w:t xml:space="preserve"> L</w:t>
      </w:r>
      <w:r w:rsidR="0068578F">
        <w:rPr>
          <w:rFonts w:ascii="Times New Roman" w:hAnsi="Times New Roman" w:cs="Times New Roman"/>
        </w:rPr>
        <w:t>.</w:t>
      </w:r>
      <w:r w:rsidRPr="00F17DF6">
        <w:rPr>
          <w:rFonts w:ascii="Times New Roman" w:hAnsi="Times New Roman" w:cs="Times New Roman"/>
        </w:rPr>
        <w:t>M</w:t>
      </w:r>
      <w:r w:rsidR="0068578F">
        <w:rPr>
          <w:rFonts w:ascii="Times New Roman" w:hAnsi="Times New Roman" w:cs="Times New Roman"/>
        </w:rPr>
        <w:t>.</w:t>
      </w:r>
      <w:r w:rsidRPr="00F17DF6">
        <w:rPr>
          <w:rFonts w:ascii="Times New Roman" w:hAnsi="Times New Roman" w:cs="Times New Roman"/>
        </w:rPr>
        <w:t>, </w:t>
      </w:r>
      <w:proofErr w:type="spellStart"/>
      <w:r w:rsidRPr="00F17DF6">
        <w:rPr>
          <w:rFonts w:ascii="Times New Roman" w:hAnsi="Times New Roman" w:cs="Times New Roman"/>
        </w:rPr>
        <w:t>Mathersul</w:t>
      </w:r>
      <w:proofErr w:type="spellEnd"/>
      <w:r w:rsidR="0068578F">
        <w:rPr>
          <w:rFonts w:ascii="Times New Roman" w:hAnsi="Times New Roman" w:cs="Times New Roman"/>
        </w:rPr>
        <w:t>,</w:t>
      </w:r>
      <w:r w:rsidRPr="00F17DF6">
        <w:rPr>
          <w:rFonts w:ascii="Times New Roman" w:hAnsi="Times New Roman" w:cs="Times New Roman"/>
        </w:rPr>
        <w:t xml:space="preserve"> D</w:t>
      </w:r>
      <w:r w:rsidR="0068578F">
        <w:rPr>
          <w:rFonts w:ascii="Times New Roman" w:hAnsi="Times New Roman" w:cs="Times New Roman"/>
        </w:rPr>
        <w:t>.</w:t>
      </w:r>
      <w:r w:rsidRPr="00F17DF6">
        <w:rPr>
          <w:rFonts w:ascii="Times New Roman" w:hAnsi="Times New Roman" w:cs="Times New Roman"/>
        </w:rPr>
        <w:t>, Palmer</w:t>
      </w:r>
      <w:r w:rsidR="0068578F">
        <w:rPr>
          <w:rFonts w:ascii="Times New Roman" w:hAnsi="Times New Roman" w:cs="Times New Roman"/>
        </w:rPr>
        <w:t>,</w:t>
      </w:r>
      <w:r w:rsidRPr="00F17DF6">
        <w:rPr>
          <w:rFonts w:ascii="Times New Roman" w:hAnsi="Times New Roman" w:cs="Times New Roman"/>
        </w:rPr>
        <w:t xml:space="preserve"> D</w:t>
      </w:r>
      <w:r w:rsidR="0068578F">
        <w:rPr>
          <w:rFonts w:ascii="Times New Roman" w:hAnsi="Times New Roman" w:cs="Times New Roman"/>
        </w:rPr>
        <w:t>.</w:t>
      </w:r>
      <w:r w:rsidRPr="00F17DF6">
        <w:rPr>
          <w:rFonts w:ascii="Times New Roman" w:hAnsi="Times New Roman" w:cs="Times New Roman"/>
        </w:rPr>
        <w:t>M</w:t>
      </w:r>
      <w:r w:rsidR="0068578F">
        <w:rPr>
          <w:rFonts w:ascii="Times New Roman" w:hAnsi="Times New Roman" w:cs="Times New Roman"/>
        </w:rPr>
        <w:t>.</w:t>
      </w:r>
      <w:r w:rsidRPr="00F17DF6">
        <w:rPr>
          <w:rFonts w:ascii="Times New Roman" w:hAnsi="Times New Roman" w:cs="Times New Roman"/>
        </w:rPr>
        <w:t xml:space="preserve">, </w:t>
      </w:r>
      <w:r w:rsidR="00247E76" w:rsidRPr="00247E76">
        <w:rPr>
          <w:rFonts w:ascii="Times New Roman" w:hAnsi="Times New Roman" w:cs="Times New Roman"/>
        </w:rPr>
        <w:t>Gur</w:t>
      </w:r>
      <w:r w:rsidR="00247E76">
        <w:rPr>
          <w:rFonts w:ascii="Times New Roman" w:hAnsi="Times New Roman" w:cs="Times New Roman"/>
        </w:rPr>
        <w:t>,</w:t>
      </w:r>
      <w:r w:rsidR="00247E76" w:rsidRPr="00247E76">
        <w:rPr>
          <w:rFonts w:ascii="Times New Roman" w:hAnsi="Times New Roman" w:cs="Times New Roman"/>
        </w:rPr>
        <w:t xml:space="preserve"> R</w:t>
      </w:r>
      <w:r w:rsidR="00247E76">
        <w:rPr>
          <w:rFonts w:ascii="Times New Roman" w:hAnsi="Times New Roman" w:cs="Times New Roman"/>
        </w:rPr>
        <w:t>.</w:t>
      </w:r>
      <w:r w:rsidR="00247E76" w:rsidRPr="00247E76">
        <w:rPr>
          <w:rFonts w:ascii="Times New Roman" w:hAnsi="Times New Roman" w:cs="Times New Roman"/>
        </w:rPr>
        <w:t>C</w:t>
      </w:r>
      <w:r w:rsidR="00247E76">
        <w:rPr>
          <w:rFonts w:ascii="Times New Roman" w:hAnsi="Times New Roman" w:cs="Times New Roman"/>
        </w:rPr>
        <w:t>.</w:t>
      </w:r>
      <w:r w:rsidR="00247E76" w:rsidRPr="00247E76">
        <w:rPr>
          <w:rFonts w:ascii="Times New Roman" w:hAnsi="Times New Roman" w:cs="Times New Roman"/>
        </w:rPr>
        <w:t>, Gur</w:t>
      </w:r>
      <w:r w:rsidR="00247E76">
        <w:rPr>
          <w:rFonts w:ascii="Times New Roman" w:hAnsi="Times New Roman" w:cs="Times New Roman"/>
        </w:rPr>
        <w:t>,</w:t>
      </w:r>
      <w:r w:rsidR="00247E76" w:rsidRPr="00247E76">
        <w:rPr>
          <w:rFonts w:ascii="Times New Roman" w:hAnsi="Times New Roman" w:cs="Times New Roman"/>
        </w:rPr>
        <w:t xml:space="preserve"> R</w:t>
      </w:r>
      <w:r w:rsidR="00247E76">
        <w:rPr>
          <w:rFonts w:ascii="Times New Roman" w:hAnsi="Times New Roman" w:cs="Times New Roman"/>
        </w:rPr>
        <w:t>.</w:t>
      </w:r>
      <w:r w:rsidR="00247E76" w:rsidRPr="00247E76">
        <w:rPr>
          <w:rFonts w:ascii="Times New Roman" w:hAnsi="Times New Roman" w:cs="Times New Roman"/>
        </w:rPr>
        <w:t>E</w:t>
      </w:r>
      <w:r w:rsidR="00247E76">
        <w:rPr>
          <w:rFonts w:ascii="Times New Roman" w:hAnsi="Times New Roman" w:cs="Times New Roman"/>
        </w:rPr>
        <w:t>.</w:t>
      </w:r>
      <w:r w:rsidR="00247E76" w:rsidRPr="00247E76">
        <w:rPr>
          <w:rFonts w:ascii="Times New Roman" w:hAnsi="Times New Roman" w:cs="Times New Roman"/>
        </w:rPr>
        <w:t>, Gordon</w:t>
      </w:r>
      <w:r w:rsidR="00247E76">
        <w:rPr>
          <w:rFonts w:ascii="Times New Roman" w:hAnsi="Times New Roman" w:cs="Times New Roman"/>
        </w:rPr>
        <w:t>,</w:t>
      </w:r>
      <w:r w:rsidR="00247E76" w:rsidRPr="00247E76">
        <w:rPr>
          <w:rFonts w:ascii="Times New Roman" w:hAnsi="Times New Roman" w:cs="Times New Roman"/>
        </w:rPr>
        <w:t xml:space="preserve"> E. </w:t>
      </w:r>
      <w:r w:rsidR="00A21AAB" w:rsidRPr="00F17DF6">
        <w:rPr>
          <w:rFonts w:ascii="Times New Roman" w:hAnsi="Times New Roman" w:cs="Times New Roman"/>
        </w:rPr>
        <w:t xml:space="preserve">(2009). </w:t>
      </w:r>
      <w:r w:rsidRPr="00F17DF6">
        <w:rPr>
          <w:rFonts w:ascii="Times New Roman" w:hAnsi="Times New Roman" w:cs="Times New Roman"/>
        </w:rPr>
        <w:t>Explicit identification and implicit recognition of facial emotions: I. Age effects in males and females across 10 decades. </w:t>
      </w:r>
      <w:r w:rsidRPr="00F17DF6">
        <w:rPr>
          <w:rFonts w:ascii="Times New Roman" w:hAnsi="Times New Roman" w:cs="Times New Roman"/>
          <w:i/>
          <w:iCs/>
          <w:lang w:val="fr-FR"/>
        </w:rPr>
        <w:t xml:space="preserve">J Clin </w:t>
      </w:r>
      <w:proofErr w:type="spellStart"/>
      <w:r w:rsidRPr="00F17DF6">
        <w:rPr>
          <w:rFonts w:ascii="Times New Roman" w:hAnsi="Times New Roman" w:cs="Times New Roman"/>
          <w:i/>
          <w:iCs/>
          <w:lang w:val="fr-FR"/>
        </w:rPr>
        <w:t>Exp</w:t>
      </w:r>
      <w:proofErr w:type="spellEnd"/>
      <w:r w:rsidRPr="00F17DF6">
        <w:rPr>
          <w:rFonts w:ascii="Times New Roman" w:hAnsi="Times New Roman" w:cs="Times New Roman"/>
          <w:i/>
          <w:iCs/>
          <w:lang w:val="fr-FR"/>
        </w:rPr>
        <w:t xml:space="preserve"> </w:t>
      </w:r>
      <w:proofErr w:type="spellStart"/>
      <w:r w:rsidRPr="00F17DF6">
        <w:rPr>
          <w:rFonts w:ascii="Times New Roman" w:hAnsi="Times New Roman" w:cs="Times New Roman"/>
          <w:i/>
          <w:iCs/>
          <w:lang w:val="fr-FR"/>
        </w:rPr>
        <w:t>Neuropsychol</w:t>
      </w:r>
      <w:proofErr w:type="spellEnd"/>
      <w:r w:rsidR="00F17DF6" w:rsidRPr="00F17DF6">
        <w:rPr>
          <w:rFonts w:ascii="Times New Roman" w:hAnsi="Times New Roman" w:cs="Times New Roman"/>
          <w:lang w:val="fr-FR"/>
        </w:rPr>
        <w:t xml:space="preserve">, </w:t>
      </w:r>
      <w:r w:rsidRPr="00F17DF6">
        <w:rPr>
          <w:rFonts w:ascii="Times New Roman" w:hAnsi="Times New Roman" w:cs="Times New Roman"/>
          <w:bCs/>
          <w:lang w:val="fr-FR"/>
        </w:rPr>
        <w:t>31</w:t>
      </w:r>
      <w:r w:rsidR="00F17DF6" w:rsidRPr="00F17DF6">
        <w:rPr>
          <w:rFonts w:ascii="Times New Roman" w:hAnsi="Times New Roman" w:cs="Times New Roman"/>
          <w:lang w:val="fr-FR"/>
        </w:rPr>
        <w:t xml:space="preserve">, </w:t>
      </w:r>
      <w:r w:rsidRPr="00F17DF6">
        <w:rPr>
          <w:rFonts w:ascii="Times New Roman" w:hAnsi="Times New Roman" w:cs="Times New Roman"/>
          <w:lang w:val="fr-FR"/>
        </w:rPr>
        <w:t>257–277.</w:t>
      </w:r>
    </w:p>
    <w:p w14:paraId="3CC91506" w14:textId="450BC84D" w:rsidR="00391ED6" w:rsidRPr="00F17DF6" w:rsidRDefault="00391ED6" w:rsidP="00391ED6">
      <w:pPr>
        <w:ind w:left="720" w:hanging="720"/>
        <w:rPr>
          <w:rFonts w:ascii="Times New Roman" w:hAnsi="Times New Roman" w:cs="Times New Roman"/>
        </w:rPr>
      </w:pPr>
      <w:proofErr w:type="spellStart"/>
      <w:r w:rsidRPr="00F17DF6">
        <w:rPr>
          <w:rFonts w:ascii="Times New Roman" w:hAnsi="Times New Roman" w:cs="Times New Roman"/>
          <w:lang w:val="fr-FR"/>
        </w:rPr>
        <w:t>Mathersul</w:t>
      </w:r>
      <w:proofErr w:type="spellEnd"/>
      <w:r w:rsidR="0068578F">
        <w:rPr>
          <w:rFonts w:ascii="Times New Roman" w:hAnsi="Times New Roman" w:cs="Times New Roman"/>
          <w:lang w:val="fr-FR"/>
        </w:rPr>
        <w:t>,</w:t>
      </w:r>
      <w:r w:rsidRPr="00F17DF6">
        <w:rPr>
          <w:rFonts w:ascii="Times New Roman" w:hAnsi="Times New Roman" w:cs="Times New Roman"/>
          <w:lang w:val="fr-FR"/>
        </w:rPr>
        <w:t xml:space="preserve"> D</w:t>
      </w:r>
      <w:r w:rsidR="0068578F">
        <w:rPr>
          <w:rFonts w:ascii="Times New Roman" w:hAnsi="Times New Roman" w:cs="Times New Roman"/>
          <w:lang w:val="fr-FR"/>
        </w:rPr>
        <w:t>.</w:t>
      </w:r>
      <w:r w:rsidRPr="00F17DF6">
        <w:rPr>
          <w:rFonts w:ascii="Times New Roman" w:hAnsi="Times New Roman" w:cs="Times New Roman"/>
          <w:lang w:val="fr-FR"/>
        </w:rPr>
        <w:t>, Palmer</w:t>
      </w:r>
      <w:r w:rsidR="0068578F">
        <w:rPr>
          <w:rFonts w:ascii="Times New Roman" w:hAnsi="Times New Roman" w:cs="Times New Roman"/>
          <w:lang w:val="fr-FR"/>
        </w:rPr>
        <w:t>,</w:t>
      </w:r>
      <w:r w:rsidRPr="00F17DF6">
        <w:rPr>
          <w:rFonts w:ascii="Times New Roman" w:hAnsi="Times New Roman" w:cs="Times New Roman"/>
          <w:lang w:val="fr-FR"/>
        </w:rPr>
        <w:t xml:space="preserve"> D</w:t>
      </w:r>
      <w:r w:rsidR="0068578F">
        <w:rPr>
          <w:rFonts w:ascii="Times New Roman" w:hAnsi="Times New Roman" w:cs="Times New Roman"/>
          <w:lang w:val="fr-FR"/>
        </w:rPr>
        <w:t>.</w:t>
      </w:r>
      <w:r w:rsidRPr="00F17DF6">
        <w:rPr>
          <w:rFonts w:ascii="Times New Roman" w:hAnsi="Times New Roman" w:cs="Times New Roman"/>
          <w:lang w:val="fr-FR"/>
        </w:rPr>
        <w:t>M</w:t>
      </w:r>
      <w:r w:rsidR="0068578F">
        <w:rPr>
          <w:rFonts w:ascii="Times New Roman" w:hAnsi="Times New Roman" w:cs="Times New Roman"/>
          <w:lang w:val="fr-FR"/>
        </w:rPr>
        <w:t>.</w:t>
      </w:r>
      <w:r w:rsidRPr="00F17DF6">
        <w:rPr>
          <w:rFonts w:ascii="Times New Roman" w:hAnsi="Times New Roman" w:cs="Times New Roman"/>
          <w:lang w:val="fr-FR"/>
        </w:rPr>
        <w:t>, </w:t>
      </w:r>
      <w:proofErr w:type="spellStart"/>
      <w:r w:rsidRPr="00F17DF6">
        <w:rPr>
          <w:rFonts w:ascii="Times New Roman" w:hAnsi="Times New Roman" w:cs="Times New Roman"/>
          <w:lang w:val="fr-FR"/>
        </w:rPr>
        <w:t>Gur</w:t>
      </w:r>
      <w:proofErr w:type="spellEnd"/>
      <w:r w:rsidR="0068578F">
        <w:rPr>
          <w:rFonts w:ascii="Times New Roman" w:hAnsi="Times New Roman" w:cs="Times New Roman"/>
          <w:lang w:val="fr-FR"/>
        </w:rPr>
        <w:t>,</w:t>
      </w:r>
      <w:r w:rsidRPr="00F17DF6">
        <w:rPr>
          <w:rFonts w:ascii="Times New Roman" w:hAnsi="Times New Roman" w:cs="Times New Roman"/>
          <w:lang w:val="fr-FR"/>
        </w:rPr>
        <w:t xml:space="preserve"> R</w:t>
      </w:r>
      <w:r w:rsidR="0068578F">
        <w:rPr>
          <w:rFonts w:ascii="Times New Roman" w:hAnsi="Times New Roman" w:cs="Times New Roman"/>
          <w:lang w:val="fr-FR"/>
        </w:rPr>
        <w:t>.</w:t>
      </w:r>
      <w:r w:rsidRPr="00F17DF6">
        <w:rPr>
          <w:rFonts w:ascii="Times New Roman" w:hAnsi="Times New Roman" w:cs="Times New Roman"/>
          <w:lang w:val="fr-FR"/>
        </w:rPr>
        <w:t>C</w:t>
      </w:r>
      <w:r w:rsidR="0068578F">
        <w:rPr>
          <w:rFonts w:ascii="Times New Roman" w:hAnsi="Times New Roman" w:cs="Times New Roman"/>
          <w:lang w:val="fr-FR"/>
        </w:rPr>
        <w:t>.</w:t>
      </w:r>
      <w:r w:rsidRPr="00F17DF6">
        <w:rPr>
          <w:rFonts w:ascii="Times New Roman" w:hAnsi="Times New Roman" w:cs="Times New Roman"/>
          <w:lang w:val="fr-FR"/>
        </w:rPr>
        <w:t xml:space="preserve">, </w:t>
      </w:r>
      <w:proofErr w:type="spellStart"/>
      <w:r w:rsidR="0068578F" w:rsidRPr="0068578F">
        <w:rPr>
          <w:rFonts w:ascii="Times New Roman" w:hAnsi="Times New Roman" w:cs="Times New Roman"/>
          <w:lang w:val="fr-FR"/>
        </w:rPr>
        <w:t>Gur</w:t>
      </w:r>
      <w:proofErr w:type="spellEnd"/>
      <w:r w:rsidR="0068578F">
        <w:rPr>
          <w:rFonts w:ascii="Times New Roman" w:hAnsi="Times New Roman" w:cs="Times New Roman"/>
          <w:lang w:val="fr-FR"/>
        </w:rPr>
        <w:t>,</w:t>
      </w:r>
      <w:r w:rsidR="0068578F" w:rsidRPr="0068578F">
        <w:rPr>
          <w:rFonts w:ascii="Times New Roman" w:hAnsi="Times New Roman" w:cs="Times New Roman"/>
          <w:lang w:val="fr-FR"/>
        </w:rPr>
        <w:t xml:space="preserve"> R</w:t>
      </w:r>
      <w:r w:rsidR="0068578F">
        <w:rPr>
          <w:rFonts w:ascii="Times New Roman" w:hAnsi="Times New Roman" w:cs="Times New Roman"/>
          <w:lang w:val="fr-FR"/>
        </w:rPr>
        <w:t>.</w:t>
      </w:r>
      <w:r w:rsidR="0068578F" w:rsidRPr="0068578F">
        <w:rPr>
          <w:rFonts w:ascii="Times New Roman" w:hAnsi="Times New Roman" w:cs="Times New Roman"/>
          <w:lang w:val="fr-FR"/>
        </w:rPr>
        <w:t>E</w:t>
      </w:r>
      <w:r w:rsidR="0068578F">
        <w:rPr>
          <w:rFonts w:ascii="Times New Roman" w:hAnsi="Times New Roman" w:cs="Times New Roman"/>
          <w:lang w:val="fr-FR"/>
        </w:rPr>
        <w:t>.</w:t>
      </w:r>
      <w:r w:rsidR="0068578F" w:rsidRPr="0068578F">
        <w:rPr>
          <w:rFonts w:ascii="Times New Roman" w:hAnsi="Times New Roman" w:cs="Times New Roman"/>
          <w:lang w:val="fr-FR"/>
        </w:rPr>
        <w:t>, Cooper</w:t>
      </w:r>
      <w:r w:rsidR="0068578F">
        <w:rPr>
          <w:rFonts w:ascii="Times New Roman" w:hAnsi="Times New Roman" w:cs="Times New Roman"/>
          <w:lang w:val="fr-FR"/>
        </w:rPr>
        <w:t>,</w:t>
      </w:r>
      <w:r w:rsidR="0068578F" w:rsidRPr="0068578F">
        <w:rPr>
          <w:rFonts w:ascii="Times New Roman" w:hAnsi="Times New Roman" w:cs="Times New Roman"/>
          <w:lang w:val="fr-FR"/>
        </w:rPr>
        <w:t xml:space="preserve"> N</w:t>
      </w:r>
      <w:r w:rsidR="0068578F">
        <w:rPr>
          <w:rFonts w:ascii="Times New Roman" w:hAnsi="Times New Roman" w:cs="Times New Roman"/>
          <w:lang w:val="fr-FR"/>
        </w:rPr>
        <w:t>.</w:t>
      </w:r>
      <w:r w:rsidR="0068578F" w:rsidRPr="0068578F">
        <w:rPr>
          <w:rFonts w:ascii="Times New Roman" w:hAnsi="Times New Roman" w:cs="Times New Roman"/>
          <w:lang w:val="fr-FR"/>
        </w:rPr>
        <w:t>, Gordon</w:t>
      </w:r>
      <w:r w:rsidR="0068578F">
        <w:rPr>
          <w:rFonts w:ascii="Times New Roman" w:hAnsi="Times New Roman" w:cs="Times New Roman"/>
          <w:lang w:val="fr-FR"/>
        </w:rPr>
        <w:t>,</w:t>
      </w:r>
      <w:r w:rsidR="0068578F" w:rsidRPr="0068578F">
        <w:rPr>
          <w:rFonts w:ascii="Times New Roman" w:hAnsi="Times New Roman" w:cs="Times New Roman"/>
          <w:lang w:val="fr-FR"/>
        </w:rPr>
        <w:t xml:space="preserve"> E</w:t>
      </w:r>
      <w:r w:rsidR="0068578F">
        <w:rPr>
          <w:rFonts w:ascii="Times New Roman" w:hAnsi="Times New Roman" w:cs="Times New Roman"/>
          <w:lang w:val="fr-FR"/>
        </w:rPr>
        <w:t>.</w:t>
      </w:r>
      <w:r w:rsidR="0068578F" w:rsidRPr="0068578F">
        <w:rPr>
          <w:rFonts w:ascii="Times New Roman" w:hAnsi="Times New Roman" w:cs="Times New Roman"/>
          <w:lang w:val="fr-FR"/>
        </w:rPr>
        <w:t>, Williams</w:t>
      </w:r>
      <w:r w:rsidR="0068578F">
        <w:rPr>
          <w:rFonts w:ascii="Times New Roman" w:hAnsi="Times New Roman" w:cs="Times New Roman"/>
          <w:lang w:val="fr-FR"/>
        </w:rPr>
        <w:t>,</w:t>
      </w:r>
      <w:r w:rsidR="0068578F" w:rsidRPr="0068578F">
        <w:rPr>
          <w:rFonts w:ascii="Times New Roman" w:hAnsi="Times New Roman" w:cs="Times New Roman"/>
          <w:lang w:val="fr-FR"/>
        </w:rPr>
        <w:t xml:space="preserve"> L</w:t>
      </w:r>
      <w:r w:rsidR="0068578F">
        <w:rPr>
          <w:rFonts w:ascii="Times New Roman" w:hAnsi="Times New Roman" w:cs="Times New Roman"/>
          <w:lang w:val="fr-FR"/>
        </w:rPr>
        <w:t>.</w:t>
      </w:r>
      <w:r w:rsidR="0068578F" w:rsidRPr="0068578F">
        <w:rPr>
          <w:rFonts w:ascii="Times New Roman" w:hAnsi="Times New Roman" w:cs="Times New Roman"/>
          <w:lang w:val="fr-FR"/>
        </w:rPr>
        <w:t xml:space="preserve">M. </w:t>
      </w:r>
      <w:r w:rsidR="000E319E">
        <w:rPr>
          <w:rFonts w:ascii="Times New Roman" w:hAnsi="Times New Roman" w:cs="Times New Roman"/>
          <w:lang w:val="fr-FR"/>
        </w:rPr>
        <w:t xml:space="preserve">(2009). </w:t>
      </w:r>
      <w:r w:rsidRPr="00F17DF6">
        <w:rPr>
          <w:rFonts w:ascii="Times New Roman" w:hAnsi="Times New Roman" w:cs="Times New Roman"/>
        </w:rPr>
        <w:t>Explicit identification and implicit recognition of facial emotions: II. Core domains and relationships with general cognition. </w:t>
      </w:r>
      <w:r w:rsidRPr="00F17DF6">
        <w:rPr>
          <w:rFonts w:ascii="Times New Roman" w:hAnsi="Times New Roman" w:cs="Times New Roman"/>
          <w:i/>
          <w:iCs/>
        </w:rPr>
        <w:t xml:space="preserve">J </w:t>
      </w:r>
      <w:proofErr w:type="spellStart"/>
      <w:r w:rsidRPr="00F17DF6">
        <w:rPr>
          <w:rFonts w:ascii="Times New Roman" w:hAnsi="Times New Roman" w:cs="Times New Roman"/>
          <w:i/>
          <w:iCs/>
        </w:rPr>
        <w:t>Clin</w:t>
      </w:r>
      <w:proofErr w:type="spellEnd"/>
      <w:r w:rsidRPr="00F17DF6">
        <w:rPr>
          <w:rFonts w:ascii="Times New Roman" w:hAnsi="Times New Roman" w:cs="Times New Roman"/>
          <w:i/>
          <w:iCs/>
        </w:rPr>
        <w:t xml:space="preserve"> </w:t>
      </w:r>
      <w:proofErr w:type="spellStart"/>
      <w:r w:rsidRPr="00F17DF6">
        <w:rPr>
          <w:rFonts w:ascii="Times New Roman" w:hAnsi="Times New Roman" w:cs="Times New Roman"/>
          <w:i/>
          <w:iCs/>
        </w:rPr>
        <w:t>Exp</w:t>
      </w:r>
      <w:proofErr w:type="spellEnd"/>
      <w:r w:rsidRPr="00F17DF6">
        <w:rPr>
          <w:rFonts w:ascii="Times New Roman" w:hAnsi="Times New Roman" w:cs="Times New Roman"/>
          <w:i/>
          <w:iCs/>
        </w:rPr>
        <w:t xml:space="preserve"> </w:t>
      </w:r>
      <w:proofErr w:type="spellStart"/>
      <w:r w:rsidRPr="00F17DF6">
        <w:rPr>
          <w:rFonts w:ascii="Times New Roman" w:hAnsi="Times New Roman" w:cs="Times New Roman"/>
          <w:i/>
          <w:iCs/>
        </w:rPr>
        <w:t>Neuropsychol</w:t>
      </w:r>
      <w:proofErr w:type="spellEnd"/>
      <w:r w:rsidR="00F17DF6" w:rsidRPr="00F17DF6">
        <w:rPr>
          <w:rFonts w:ascii="Times New Roman" w:hAnsi="Times New Roman" w:cs="Times New Roman"/>
        </w:rPr>
        <w:t xml:space="preserve">, </w:t>
      </w:r>
      <w:r w:rsidRPr="00F17DF6">
        <w:rPr>
          <w:rFonts w:ascii="Times New Roman" w:hAnsi="Times New Roman" w:cs="Times New Roman"/>
          <w:bCs/>
        </w:rPr>
        <w:t>31</w:t>
      </w:r>
      <w:r w:rsidR="00F17DF6" w:rsidRPr="00F17DF6">
        <w:rPr>
          <w:rFonts w:ascii="Times New Roman" w:hAnsi="Times New Roman" w:cs="Times New Roman"/>
        </w:rPr>
        <w:t xml:space="preserve">, </w:t>
      </w:r>
      <w:r w:rsidRPr="00F17DF6">
        <w:rPr>
          <w:rFonts w:ascii="Times New Roman" w:hAnsi="Times New Roman" w:cs="Times New Roman"/>
        </w:rPr>
        <w:t>278–291.</w:t>
      </w:r>
    </w:p>
    <w:p w14:paraId="1FCDDE8A" w14:textId="11C3319F" w:rsidR="002E19E4" w:rsidRPr="002E19E4" w:rsidRDefault="002E19E4" w:rsidP="00C71C1A">
      <w:pPr>
        <w:rPr>
          <w:rFonts w:ascii="Times New Roman" w:hAnsi="Times New Roman" w:cs="Times New Roman"/>
          <w:b/>
        </w:rPr>
      </w:pPr>
    </w:p>
    <w:p w14:paraId="288CDA38" w14:textId="77777777" w:rsidR="00032BC4" w:rsidRDefault="00032BC4" w:rsidP="00C71C1A">
      <w:pPr>
        <w:rPr>
          <w:rFonts w:ascii="Times New Roman" w:hAnsi="Times New Roman" w:cs="Times New Roman"/>
        </w:rPr>
      </w:pPr>
    </w:p>
    <w:p w14:paraId="130DE8A6" w14:textId="77777777" w:rsidR="00103354" w:rsidRDefault="00103354" w:rsidP="00C71C1A">
      <w:pPr>
        <w:rPr>
          <w:rFonts w:ascii="Times New Roman" w:hAnsi="Times New Roman" w:cs="Times New Roman"/>
        </w:rPr>
      </w:pPr>
    </w:p>
    <w:p w14:paraId="17A2ECDE" w14:textId="77777777" w:rsidR="00103354" w:rsidRDefault="00103354" w:rsidP="00C71C1A">
      <w:pPr>
        <w:rPr>
          <w:rFonts w:ascii="Times New Roman" w:hAnsi="Times New Roman" w:cs="Times New Roman"/>
        </w:rPr>
      </w:pPr>
    </w:p>
    <w:p w14:paraId="6065BBD7" w14:textId="77777777" w:rsidR="00103354" w:rsidRDefault="00103354" w:rsidP="00C71C1A">
      <w:pPr>
        <w:rPr>
          <w:rFonts w:ascii="Times New Roman" w:hAnsi="Times New Roman" w:cs="Times New Roman"/>
        </w:rPr>
      </w:pPr>
    </w:p>
    <w:p w14:paraId="39E413FA" w14:textId="77777777" w:rsidR="00103354" w:rsidRDefault="00103354" w:rsidP="00C71C1A">
      <w:pPr>
        <w:rPr>
          <w:rFonts w:ascii="Times New Roman" w:hAnsi="Times New Roman" w:cs="Times New Roman"/>
        </w:rPr>
      </w:pPr>
    </w:p>
    <w:p w14:paraId="7DDF34BC" w14:textId="77777777" w:rsidR="00103354" w:rsidRDefault="00103354" w:rsidP="00C71C1A">
      <w:pPr>
        <w:rPr>
          <w:rFonts w:ascii="Times New Roman" w:hAnsi="Times New Roman" w:cs="Times New Roman"/>
        </w:rPr>
      </w:pPr>
    </w:p>
    <w:p w14:paraId="76F7051B" w14:textId="77777777" w:rsidR="00103354" w:rsidRDefault="00103354" w:rsidP="00C71C1A">
      <w:pPr>
        <w:rPr>
          <w:rFonts w:ascii="Times New Roman" w:hAnsi="Times New Roman" w:cs="Times New Roman"/>
        </w:rPr>
      </w:pPr>
    </w:p>
    <w:p w14:paraId="7D8BE3E7" w14:textId="77777777" w:rsidR="00103354" w:rsidRDefault="00103354" w:rsidP="00C71C1A">
      <w:pPr>
        <w:rPr>
          <w:rFonts w:ascii="Times New Roman" w:hAnsi="Times New Roman" w:cs="Times New Roman"/>
        </w:rPr>
      </w:pPr>
    </w:p>
    <w:p w14:paraId="7AB301EF" w14:textId="77777777" w:rsidR="00103354" w:rsidRDefault="00103354" w:rsidP="00C71C1A">
      <w:pPr>
        <w:rPr>
          <w:rFonts w:ascii="Times New Roman" w:hAnsi="Times New Roman" w:cs="Times New Roman"/>
        </w:rPr>
      </w:pPr>
    </w:p>
    <w:p w14:paraId="405E391E" w14:textId="77777777" w:rsidR="00103354" w:rsidRDefault="00103354" w:rsidP="00C71C1A">
      <w:pPr>
        <w:rPr>
          <w:rFonts w:ascii="Times New Roman" w:hAnsi="Times New Roman" w:cs="Times New Roman"/>
        </w:rPr>
      </w:pPr>
    </w:p>
    <w:p w14:paraId="79C20125" w14:textId="77777777" w:rsidR="00103354" w:rsidRDefault="00103354" w:rsidP="00C71C1A">
      <w:pPr>
        <w:rPr>
          <w:rFonts w:ascii="Times New Roman" w:hAnsi="Times New Roman" w:cs="Times New Roman"/>
        </w:rPr>
      </w:pPr>
    </w:p>
    <w:p w14:paraId="22B2F310" w14:textId="77777777" w:rsidR="00103354" w:rsidRDefault="00103354" w:rsidP="00C71C1A">
      <w:pPr>
        <w:rPr>
          <w:rFonts w:ascii="Times New Roman" w:hAnsi="Times New Roman" w:cs="Times New Roman"/>
        </w:rPr>
      </w:pPr>
    </w:p>
    <w:p w14:paraId="462361C9" w14:textId="77777777" w:rsidR="00103354" w:rsidRDefault="00103354" w:rsidP="00C71C1A">
      <w:pPr>
        <w:rPr>
          <w:rFonts w:ascii="Times New Roman" w:hAnsi="Times New Roman" w:cs="Times New Roman"/>
        </w:rPr>
      </w:pPr>
    </w:p>
    <w:p w14:paraId="566B45F8" w14:textId="77777777" w:rsidR="00103354" w:rsidRDefault="00103354" w:rsidP="00C71C1A">
      <w:pPr>
        <w:rPr>
          <w:rFonts w:ascii="Times New Roman" w:hAnsi="Times New Roman" w:cs="Times New Roman"/>
        </w:rPr>
      </w:pPr>
    </w:p>
    <w:p w14:paraId="6C680EC9" w14:textId="77777777" w:rsidR="00103354" w:rsidRDefault="00103354" w:rsidP="00C71C1A">
      <w:pPr>
        <w:rPr>
          <w:rFonts w:ascii="Times New Roman" w:hAnsi="Times New Roman" w:cs="Times New Roman"/>
        </w:rPr>
      </w:pPr>
    </w:p>
    <w:p w14:paraId="6F0C3119" w14:textId="77777777" w:rsidR="00103354" w:rsidRDefault="00103354" w:rsidP="00C71C1A">
      <w:pPr>
        <w:rPr>
          <w:rFonts w:ascii="Times New Roman" w:hAnsi="Times New Roman" w:cs="Times New Roman"/>
        </w:rPr>
      </w:pPr>
    </w:p>
    <w:p w14:paraId="41C4847E" w14:textId="77777777" w:rsidR="00103354" w:rsidRDefault="00103354" w:rsidP="00C71C1A">
      <w:pPr>
        <w:rPr>
          <w:rFonts w:ascii="Times New Roman" w:hAnsi="Times New Roman" w:cs="Times New Roman"/>
        </w:rPr>
      </w:pPr>
    </w:p>
    <w:p w14:paraId="2B1BABB8" w14:textId="77777777" w:rsidR="00103354" w:rsidRDefault="00103354" w:rsidP="00C71C1A">
      <w:pPr>
        <w:rPr>
          <w:rFonts w:ascii="Times New Roman" w:hAnsi="Times New Roman" w:cs="Times New Roman"/>
        </w:rPr>
      </w:pPr>
    </w:p>
    <w:p w14:paraId="5F97726E" w14:textId="77777777" w:rsidR="00103354" w:rsidRDefault="00103354" w:rsidP="00C71C1A">
      <w:pPr>
        <w:rPr>
          <w:rFonts w:ascii="Times New Roman" w:hAnsi="Times New Roman" w:cs="Times New Roman"/>
        </w:rPr>
      </w:pPr>
    </w:p>
    <w:p w14:paraId="500DD5D4" w14:textId="77777777" w:rsidR="00103354" w:rsidRDefault="00103354" w:rsidP="00C71C1A">
      <w:pPr>
        <w:rPr>
          <w:rFonts w:ascii="Times New Roman" w:hAnsi="Times New Roman" w:cs="Times New Roman"/>
        </w:rPr>
      </w:pPr>
    </w:p>
    <w:p w14:paraId="3DD10720" w14:textId="77777777" w:rsidR="00103354" w:rsidRDefault="00103354" w:rsidP="00C71C1A">
      <w:pPr>
        <w:rPr>
          <w:rFonts w:ascii="Times New Roman" w:hAnsi="Times New Roman" w:cs="Times New Roman"/>
        </w:rPr>
      </w:pPr>
    </w:p>
    <w:p w14:paraId="170B19B0" w14:textId="77777777" w:rsidR="00103354" w:rsidRDefault="00103354" w:rsidP="00C71C1A">
      <w:pPr>
        <w:rPr>
          <w:rFonts w:ascii="Times New Roman" w:hAnsi="Times New Roman" w:cs="Times New Roman"/>
        </w:rPr>
      </w:pPr>
    </w:p>
    <w:p w14:paraId="1FE53E38" w14:textId="77777777" w:rsidR="00103354" w:rsidRDefault="00103354" w:rsidP="00C71C1A">
      <w:pPr>
        <w:rPr>
          <w:rFonts w:ascii="Times New Roman" w:hAnsi="Times New Roman" w:cs="Times New Roman"/>
        </w:rPr>
      </w:pPr>
    </w:p>
    <w:p w14:paraId="3890B68C" w14:textId="77777777" w:rsidR="00103354" w:rsidRDefault="00103354" w:rsidP="00C71C1A">
      <w:pPr>
        <w:rPr>
          <w:rFonts w:ascii="Times New Roman" w:hAnsi="Times New Roman" w:cs="Times New Roman"/>
        </w:rPr>
      </w:pPr>
    </w:p>
    <w:p w14:paraId="22B7E849" w14:textId="77777777" w:rsidR="00103354" w:rsidRDefault="00103354" w:rsidP="00C71C1A">
      <w:pPr>
        <w:rPr>
          <w:rFonts w:ascii="Times New Roman" w:hAnsi="Times New Roman" w:cs="Times New Roman"/>
        </w:rPr>
      </w:pPr>
    </w:p>
    <w:p w14:paraId="045700AE" w14:textId="77777777" w:rsidR="00103354" w:rsidRDefault="00103354" w:rsidP="00C71C1A">
      <w:pPr>
        <w:rPr>
          <w:rFonts w:ascii="Times New Roman" w:hAnsi="Times New Roman" w:cs="Times New Roman"/>
        </w:rPr>
      </w:pPr>
    </w:p>
    <w:p w14:paraId="18C1C39E" w14:textId="77777777" w:rsidR="00103354" w:rsidRDefault="00103354" w:rsidP="00C71C1A">
      <w:pPr>
        <w:rPr>
          <w:rFonts w:ascii="Times New Roman" w:hAnsi="Times New Roman" w:cs="Times New Roman"/>
        </w:rPr>
      </w:pPr>
    </w:p>
    <w:p w14:paraId="5C7A44E9" w14:textId="77777777" w:rsidR="00103354" w:rsidRDefault="00103354" w:rsidP="00C71C1A">
      <w:pPr>
        <w:rPr>
          <w:rFonts w:ascii="Times New Roman" w:hAnsi="Times New Roman" w:cs="Times New Roman"/>
        </w:rPr>
      </w:pPr>
    </w:p>
    <w:p w14:paraId="59B2878B" w14:textId="77777777" w:rsidR="00103354" w:rsidRDefault="00103354" w:rsidP="00C71C1A">
      <w:pPr>
        <w:rPr>
          <w:rFonts w:ascii="Times New Roman" w:hAnsi="Times New Roman" w:cs="Times New Roman"/>
        </w:rPr>
      </w:pPr>
    </w:p>
    <w:p w14:paraId="3106C4BA" w14:textId="77777777" w:rsidR="00103354" w:rsidRDefault="00103354" w:rsidP="00C71C1A">
      <w:pPr>
        <w:rPr>
          <w:rFonts w:ascii="Times New Roman" w:hAnsi="Times New Roman" w:cs="Times New Roman"/>
        </w:rPr>
      </w:pPr>
    </w:p>
    <w:p w14:paraId="6BB5D641" w14:textId="77777777" w:rsidR="00103354" w:rsidRDefault="00103354" w:rsidP="00C71C1A">
      <w:pPr>
        <w:rPr>
          <w:rFonts w:ascii="Times New Roman" w:hAnsi="Times New Roman" w:cs="Times New Roman"/>
        </w:rPr>
      </w:pPr>
    </w:p>
    <w:p w14:paraId="39E96EC7" w14:textId="77777777" w:rsidR="00103354" w:rsidRDefault="00103354" w:rsidP="00C71C1A">
      <w:pPr>
        <w:rPr>
          <w:rFonts w:ascii="Times New Roman" w:hAnsi="Times New Roman" w:cs="Times New Roman"/>
        </w:rPr>
      </w:pPr>
    </w:p>
    <w:p w14:paraId="4B4BA92D" w14:textId="77777777" w:rsidR="00103354" w:rsidRDefault="00103354" w:rsidP="00C71C1A">
      <w:pPr>
        <w:rPr>
          <w:rFonts w:ascii="Times New Roman" w:hAnsi="Times New Roman" w:cs="Times New Roman"/>
        </w:rPr>
      </w:pPr>
    </w:p>
    <w:p w14:paraId="70EE76F7" w14:textId="77777777" w:rsidR="00103354" w:rsidRDefault="00103354" w:rsidP="00103354">
      <w:pPr>
        <w:rPr>
          <w:rFonts w:ascii="Times New Roman" w:hAnsi="Times New Roman" w:cs="Times New Roman"/>
        </w:rPr>
      </w:pPr>
    </w:p>
    <w:p w14:paraId="71F49F37" w14:textId="0756CCF5" w:rsidR="00C71C1A" w:rsidRPr="00103354" w:rsidRDefault="00103354" w:rsidP="00103354">
      <w:pPr>
        <w:rPr>
          <w:rFonts w:ascii="Times New Roman" w:hAnsi="Times New Roman" w:cs="Times New Roman"/>
          <w:b/>
          <w:color w:val="3366FF"/>
          <w:sz w:val="40"/>
          <w:szCs w:val="40"/>
        </w:rPr>
      </w:pPr>
      <w:r w:rsidRPr="00103354">
        <w:rPr>
          <w:rFonts w:ascii="Times New Roman" w:hAnsi="Times New Roman" w:cs="Times New Roman"/>
          <w:b/>
          <w:sz w:val="40"/>
          <w:szCs w:val="40"/>
        </w:rPr>
        <w:lastRenderedPageBreak/>
        <w:t xml:space="preserve">Title: </w:t>
      </w:r>
      <w:r w:rsidR="00C71C1A" w:rsidRPr="00103354">
        <w:rPr>
          <w:rFonts w:ascii="Times New Roman" w:hAnsi="Times New Roman" w:cs="Times New Roman"/>
          <w:b/>
          <w:color w:val="3366FF"/>
          <w:sz w:val="40"/>
          <w:szCs w:val="40"/>
        </w:rPr>
        <w:t>Go-</w:t>
      </w:r>
      <w:proofErr w:type="spellStart"/>
      <w:r w:rsidR="00C71C1A" w:rsidRPr="00103354">
        <w:rPr>
          <w:rFonts w:ascii="Times New Roman" w:hAnsi="Times New Roman" w:cs="Times New Roman"/>
          <w:b/>
          <w:color w:val="3366FF"/>
          <w:sz w:val="40"/>
          <w:szCs w:val="40"/>
        </w:rPr>
        <w:t>NoGo</w:t>
      </w:r>
      <w:proofErr w:type="spellEnd"/>
      <w:r w:rsidR="00C71C1A" w:rsidRPr="00103354">
        <w:rPr>
          <w:rFonts w:ascii="Times New Roman" w:hAnsi="Times New Roman" w:cs="Times New Roman"/>
          <w:b/>
          <w:color w:val="3366FF"/>
          <w:sz w:val="40"/>
          <w:szCs w:val="40"/>
        </w:rPr>
        <w:t xml:space="preserve"> </w:t>
      </w:r>
      <w:r w:rsidR="005B4B76" w:rsidRPr="00103354">
        <w:rPr>
          <w:rFonts w:ascii="Times New Roman" w:hAnsi="Times New Roman" w:cs="Times New Roman"/>
          <w:b/>
          <w:color w:val="3366FF"/>
          <w:sz w:val="40"/>
          <w:szCs w:val="40"/>
        </w:rPr>
        <w:t>fMRI</w:t>
      </w:r>
      <w:r w:rsidR="00FD27E7" w:rsidRPr="00103354">
        <w:rPr>
          <w:rFonts w:ascii="Times New Roman" w:hAnsi="Times New Roman" w:cs="Times New Roman"/>
          <w:b/>
          <w:color w:val="3366FF"/>
          <w:sz w:val="40"/>
          <w:szCs w:val="40"/>
        </w:rPr>
        <w:t xml:space="preserve"> paradigm</w:t>
      </w:r>
    </w:p>
    <w:p w14:paraId="36A09640" w14:textId="77777777" w:rsidR="00C71C1A" w:rsidRDefault="00C71C1A" w:rsidP="00C71C1A">
      <w:pPr>
        <w:rPr>
          <w:rFonts w:ascii="Times New Roman" w:hAnsi="Times New Roman" w:cs="Times New Roman"/>
          <w:b/>
        </w:rPr>
      </w:pPr>
    </w:p>
    <w:p w14:paraId="44F9B2C6" w14:textId="7F83CB37" w:rsidR="003954A3" w:rsidRDefault="003954A3" w:rsidP="00C71C1A">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sidRPr="00D23964">
        <w:rPr>
          <w:rFonts w:ascii="Times New Roman" w:hAnsi="Times New Roman" w:cs="Times New Roman"/>
          <w:b/>
        </w:rPr>
        <w:t xml:space="preserve">Type of Measure: </w:t>
      </w:r>
      <w:r>
        <w:rPr>
          <w:rFonts w:ascii="Times New Roman" w:hAnsi="Times New Roman" w:cs="Times New Roman"/>
        </w:rPr>
        <w:t>Task/Observational</w:t>
      </w:r>
    </w:p>
    <w:p w14:paraId="69729F94" w14:textId="280183C9" w:rsidR="00D5415D" w:rsidRDefault="00D5415D" w:rsidP="00C71C1A">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sidR="00103354">
        <w:rPr>
          <w:rFonts w:ascii="Times New Roman" w:hAnsi="Times New Roman" w:cs="Times New Roman"/>
          <w:b/>
        </w:rPr>
        <w:t xml:space="preserve">Domain: </w:t>
      </w:r>
      <w:r w:rsidRPr="00103354">
        <w:rPr>
          <w:rFonts w:ascii="Times New Roman" w:hAnsi="Times New Roman" w:cs="Times New Roman"/>
        </w:rPr>
        <w:t>Self-Regulation</w:t>
      </w:r>
    </w:p>
    <w:p w14:paraId="1A2E0E63" w14:textId="0CF04CD6" w:rsidR="00103354" w:rsidRDefault="00103354" w:rsidP="00103354">
      <w:pPr>
        <w:pStyle w:val="ListParagraph"/>
        <w:rPr>
          <w:rFonts w:ascii="Times New Roman" w:hAnsi="Times New Roman" w:cs="Times New Roman"/>
          <w:b/>
        </w:rPr>
      </w:pPr>
      <w:commentRangeStart w:id="7"/>
      <w:r>
        <w:rPr>
          <w:rFonts w:ascii="Times New Roman" w:hAnsi="Times New Roman" w:cs="Times New Roman"/>
          <w:b/>
        </w:rPr>
        <w:t>Adult/Child</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p w14:paraId="73EAACB3" w14:textId="77777777" w:rsidR="00103354" w:rsidRPr="00075598" w:rsidRDefault="00103354" w:rsidP="00103354">
      <w:pPr>
        <w:pStyle w:val="ListParagraph"/>
        <w:rPr>
          <w:rFonts w:ascii="Times New Roman" w:hAnsi="Times New Roman" w:cs="Times New Roman"/>
          <w:b/>
        </w:rPr>
      </w:pPr>
      <w:r>
        <w:rPr>
          <w:rFonts w:ascii="Times New Roman" w:hAnsi="Times New Roman" w:cs="Times New Roman"/>
          <w:b/>
        </w:rPr>
        <w:t>Duration (min)</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commentRangeEnd w:id="7"/>
    <w:p w14:paraId="3A4C2667" w14:textId="5D297302" w:rsidR="003954A3" w:rsidRDefault="00103354" w:rsidP="00103354">
      <w:pPr>
        <w:rPr>
          <w:rFonts w:ascii="Times New Roman" w:hAnsi="Times New Roman" w:cs="Times New Roman"/>
          <w:b/>
        </w:rPr>
      </w:pPr>
      <w:r>
        <w:rPr>
          <w:rStyle w:val="CommentReference"/>
        </w:rPr>
        <w:commentReference w:id="7"/>
      </w:r>
    </w:p>
    <w:p w14:paraId="47582A9E" w14:textId="57071F28" w:rsidR="00866E89" w:rsidRDefault="00866E89" w:rsidP="00C71C1A">
      <w:pPr>
        <w:rPr>
          <w:rFonts w:ascii="Times New Roman" w:hAnsi="Times New Roman" w:cs="Times New Roman"/>
          <w:b/>
        </w:rPr>
      </w:pPr>
      <w:r>
        <w:rPr>
          <w:rFonts w:ascii="Times New Roman" w:hAnsi="Times New Roman" w:cs="Times New Roman"/>
          <w:b/>
        </w:rPr>
        <w:t>Description</w:t>
      </w:r>
    </w:p>
    <w:p w14:paraId="376560C2" w14:textId="77777777" w:rsidR="005B2AFB" w:rsidRDefault="005B2AFB" w:rsidP="00C71C1A">
      <w:pPr>
        <w:rPr>
          <w:rFonts w:ascii="Times New Roman" w:hAnsi="Times New Roman" w:cs="Times New Roman"/>
        </w:rPr>
      </w:pPr>
    </w:p>
    <w:p w14:paraId="337D96F0" w14:textId="540AEF38" w:rsidR="00CB57E8" w:rsidRPr="00025ACC" w:rsidRDefault="00CB57E8" w:rsidP="00CB57E8">
      <w:pPr>
        <w:rPr>
          <w:rFonts w:ascii="Times New Roman" w:hAnsi="Times New Roman" w:cs="Times New Roman"/>
        </w:rPr>
      </w:pPr>
      <w:r>
        <w:rPr>
          <w:rFonts w:ascii="Times New Roman" w:hAnsi="Times New Roman" w:cs="Times New Roman"/>
        </w:rPr>
        <w:t>The Go-</w:t>
      </w:r>
      <w:proofErr w:type="spellStart"/>
      <w:r>
        <w:rPr>
          <w:rFonts w:ascii="Times New Roman" w:hAnsi="Times New Roman" w:cs="Times New Roman"/>
        </w:rPr>
        <w:t>NoGo</w:t>
      </w:r>
      <w:proofErr w:type="spellEnd"/>
      <w:r w:rsidRPr="00025ACC">
        <w:rPr>
          <w:rFonts w:ascii="Times New Roman" w:hAnsi="Times New Roman" w:cs="Times New Roman"/>
        </w:rPr>
        <w:t xml:space="preserve"> task measures </w:t>
      </w:r>
      <w:r>
        <w:rPr>
          <w:rFonts w:ascii="Times New Roman" w:hAnsi="Times New Roman" w:cs="Times New Roman"/>
        </w:rPr>
        <w:t xml:space="preserve">a component of cognitive control called </w:t>
      </w:r>
      <w:r w:rsidRPr="00025ACC">
        <w:rPr>
          <w:rFonts w:ascii="Times New Roman" w:hAnsi="Times New Roman" w:cs="Times New Roman"/>
        </w:rPr>
        <w:t xml:space="preserve">response inhibition. </w:t>
      </w:r>
      <w:r>
        <w:rPr>
          <w:rFonts w:ascii="Times New Roman" w:hAnsi="Times New Roman" w:cs="Times New Roman"/>
        </w:rPr>
        <w:t xml:space="preserve">The computerized task consists of 240 trials in which participants see a stimulus printed on the screen and they are asked to vary their response according to the stimulus color. </w:t>
      </w:r>
      <w:r w:rsidRPr="00025ACC">
        <w:rPr>
          <w:rFonts w:ascii="Times New Roman" w:hAnsi="Times New Roman" w:cs="Times New Roman"/>
        </w:rPr>
        <w:t xml:space="preserve">In </w:t>
      </w:r>
      <w:r>
        <w:rPr>
          <w:rFonts w:ascii="Times New Roman" w:hAnsi="Times New Roman" w:cs="Times New Roman"/>
        </w:rPr>
        <w:t>the more frequent 180 “Go” trials, participants</w:t>
      </w:r>
      <w:r w:rsidRPr="00025ACC">
        <w:rPr>
          <w:rFonts w:ascii="Times New Roman" w:hAnsi="Times New Roman" w:cs="Times New Roman"/>
        </w:rPr>
        <w:t xml:space="preserve"> </w:t>
      </w:r>
      <w:r>
        <w:rPr>
          <w:rFonts w:ascii="Times New Roman" w:hAnsi="Times New Roman" w:cs="Times New Roman"/>
        </w:rPr>
        <w:t xml:space="preserve">are instructed to </w:t>
      </w:r>
      <w:r w:rsidRPr="00025ACC">
        <w:rPr>
          <w:rFonts w:ascii="Times New Roman" w:hAnsi="Times New Roman" w:cs="Times New Roman"/>
        </w:rPr>
        <w:t xml:space="preserve">respond </w:t>
      </w:r>
      <w:r>
        <w:rPr>
          <w:rFonts w:ascii="Times New Roman" w:hAnsi="Times New Roman" w:cs="Times New Roman"/>
        </w:rPr>
        <w:t xml:space="preserve">by pressing a button when they see green text on the screen displaying the word “press.” In the less frequent 60 </w:t>
      </w:r>
      <w:proofErr w:type="spellStart"/>
      <w:r>
        <w:rPr>
          <w:rFonts w:ascii="Times New Roman" w:hAnsi="Times New Roman" w:cs="Times New Roman"/>
        </w:rPr>
        <w:t>NoGo</w:t>
      </w:r>
      <w:proofErr w:type="spellEnd"/>
      <w:r>
        <w:rPr>
          <w:rFonts w:ascii="Times New Roman" w:hAnsi="Times New Roman" w:cs="Times New Roman"/>
        </w:rPr>
        <w:t xml:space="preserve"> trials, in contrast, participants are instructed not to</w:t>
      </w:r>
      <w:r w:rsidRPr="00025ACC">
        <w:rPr>
          <w:rFonts w:ascii="Times New Roman" w:hAnsi="Times New Roman" w:cs="Times New Roman"/>
        </w:rPr>
        <w:t xml:space="preserve"> respon</w:t>
      </w:r>
      <w:r>
        <w:rPr>
          <w:rFonts w:ascii="Times New Roman" w:hAnsi="Times New Roman" w:cs="Times New Roman"/>
        </w:rPr>
        <w:t>d</w:t>
      </w:r>
      <w:r w:rsidRPr="00025ACC">
        <w:rPr>
          <w:rFonts w:ascii="Times New Roman" w:hAnsi="Times New Roman" w:cs="Times New Roman"/>
        </w:rPr>
        <w:t xml:space="preserve"> </w:t>
      </w:r>
      <w:r>
        <w:rPr>
          <w:rFonts w:ascii="Times New Roman" w:hAnsi="Times New Roman" w:cs="Times New Roman"/>
        </w:rPr>
        <w:t xml:space="preserve">when they see red text on the screen displaying the word “press.” A predominant response is established to respond because participants implicitly learn that Go trials are three times as likely to appear on any given trial. Therefore cognitive control is needed to carry out response inhibition on </w:t>
      </w:r>
      <w:proofErr w:type="spellStart"/>
      <w:r>
        <w:rPr>
          <w:rFonts w:ascii="Times New Roman" w:hAnsi="Times New Roman" w:cs="Times New Roman"/>
        </w:rPr>
        <w:t>NoGo</w:t>
      </w:r>
      <w:proofErr w:type="spellEnd"/>
      <w:r>
        <w:rPr>
          <w:rFonts w:ascii="Times New Roman" w:hAnsi="Times New Roman" w:cs="Times New Roman"/>
        </w:rPr>
        <w:t xml:space="preserve"> trials to overcome the automatic tendency. </w:t>
      </w:r>
      <w:r w:rsidRPr="00025ACC">
        <w:rPr>
          <w:rFonts w:ascii="Times New Roman" w:hAnsi="Times New Roman" w:cs="Times New Roman"/>
        </w:rPr>
        <w:t xml:space="preserve">The main dependent </w:t>
      </w:r>
      <w:r>
        <w:rPr>
          <w:rFonts w:ascii="Times New Roman" w:hAnsi="Times New Roman" w:cs="Times New Roman"/>
        </w:rPr>
        <w:t xml:space="preserve">behavioral </w:t>
      </w:r>
      <w:r w:rsidRPr="00025ACC">
        <w:rPr>
          <w:rFonts w:ascii="Times New Roman" w:hAnsi="Times New Roman" w:cs="Times New Roman"/>
        </w:rPr>
        <w:t>measure</w:t>
      </w:r>
      <w:r>
        <w:rPr>
          <w:rFonts w:ascii="Times New Roman" w:hAnsi="Times New Roman" w:cs="Times New Roman"/>
        </w:rPr>
        <w:t>s in Go-</w:t>
      </w:r>
      <w:proofErr w:type="spellStart"/>
      <w:r>
        <w:rPr>
          <w:rFonts w:ascii="Times New Roman" w:hAnsi="Times New Roman" w:cs="Times New Roman"/>
        </w:rPr>
        <w:t>NoGo</w:t>
      </w:r>
      <w:proofErr w:type="spellEnd"/>
      <w:r>
        <w:rPr>
          <w:rFonts w:ascii="Times New Roman" w:hAnsi="Times New Roman" w:cs="Times New Roman"/>
        </w:rPr>
        <w:t xml:space="preserve"> tasks are</w:t>
      </w:r>
      <w:r w:rsidRPr="00025ACC">
        <w:rPr>
          <w:rFonts w:ascii="Times New Roman" w:hAnsi="Times New Roman" w:cs="Times New Roman"/>
        </w:rPr>
        <w:t xml:space="preserve"> </w:t>
      </w:r>
      <w:r>
        <w:rPr>
          <w:rFonts w:ascii="Times New Roman" w:hAnsi="Times New Roman" w:cs="Times New Roman"/>
        </w:rPr>
        <w:t xml:space="preserve">response time and </w:t>
      </w:r>
      <w:r w:rsidRPr="00025ACC">
        <w:rPr>
          <w:rFonts w:ascii="Times New Roman" w:hAnsi="Times New Roman" w:cs="Times New Roman"/>
        </w:rPr>
        <w:t>the commission error rate (making a</w:t>
      </w:r>
      <w:r>
        <w:rPr>
          <w:rFonts w:ascii="Times New Roman" w:hAnsi="Times New Roman" w:cs="Times New Roman"/>
        </w:rPr>
        <w:t>n incorrect</w:t>
      </w:r>
      <w:r w:rsidRPr="00025ACC">
        <w:rPr>
          <w:rFonts w:ascii="Times New Roman" w:hAnsi="Times New Roman" w:cs="Times New Roman"/>
        </w:rPr>
        <w:t xml:space="preserve"> “</w:t>
      </w:r>
      <w:r>
        <w:rPr>
          <w:rFonts w:ascii="Times New Roman" w:hAnsi="Times New Roman" w:cs="Times New Roman"/>
        </w:rPr>
        <w:t>G</w:t>
      </w:r>
      <w:r w:rsidRPr="00025ACC">
        <w:rPr>
          <w:rFonts w:ascii="Times New Roman" w:hAnsi="Times New Roman" w:cs="Times New Roman"/>
        </w:rPr>
        <w:t>o” response on “</w:t>
      </w:r>
      <w:r>
        <w:rPr>
          <w:rFonts w:ascii="Times New Roman" w:hAnsi="Times New Roman" w:cs="Times New Roman"/>
        </w:rPr>
        <w:t>N</w:t>
      </w:r>
      <w:r w:rsidRPr="00025ACC">
        <w:rPr>
          <w:rFonts w:ascii="Times New Roman" w:hAnsi="Times New Roman" w:cs="Times New Roman"/>
        </w:rPr>
        <w:t>o-</w:t>
      </w:r>
      <w:r>
        <w:rPr>
          <w:rFonts w:ascii="Times New Roman" w:hAnsi="Times New Roman" w:cs="Times New Roman"/>
        </w:rPr>
        <w:t>G</w:t>
      </w:r>
      <w:r w:rsidRPr="00025ACC">
        <w:rPr>
          <w:rFonts w:ascii="Times New Roman" w:hAnsi="Times New Roman" w:cs="Times New Roman"/>
        </w:rPr>
        <w:t xml:space="preserve">o” trials); fewer </w:t>
      </w:r>
      <w:r>
        <w:rPr>
          <w:rFonts w:ascii="Times New Roman" w:hAnsi="Times New Roman" w:cs="Times New Roman"/>
        </w:rPr>
        <w:t xml:space="preserve">commission </w:t>
      </w:r>
      <w:r w:rsidRPr="00025ACC">
        <w:rPr>
          <w:rFonts w:ascii="Times New Roman" w:hAnsi="Times New Roman" w:cs="Times New Roman"/>
        </w:rPr>
        <w:t xml:space="preserve">errors </w:t>
      </w:r>
      <w:r w:rsidR="00702485" w:rsidRPr="00025ACC">
        <w:rPr>
          <w:rFonts w:ascii="Times New Roman" w:hAnsi="Times New Roman" w:cs="Times New Roman"/>
        </w:rPr>
        <w:t>signify</w:t>
      </w:r>
      <w:r w:rsidRPr="00025ACC">
        <w:rPr>
          <w:rFonts w:ascii="Times New Roman" w:hAnsi="Times New Roman" w:cs="Times New Roman"/>
        </w:rPr>
        <w:t xml:space="preserve"> better response inhibition.</w:t>
      </w:r>
      <w:r>
        <w:rPr>
          <w:rFonts w:ascii="Times New Roman" w:hAnsi="Times New Roman" w:cs="Times New Roman"/>
        </w:rPr>
        <w:t xml:space="preserve"> </w:t>
      </w:r>
      <w:commentRangeStart w:id="8"/>
      <w:r w:rsidRPr="00FD27E7">
        <w:rPr>
          <w:rFonts w:ascii="Times New Roman" w:hAnsi="Times New Roman" w:cs="Times New Roman"/>
        </w:rPr>
        <w:t>The Go-</w:t>
      </w:r>
      <w:proofErr w:type="spellStart"/>
      <w:r w:rsidRPr="00FD27E7">
        <w:rPr>
          <w:rFonts w:ascii="Times New Roman" w:hAnsi="Times New Roman" w:cs="Times New Roman"/>
        </w:rPr>
        <w:t>NoGo</w:t>
      </w:r>
      <w:proofErr w:type="spellEnd"/>
      <w:r w:rsidRPr="00FD27E7">
        <w:rPr>
          <w:rFonts w:ascii="Times New Roman" w:hAnsi="Times New Roman" w:cs="Times New Roman"/>
        </w:rPr>
        <w:t xml:space="preserve"> fMRI</w:t>
      </w:r>
      <w:r>
        <w:rPr>
          <w:rFonts w:ascii="Times New Roman" w:hAnsi="Times New Roman" w:cs="Times New Roman"/>
        </w:rPr>
        <w:t xml:space="preserve"> paradigm utilizes this same task to measure activation of participants’ cognitive control circuit (</w:t>
      </w:r>
      <w:r w:rsidRPr="001E12BB">
        <w:rPr>
          <w:rFonts w:ascii="Times New Roman" w:hAnsi="Times New Roman" w:cs="Times New Roman"/>
        </w:rPr>
        <w:t xml:space="preserve">dorsolateral prefrontal cortex, anterior cingulate cortex, dorsal parietal cortex </w:t>
      </w:r>
      <w:r>
        <w:rPr>
          <w:rFonts w:ascii="Times New Roman" w:hAnsi="Times New Roman" w:cs="Times New Roman"/>
        </w:rPr>
        <w:t>[</w:t>
      </w:r>
      <w:r w:rsidRPr="001E12BB">
        <w:rPr>
          <w:rFonts w:ascii="Times New Roman" w:hAnsi="Times New Roman" w:cs="Times New Roman"/>
        </w:rPr>
        <w:t>DPC</w:t>
      </w:r>
      <w:r>
        <w:rPr>
          <w:rFonts w:ascii="Times New Roman" w:hAnsi="Times New Roman" w:cs="Times New Roman"/>
        </w:rPr>
        <w:t>], and posterior cingulate gyrus), as well as the functional connectivity among these regions.</w:t>
      </w:r>
      <w:commentRangeEnd w:id="8"/>
      <w:r w:rsidR="00E42443">
        <w:rPr>
          <w:rStyle w:val="CommentReference"/>
        </w:rPr>
        <w:commentReference w:id="8"/>
      </w:r>
    </w:p>
    <w:p w14:paraId="06A852EF" w14:textId="77777777" w:rsidR="00271B3C" w:rsidRDefault="00271B3C" w:rsidP="00C71C1A">
      <w:pPr>
        <w:rPr>
          <w:rFonts w:ascii="Times New Roman" w:hAnsi="Times New Roman" w:cs="Times New Roman"/>
          <w:b/>
        </w:rPr>
      </w:pPr>
    </w:p>
    <w:p w14:paraId="1F587F6F" w14:textId="77777777" w:rsidR="004448E9" w:rsidRDefault="004448E9" w:rsidP="00C71C1A">
      <w:pPr>
        <w:rPr>
          <w:rFonts w:ascii="Times New Roman" w:hAnsi="Times New Roman" w:cs="Times New Roman"/>
          <w:b/>
        </w:rPr>
      </w:pPr>
      <w:r>
        <w:rPr>
          <w:rFonts w:ascii="Times New Roman" w:hAnsi="Times New Roman" w:cs="Times New Roman"/>
          <w:b/>
        </w:rPr>
        <w:t>Identification</w:t>
      </w:r>
    </w:p>
    <w:p w14:paraId="063C7948" w14:textId="77777777" w:rsidR="004448E9" w:rsidRDefault="004448E9" w:rsidP="00C71C1A">
      <w:pPr>
        <w:rPr>
          <w:rFonts w:ascii="Times New Roman" w:hAnsi="Times New Roman" w:cs="Times New Roman"/>
          <w:b/>
        </w:rPr>
      </w:pPr>
    </w:p>
    <w:p w14:paraId="1B9B2D77" w14:textId="0F76CA36" w:rsidR="00866E89" w:rsidRDefault="00025ACC" w:rsidP="00C71C1A">
      <w:pPr>
        <w:rPr>
          <w:rFonts w:ascii="Times New Roman" w:hAnsi="Times New Roman" w:cs="Times New Roman"/>
        </w:rPr>
      </w:pPr>
      <w:r>
        <w:rPr>
          <w:rFonts w:ascii="Times New Roman" w:hAnsi="Times New Roman" w:cs="Times New Roman"/>
        </w:rPr>
        <w:t>The Go-</w:t>
      </w:r>
      <w:proofErr w:type="spellStart"/>
      <w:r>
        <w:rPr>
          <w:rFonts w:ascii="Times New Roman" w:hAnsi="Times New Roman" w:cs="Times New Roman"/>
        </w:rPr>
        <w:t>NoGo</w:t>
      </w:r>
      <w:proofErr w:type="spellEnd"/>
      <w:r>
        <w:rPr>
          <w:rFonts w:ascii="Times New Roman" w:hAnsi="Times New Roman" w:cs="Times New Roman"/>
        </w:rPr>
        <w:t xml:space="preserve"> paradigm </w:t>
      </w:r>
      <w:r w:rsidR="00AF1A9E">
        <w:rPr>
          <w:rFonts w:ascii="Times New Roman" w:hAnsi="Times New Roman" w:cs="Times New Roman"/>
        </w:rPr>
        <w:t xml:space="preserve">is a lab-based assay that </w:t>
      </w:r>
      <w:r w:rsidRPr="005B2AFB">
        <w:rPr>
          <w:rFonts w:ascii="Times New Roman" w:hAnsi="Times New Roman" w:cs="Times New Roman"/>
        </w:rPr>
        <w:t xml:space="preserve">has been established as a robust </w:t>
      </w:r>
      <w:r w:rsidR="00FF35CE">
        <w:rPr>
          <w:rFonts w:ascii="Times New Roman" w:hAnsi="Times New Roman" w:cs="Times New Roman"/>
        </w:rPr>
        <w:t>assessment</w:t>
      </w:r>
      <w:r w:rsidRPr="005B2AFB">
        <w:rPr>
          <w:rFonts w:ascii="Times New Roman" w:hAnsi="Times New Roman" w:cs="Times New Roman"/>
        </w:rPr>
        <w:t xml:space="preserve"> of the cognitive control circuit relevant to regulation of cognitive functions (</w:t>
      </w:r>
      <w:proofErr w:type="spellStart"/>
      <w:r w:rsidRPr="005B2AFB">
        <w:rPr>
          <w:rFonts w:ascii="Times New Roman" w:hAnsi="Times New Roman" w:cs="Times New Roman"/>
        </w:rPr>
        <w:t>Korgaonkar</w:t>
      </w:r>
      <w:proofErr w:type="spellEnd"/>
      <w:r w:rsidRPr="005B2AFB">
        <w:rPr>
          <w:rFonts w:ascii="Times New Roman" w:hAnsi="Times New Roman" w:cs="Times New Roman"/>
        </w:rPr>
        <w:t xml:space="preserve">, Cooper, Williams, Grieve, 2012; Falconer, Allen, </w:t>
      </w:r>
      <w:proofErr w:type="spellStart"/>
      <w:r w:rsidRPr="005B2AFB">
        <w:rPr>
          <w:rFonts w:ascii="Times New Roman" w:hAnsi="Times New Roman" w:cs="Times New Roman"/>
        </w:rPr>
        <w:t>Felmingham</w:t>
      </w:r>
      <w:proofErr w:type="spellEnd"/>
      <w:r w:rsidRPr="005B2AFB">
        <w:rPr>
          <w:rFonts w:ascii="Times New Roman" w:hAnsi="Times New Roman" w:cs="Times New Roman"/>
        </w:rPr>
        <w:t>, Williams &amp; Bryant, 2013; Falconer et al., 2008).</w:t>
      </w:r>
      <w:r w:rsidR="00640405">
        <w:rPr>
          <w:rFonts w:ascii="Times New Roman" w:hAnsi="Times New Roman" w:cs="Times New Roman"/>
        </w:rPr>
        <w:t xml:space="preserve"> </w:t>
      </w:r>
      <w:r w:rsidR="00571710" w:rsidRPr="00571710">
        <w:rPr>
          <w:rFonts w:ascii="Times New Roman" w:hAnsi="Times New Roman" w:cs="Times New Roman"/>
        </w:rPr>
        <w:t>Evidence from lab-based behavioral</w:t>
      </w:r>
      <w:r w:rsidR="00571710">
        <w:rPr>
          <w:rFonts w:ascii="Times New Roman" w:hAnsi="Times New Roman" w:cs="Times New Roman"/>
        </w:rPr>
        <w:t xml:space="preserve"> </w:t>
      </w:r>
      <w:r w:rsidR="006921A9">
        <w:rPr>
          <w:rFonts w:ascii="Times New Roman" w:hAnsi="Times New Roman" w:cs="Times New Roman"/>
        </w:rPr>
        <w:t>proxies (</w:t>
      </w:r>
      <w:r w:rsidR="005471E9">
        <w:rPr>
          <w:rFonts w:ascii="Times New Roman" w:hAnsi="Times New Roman" w:cs="Times New Roman"/>
        </w:rPr>
        <w:t>i.e.,</w:t>
      </w:r>
      <w:r w:rsidR="006921A9">
        <w:rPr>
          <w:rFonts w:ascii="Times New Roman" w:hAnsi="Times New Roman" w:cs="Times New Roman"/>
        </w:rPr>
        <w:t xml:space="preserve"> </w:t>
      </w:r>
      <w:r w:rsidR="005471E9">
        <w:rPr>
          <w:rFonts w:ascii="Times New Roman" w:hAnsi="Times New Roman" w:cs="Times New Roman"/>
        </w:rPr>
        <w:t xml:space="preserve">the </w:t>
      </w:r>
      <w:r w:rsidR="006921A9">
        <w:rPr>
          <w:rFonts w:ascii="Times New Roman" w:hAnsi="Times New Roman" w:cs="Times New Roman"/>
        </w:rPr>
        <w:t>Go-</w:t>
      </w:r>
      <w:proofErr w:type="spellStart"/>
      <w:r w:rsidR="006921A9">
        <w:rPr>
          <w:rFonts w:ascii="Times New Roman" w:hAnsi="Times New Roman" w:cs="Times New Roman"/>
        </w:rPr>
        <w:t>NoGo</w:t>
      </w:r>
      <w:proofErr w:type="spellEnd"/>
      <w:r w:rsidR="006921A9">
        <w:rPr>
          <w:rFonts w:ascii="Times New Roman" w:hAnsi="Times New Roman" w:cs="Times New Roman"/>
        </w:rPr>
        <w:t xml:space="preserve"> </w:t>
      </w:r>
      <w:r w:rsidR="005471E9">
        <w:rPr>
          <w:rFonts w:ascii="Times New Roman" w:hAnsi="Times New Roman" w:cs="Times New Roman"/>
        </w:rPr>
        <w:t>task</w:t>
      </w:r>
      <w:r w:rsidR="006921A9">
        <w:rPr>
          <w:rFonts w:ascii="Times New Roman" w:hAnsi="Times New Roman" w:cs="Times New Roman"/>
        </w:rPr>
        <w:t>)</w:t>
      </w:r>
      <w:r w:rsidR="00571710">
        <w:rPr>
          <w:rFonts w:ascii="Times New Roman" w:hAnsi="Times New Roman" w:cs="Times New Roman"/>
        </w:rPr>
        <w:t xml:space="preserve"> </w:t>
      </w:r>
      <w:r w:rsidR="00AF3C39">
        <w:rPr>
          <w:rFonts w:ascii="Times New Roman" w:hAnsi="Times New Roman" w:cs="Times New Roman"/>
        </w:rPr>
        <w:t xml:space="preserve">of this neural circuit </w:t>
      </w:r>
      <w:r w:rsidR="005471E9">
        <w:rPr>
          <w:rFonts w:ascii="Times New Roman" w:hAnsi="Times New Roman" w:cs="Times New Roman"/>
        </w:rPr>
        <w:t>has</w:t>
      </w:r>
      <w:r w:rsidR="00571710" w:rsidRPr="00571710">
        <w:rPr>
          <w:rFonts w:ascii="Times New Roman" w:hAnsi="Times New Roman" w:cs="Times New Roman"/>
        </w:rPr>
        <w:t xml:space="preserve"> been linked to behavior change outcomes</w:t>
      </w:r>
      <w:r w:rsidR="00D852A5">
        <w:rPr>
          <w:rFonts w:ascii="Times New Roman" w:hAnsi="Times New Roman" w:cs="Times New Roman"/>
        </w:rPr>
        <w:t xml:space="preserve">: </w:t>
      </w:r>
      <w:r w:rsidR="007E4542">
        <w:rPr>
          <w:rFonts w:ascii="Times New Roman" w:hAnsi="Times New Roman" w:cs="Times New Roman"/>
        </w:rPr>
        <w:t>inhibitory contr</w:t>
      </w:r>
      <w:r w:rsidR="00513EB0">
        <w:rPr>
          <w:rFonts w:ascii="Times New Roman" w:hAnsi="Times New Roman" w:cs="Times New Roman"/>
        </w:rPr>
        <w:t xml:space="preserve">ol </w:t>
      </w:r>
      <w:r w:rsidR="005471E9">
        <w:rPr>
          <w:rFonts w:ascii="Times New Roman" w:hAnsi="Times New Roman" w:cs="Times New Roman"/>
        </w:rPr>
        <w:t>effectively moderates the impact</w:t>
      </w:r>
      <w:r w:rsidR="005471E9" w:rsidRPr="005471E9">
        <w:rPr>
          <w:rFonts w:ascii="Times New Roman" w:hAnsi="Times New Roman" w:cs="Times New Roman"/>
        </w:rPr>
        <w:t xml:space="preserve"> of automatic affective reactions on eating behavior</w:t>
      </w:r>
      <w:r w:rsidR="005471E9">
        <w:rPr>
          <w:rFonts w:ascii="Times New Roman" w:hAnsi="Times New Roman" w:cs="Times New Roman"/>
        </w:rPr>
        <w:t xml:space="preserve"> (Hoffman, </w:t>
      </w:r>
      <w:proofErr w:type="spellStart"/>
      <w:r w:rsidR="005471E9">
        <w:rPr>
          <w:rFonts w:ascii="Times New Roman" w:hAnsi="Times New Roman" w:cs="Times New Roman"/>
        </w:rPr>
        <w:t>Friese</w:t>
      </w:r>
      <w:proofErr w:type="spellEnd"/>
      <w:r w:rsidR="005471E9">
        <w:rPr>
          <w:rFonts w:ascii="Times New Roman" w:hAnsi="Times New Roman" w:cs="Times New Roman"/>
        </w:rPr>
        <w:t xml:space="preserve">, &amp; </w:t>
      </w:r>
      <w:proofErr w:type="spellStart"/>
      <w:r w:rsidR="005471E9">
        <w:rPr>
          <w:rFonts w:ascii="Times New Roman" w:hAnsi="Times New Roman" w:cs="Times New Roman"/>
        </w:rPr>
        <w:t>Roefs</w:t>
      </w:r>
      <w:proofErr w:type="spellEnd"/>
      <w:r w:rsidR="005471E9">
        <w:rPr>
          <w:rFonts w:ascii="Times New Roman" w:hAnsi="Times New Roman" w:cs="Times New Roman"/>
        </w:rPr>
        <w:t>, 2009).</w:t>
      </w:r>
      <w:r w:rsidR="00334B3F">
        <w:rPr>
          <w:rFonts w:ascii="Times New Roman" w:hAnsi="Times New Roman" w:cs="Times New Roman"/>
        </w:rPr>
        <w:t xml:space="preserve"> </w:t>
      </w:r>
      <w:r w:rsidR="005B430F">
        <w:rPr>
          <w:rFonts w:ascii="Times New Roman" w:hAnsi="Times New Roman" w:cs="Times New Roman"/>
        </w:rPr>
        <w:t>Thus, e</w:t>
      </w:r>
      <w:r w:rsidR="00D852A5">
        <w:rPr>
          <w:rFonts w:ascii="Times New Roman" w:hAnsi="Times New Roman" w:cs="Times New Roman"/>
        </w:rPr>
        <w:t>ffortful inhibitory control</w:t>
      </w:r>
      <w:r w:rsidR="00571710">
        <w:rPr>
          <w:rFonts w:ascii="Times New Roman" w:hAnsi="Times New Roman" w:cs="Times New Roman"/>
        </w:rPr>
        <w:t xml:space="preserve"> </w:t>
      </w:r>
      <w:r w:rsidR="00D852A5">
        <w:rPr>
          <w:rFonts w:ascii="Times New Roman" w:hAnsi="Times New Roman" w:cs="Times New Roman"/>
        </w:rPr>
        <w:t>in daily life can allow peop</w:t>
      </w:r>
      <w:r w:rsidR="00F0021E">
        <w:rPr>
          <w:rFonts w:ascii="Times New Roman" w:hAnsi="Times New Roman" w:cs="Times New Roman"/>
        </w:rPr>
        <w:t>le to decrease their unhealthy</w:t>
      </w:r>
      <w:r w:rsidR="00D852A5">
        <w:rPr>
          <w:rFonts w:ascii="Times New Roman" w:hAnsi="Times New Roman" w:cs="Times New Roman"/>
        </w:rPr>
        <w:t xml:space="preserve"> habits and consequently engage in more healthful behaviors </w:t>
      </w:r>
      <w:r w:rsidR="00571710">
        <w:rPr>
          <w:rFonts w:ascii="Times New Roman" w:hAnsi="Times New Roman" w:cs="Times New Roman"/>
        </w:rPr>
        <w:t>(</w:t>
      </w:r>
      <w:r w:rsidR="006921A9" w:rsidRPr="006921A9">
        <w:rPr>
          <w:rFonts w:ascii="Times New Roman" w:hAnsi="Times New Roman" w:cs="Times New Roman"/>
        </w:rPr>
        <w:t xml:space="preserve">Rothman, </w:t>
      </w:r>
      <w:proofErr w:type="spellStart"/>
      <w:r w:rsidR="006921A9" w:rsidRPr="006921A9">
        <w:rPr>
          <w:rFonts w:ascii="Times New Roman" w:hAnsi="Times New Roman" w:cs="Times New Roman"/>
        </w:rPr>
        <w:t>Sheeran</w:t>
      </w:r>
      <w:proofErr w:type="spellEnd"/>
      <w:r w:rsidR="006921A9" w:rsidRPr="006921A9">
        <w:rPr>
          <w:rFonts w:ascii="Times New Roman" w:hAnsi="Times New Roman" w:cs="Times New Roman"/>
        </w:rPr>
        <w:t>, &amp; Wood, 2009</w:t>
      </w:r>
      <w:r w:rsidR="00571710">
        <w:rPr>
          <w:rFonts w:ascii="Times New Roman" w:hAnsi="Times New Roman" w:cs="Times New Roman"/>
        </w:rPr>
        <w:t>)</w:t>
      </w:r>
      <w:r w:rsidR="00160BBC">
        <w:rPr>
          <w:rFonts w:ascii="Times New Roman" w:hAnsi="Times New Roman" w:cs="Times New Roman"/>
        </w:rPr>
        <w:t>.</w:t>
      </w:r>
    </w:p>
    <w:p w14:paraId="59057447" w14:textId="77777777" w:rsidR="004448E9" w:rsidRDefault="004448E9" w:rsidP="00C71C1A">
      <w:pPr>
        <w:rPr>
          <w:rFonts w:ascii="Times New Roman" w:hAnsi="Times New Roman" w:cs="Times New Roman"/>
        </w:rPr>
      </w:pPr>
    </w:p>
    <w:p w14:paraId="5CE7E815" w14:textId="5FAF09C0" w:rsidR="008308AB" w:rsidRDefault="004448E9" w:rsidP="007E4542">
      <w:pPr>
        <w:rPr>
          <w:rFonts w:ascii="Times New Roman" w:hAnsi="Times New Roman" w:cs="Times New Roman"/>
        </w:rPr>
      </w:pPr>
      <w:r>
        <w:rPr>
          <w:rFonts w:ascii="Times New Roman" w:hAnsi="Times New Roman" w:cs="Times New Roman"/>
        </w:rPr>
        <w:t>Citations:</w:t>
      </w:r>
      <w:r w:rsidRPr="004448E9">
        <w:rPr>
          <w:rFonts w:ascii="Times New Roman" w:hAnsi="Times New Roman" w:cs="Times New Roman"/>
        </w:rPr>
        <w:t> </w:t>
      </w:r>
    </w:p>
    <w:p w14:paraId="7FA1AE52" w14:textId="77777777" w:rsidR="008308AB" w:rsidRDefault="008308AB" w:rsidP="008308AB">
      <w:pPr>
        <w:ind w:left="720" w:hanging="720"/>
        <w:rPr>
          <w:rFonts w:ascii="Times New Roman" w:hAnsi="Times New Roman" w:cs="Times New Roman"/>
        </w:rPr>
      </w:pPr>
      <w:r w:rsidRPr="008308AB">
        <w:rPr>
          <w:rFonts w:ascii="Times New Roman" w:hAnsi="Times New Roman" w:cs="Times New Roman"/>
        </w:rPr>
        <w:t xml:space="preserve">Falconer, E., Allen, A., </w:t>
      </w:r>
      <w:proofErr w:type="spellStart"/>
      <w:r w:rsidRPr="008308AB">
        <w:rPr>
          <w:rFonts w:ascii="Times New Roman" w:hAnsi="Times New Roman" w:cs="Times New Roman"/>
        </w:rPr>
        <w:t>Felmingham</w:t>
      </w:r>
      <w:proofErr w:type="spellEnd"/>
      <w:r w:rsidRPr="008308AB">
        <w:rPr>
          <w:rFonts w:ascii="Times New Roman" w:hAnsi="Times New Roman" w:cs="Times New Roman"/>
        </w:rPr>
        <w:t xml:space="preserve">, K.L., Williams, L.M., &amp; Bryant, R.A. (2013) Inhibitory neural activity predicts response to cognitive-behavioral therapy for posttraumatic stress disorder. </w:t>
      </w:r>
      <w:r w:rsidRPr="008308AB">
        <w:rPr>
          <w:rFonts w:ascii="Times New Roman" w:hAnsi="Times New Roman" w:cs="Times New Roman"/>
          <w:i/>
          <w:iCs/>
        </w:rPr>
        <w:t>Journal of Clinical Psychiatry, 74</w:t>
      </w:r>
      <w:r w:rsidRPr="008308AB">
        <w:rPr>
          <w:rFonts w:ascii="Times New Roman" w:hAnsi="Times New Roman" w:cs="Times New Roman"/>
        </w:rPr>
        <w:t>, 895–901.  </w:t>
      </w:r>
    </w:p>
    <w:p w14:paraId="6A080F34" w14:textId="77777777" w:rsidR="00175DCE" w:rsidRDefault="008308AB" w:rsidP="00175DCE">
      <w:pPr>
        <w:ind w:left="720" w:hanging="720"/>
        <w:rPr>
          <w:rFonts w:ascii="Times New Roman" w:hAnsi="Times New Roman" w:cs="Times New Roman"/>
        </w:rPr>
      </w:pPr>
      <w:r w:rsidRPr="008308AB">
        <w:rPr>
          <w:rFonts w:ascii="Times New Roman" w:hAnsi="Times New Roman" w:cs="Times New Roman"/>
        </w:rPr>
        <w:t xml:space="preserve">Falconer, E., Bryant, R., </w:t>
      </w:r>
      <w:proofErr w:type="spellStart"/>
      <w:r w:rsidRPr="008308AB">
        <w:rPr>
          <w:rFonts w:ascii="Times New Roman" w:hAnsi="Times New Roman" w:cs="Times New Roman"/>
        </w:rPr>
        <w:t>Felmingham</w:t>
      </w:r>
      <w:proofErr w:type="spellEnd"/>
      <w:r w:rsidRPr="008308AB">
        <w:rPr>
          <w:rFonts w:ascii="Times New Roman" w:hAnsi="Times New Roman" w:cs="Times New Roman"/>
        </w:rPr>
        <w:t xml:space="preserve">, K.L., Kemp, A.H., Gordon, E., </w:t>
      </w:r>
      <w:proofErr w:type="spellStart"/>
      <w:r w:rsidRPr="008308AB">
        <w:rPr>
          <w:rFonts w:ascii="Times New Roman" w:hAnsi="Times New Roman" w:cs="Times New Roman"/>
        </w:rPr>
        <w:t>Peduto</w:t>
      </w:r>
      <w:proofErr w:type="spellEnd"/>
      <w:r w:rsidRPr="008308AB">
        <w:rPr>
          <w:rFonts w:ascii="Times New Roman" w:hAnsi="Times New Roman" w:cs="Times New Roman"/>
        </w:rPr>
        <w:t xml:space="preserve">, A., Williams, L.M. (2008). The neural networks of inhibitory control in posttraumatic stress disorder. </w:t>
      </w:r>
      <w:r w:rsidRPr="008308AB">
        <w:rPr>
          <w:rFonts w:ascii="Times New Roman" w:hAnsi="Times New Roman" w:cs="Times New Roman"/>
          <w:i/>
          <w:iCs/>
        </w:rPr>
        <w:t>Journal of Psychiatry Neuroscience, 33</w:t>
      </w:r>
      <w:r w:rsidRPr="008308AB">
        <w:rPr>
          <w:rFonts w:ascii="Times New Roman" w:hAnsi="Times New Roman" w:cs="Times New Roman"/>
        </w:rPr>
        <w:t>, 413–22.  </w:t>
      </w:r>
    </w:p>
    <w:p w14:paraId="11166304" w14:textId="7C99FCDA" w:rsidR="007E4542" w:rsidRDefault="007E4542" w:rsidP="007E4542">
      <w:pPr>
        <w:ind w:left="720" w:hanging="720"/>
        <w:rPr>
          <w:rFonts w:ascii="Times New Roman" w:hAnsi="Times New Roman" w:cs="Times New Roman"/>
        </w:rPr>
      </w:pPr>
      <w:r w:rsidRPr="007E4542">
        <w:rPr>
          <w:rFonts w:ascii="Times New Roman" w:hAnsi="Times New Roman" w:cs="Times New Roman"/>
        </w:rPr>
        <w:t>Hoffman</w:t>
      </w:r>
      <w:r>
        <w:rPr>
          <w:rFonts w:ascii="Times New Roman" w:hAnsi="Times New Roman" w:cs="Times New Roman"/>
        </w:rPr>
        <w:t>,</w:t>
      </w:r>
      <w:r w:rsidRPr="007E4542">
        <w:rPr>
          <w:rFonts w:ascii="Times New Roman" w:hAnsi="Times New Roman" w:cs="Times New Roman"/>
        </w:rPr>
        <w:t xml:space="preserve"> W</w:t>
      </w:r>
      <w:r>
        <w:rPr>
          <w:rFonts w:ascii="Times New Roman" w:hAnsi="Times New Roman" w:cs="Times New Roman"/>
        </w:rPr>
        <w:t>.</w:t>
      </w:r>
      <w:r w:rsidRPr="007E4542">
        <w:rPr>
          <w:rFonts w:ascii="Times New Roman" w:hAnsi="Times New Roman" w:cs="Times New Roman"/>
        </w:rPr>
        <w:t xml:space="preserve">, </w:t>
      </w:r>
      <w:proofErr w:type="spellStart"/>
      <w:r w:rsidRPr="007E4542">
        <w:rPr>
          <w:rFonts w:ascii="Times New Roman" w:hAnsi="Times New Roman" w:cs="Times New Roman"/>
        </w:rPr>
        <w:t>Friese</w:t>
      </w:r>
      <w:proofErr w:type="spellEnd"/>
      <w:r>
        <w:rPr>
          <w:rFonts w:ascii="Times New Roman" w:hAnsi="Times New Roman" w:cs="Times New Roman"/>
        </w:rPr>
        <w:t>,</w:t>
      </w:r>
      <w:r w:rsidRPr="007E4542">
        <w:rPr>
          <w:rFonts w:ascii="Times New Roman" w:hAnsi="Times New Roman" w:cs="Times New Roman"/>
        </w:rPr>
        <w:t xml:space="preserve"> M</w:t>
      </w:r>
      <w:r>
        <w:rPr>
          <w:rFonts w:ascii="Times New Roman" w:hAnsi="Times New Roman" w:cs="Times New Roman"/>
        </w:rPr>
        <w:t>.</w:t>
      </w:r>
      <w:r w:rsidRPr="007E4542">
        <w:rPr>
          <w:rFonts w:ascii="Times New Roman" w:hAnsi="Times New Roman" w:cs="Times New Roman"/>
        </w:rPr>
        <w:t xml:space="preserve">, </w:t>
      </w:r>
      <w:proofErr w:type="spellStart"/>
      <w:r w:rsidRPr="007E4542">
        <w:rPr>
          <w:rFonts w:ascii="Times New Roman" w:hAnsi="Times New Roman" w:cs="Times New Roman"/>
        </w:rPr>
        <w:t>Roefs</w:t>
      </w:r>
      <w:proofErr w:type="spellEnd"/>
      <w:r>
        <w:rPr>
          <w:rFonts w:ascii="Times New Roman" w:hAnsi="Times New Roman" w:cs="Times New Roman"/>
        </w:rPr>
        <w:t>,</w:t>
      </w:r>
      <w:r w:rsidRPr="007E4542">
        <w:rPr>
          <w:rFonts w:ascii="Times New Roman" w:hAnsi="Times New Roman" w:cs="Times New Roman"/>
        </w:rPr>
        <w:t xml:space="preserve"> A. </w:t>
      </w:r>
      <w:r>
        <w:rPr>
          <w:rFonts w:ascii="Times New Roman" w:hAnsi="Times New Roman" w:cs="Times New Roman"/>
        </w:rPr>
        <w:t xml:space="preserve">(2009). </w:t>
      </w:r>
      <w:r w:rsidRPr="007E4542">
        <w:rPr>
          <w:rFonts w:ascii="Times New Roman" w:hAnsi="Times New Roman" w:cs="Times New Roman"/>
        </w:rPr>
        <w:t>Three ways to resist temptation: The independent contributions of executive attention, inhibitory control, and affect regulation to the impulse control of eating behavior. </w:t>
      </w:r>
      <w:r w:rsidRPr="007E4542">
        <w:rPr>
          <w:rFonts w:ascii="Times New Roman" w:hAnsi="Times New Roman" w:cs="Times New Roman"/>
          <w:i/>
          <w:iCs/>
        </w:rPr>
        <w:t xml:space="preserve">J </w:t>
      </w:r>
      <w:proofErr w:type="spellStart"/>
      <w:r w:rsidRPr="007E4542">
        <w:rPr>
          <w:rFonts w:ascii="Times New Roman" w:hAnsi="Times New Roman" w:cs="Times New Roman"/>
          <w:i/>
          <w:iCs/>
        </w:rPr>
        <w:t>Exp</w:t>
      </w:r>
      <w:proofErr w:type="spellEnd"/>
      <w:r w:rsidRPr="007E4542">
        <w:rPr>
          <w:rFonts w:ascii="Times New Roman" w:hAnsi="Times New Roman" w:cs="Times New Roman"/>
          <w:i/>
          <w:iCs/>
        </w:rPr>
        <w:t xml:space="preserve"> </w:t>
      </w:r>
      <w:proofErr w:type="spellStart"/>
      <w:r w:rsidRPr="007E4542">
        <w:rPr>
          <w:rFonts w:ascii="Times New Roman" w:hAnsi="Times New Roman" w:cs="Times New Roman"/>
          <w:i/>
          <w:iCs/>
        </w:rPr>
        <w:t>Soc</w:t>
      </w:r>
      <w:proofErr w:type="spellEnd"/>
      <w:r w:rsidRPr="007E4542">
        <w:rPr>
          <w:rFonts w:ascii="Times New Roman" w:hAnsi="Times New Roman" w:cs="Times New Roman"/>
          <w:i/>
          <w:iCs/>
        </w:rPr>
        <w:t xml:space="preserve"> Psychol</w:t>
      </w:r>
      <w:r>
        <w:rPr>
          <w:rFonts w:ascii="Times New Roman" w:hAnsi="Times New Roman" w:cs="Times New Roman"/>
        </w:rPr>
        <w:t xml:space="preserve">., </w:t>
      </w:r>
      <w:r w:rsidR="008A0EB4">
        <w:rPr>
          <w:rFonts w:ascii="Times New Roman" w:hAnsi="Times New Roman" w:cs="Times New Roman"/>
        </w:rPr>
        <w:t>45, 431-435.</w:t>
      </w:r>
    </w:p>
    <w:p w14:paraId="591603D5" w14:textId="3C9DF099" w:rsidR="007E4542" w:rsidRDefault="007E4542" w:rsidP="007E4542">
      <w:pPr>
        <w:ind w:left="720" w:hanging="720"/>
        <w:rPr>
          <w:rFonts w:ascii="Times New Roman" w:hAnsi="Times New Roman" w:cs="Times New Roman"/>
        </w:rPr>
      </w:pPr>
      <w:proofErr w:type="spellStart"/>
      <w:r w:rsidRPr="004448E9">
        <w:rPr>
          <w:rFonts w:ascii="Times New Roman" w:hAnsi="Times New Roman" w:cs="Times New Roman"/>
        </w:rPr>
        <w:lastRenderedPageBreak/>
        <w:t>Korgaonkar</w:t>
      </w:r>
      <w:proofErr w:type="spellEnd"/>
      <w:r w:rsidRPr="004448E9">
        <w:rPr>
          <w:rFonts w:ascii="Times New Roman" w:hAnsi="Times New Roman" w:cs="Times New Roman"/>
        </w:rPr>
        <w:t xml:space="preserve">, M.S., Cooper, N.J., Williams, L.M., &amp; Grieve, S.M. (2012). Mapping inter- </w:t>
      </w:r>
      <w:r>
        <w:rPr>
          <w:rFonts w:ascii="Times New Roman" w:hAnsi="Times New Roman" w:cs="Times New Roman"/>
        </w:rPr>
        <w:t xml:space="preserve"> </w:t>
      </w:r>
      <w:r w:rsidRPr="004448E9">
        <w:rPr>
          <w:rFonts w:ascii="Times New Roman" w:hAnsi="Times New Roman" w:cs="Times New Roman"/>
        </w:rPr>
        <w:t xml:space="preserve">regional connectivity of the entire cortex to characterize major depressive disorder: a whole-brain diffusion tensor imaging </w:t>
      </w:r>
      <w:proofErr w:type="spellStart"/>
      <w:r w:rsidRPr="004448E9">
        <w:rPr>
          <w:rFonts w:ascii="Times New Roman" w:hAnsi="Times New Roman" w:cs="Times New Roman"/>
        </w:rPr>
        <w:t>tractography</w:t>
      </w:r>
      <w:proofErr w:type="spellEnd"/>
      <w:r w:rsidRPr="004448E9">
        <w:rPr>
          <w:rFonts w:ascii="Times New Roman" w:hAnsi="Times New Roman" w:cs="Times New Roman"/>
        </w:rPr>
        <w:t xml:space="preserve"> study. </w:t>
      </w:r>
      <w:proofErr w:type="spellStart"/>
      <w:r w:rsidRPr="004448E9">
        <w:rPr>
          <w:rFonts w:ascii="Times New Roman" w:hAnsi="Times New Roman" w:cs="Times New Roman"/>
          <w:i/>
          <w:iCs/>
        </w:rPr>
        <w:t>Neuroreport</w:t>
      </w:r>
      <w:proofErr w:type="spellEnd"/>
      <w:r w:rsidRPr="004448E9">
        <w:rPr>
          <w:rFonts w:ascii="Times New Roman" w:hAnsi="Times New Roman" w:cs="Times New Roman"/>
        </w:rPr>
        <w:t xml:space="preserve">, </w:t>
      </w:r>
      <w:r w:rsidRPr="004448E9">
        <w:rPr>
          <w:rFonts w:ascii="Times New Roman" w:hAnsi="Times New Roman" w:cs="Times New Roman"/>
          <w:i/>
          <w:iCs/>
        </w:rPr>
        <w:t>23</w:t>
      </w:r>
      <w:r w:rsidRPr="004448E9">
        <w:rPr>
          <w:rFonts w:ascii="Times New Roman" w:hAnsi="Times New Roman" w:cs="Times New Roman"/>
        </w:rPr>
        <w:t>(9), 566-571.</w:t>
      </w:r>
    </w:p>
    <w:p w14:paraId="23048095" w14:textId="22ABA7D5" w:rsidR="00175DCE" w:rsidRPr="00175DCE" w:rsidRDefault="00175DCE" w:rsidP="00175DCE">
      <w:pPr>
        <w:ind w:left="720" w:hanging="720"/>
        <w:rPr>
          <w:rFonts w:ascii="Times New Roman" w:hAnsi="Times New Roman" w:cs="Times New Roman"/>
        </w:rPr>
      </w:pPr>
      <w:r>
        <w:rPr>
          <w:rFonts w:ascii="Times New Roman" w:hAnsi="Times New Roman" w:cs="Times New Roman"/>
        </w:rPr>
        <w:t xml:space="preserve">Rothman, A.J., </w:t>
      </w:r>
      <w:proofErr w:type="spellStart"/>
      <w:r>
        <w:rPr>
          <w:rFonts w:ascii="Times New Roman" w:hAnsi="Times New Roman" w:cs="Times New Roman"/>
        </w:rPr>
        <w:t>Sheeran</w:t>
      </w:r>
      <w:proofErr w:type="spellEnd"/>
      <w:r>
        <w:rPr>
          <w:rFonts w:ascii="Times New Roman" w:hAnsi="Times New Roman" w:cs="Times New Roman"/>
        </w:rPr>
        <w:t>, P.,</w:t>
      </w:r>
      <w:r w:rsidRPr="00175DCE">
        <w:rPr>
          <w:rFonts w:ascii="Times New Roman" w:hAnsi="Times New Roman" w:cs="Times New Roman"/>
        </w:rPr>
        <w:t xml:space="preserve"> Wood, W. (2009). Reflective and automatic processes in the initiation and maintenance of dietary change. </w:t>
      </w:r>
      <w:r w:rsidRPr="00175DCE">
        <w:rPr>
          <w:rFonts w:ascii="Times New Roman" w:hAnsi="Times New Roman" w:cs="Times New Roman"/>
          <w:i/>
          <w:iCs/>
        </w:rPr>
        <w:t>An</w:t>
      </w:r>
      <w:r w:rsidR="00AC64BE">
        <w:rPr>
          <w:rFonts w:ascii="Times New Roman" w:hAnsi="Times New Roman" w:cs="Times New Roman"/>
          <w:i/>
          <w:iCs/>
        </w:rPr>
        <w:t>nals of Behavioral Medicine,</w:t>
      </w:r>
      <w:r w:rsidR="00AC64BE" w:rsidRPr="00AC64BE">
        <w:rPr>
          <w:rFonts w:ascii="Times New Roman" w:hAnsi="Times New Roman" w:cs="Times New Roman"/>
          <w:iCs/>
        </w:rPr>
        <w:t xml:space="preserve"> 38(1),</w:t>
      </w:r>
      <w:r w:rsidRPr="00AC64BE">
        <w:rPr>
          <w:rFonts w:ascii="Times New Roman" w:hAnsi="Times New Roman" w:cs="Times New Roman"/>
          <w:iCs/>
        </w:rPr>
        <w:t xml:space="preserve"> S4-17.</w:t>
      </w:r>
      <w:r>
        <w:rPr>
          <w:rFonts w:ascii="Times New Roman" w:hAnsi="Times New Roman" w:cs="Times New Roman"/>
          <w:i/>
          <w:iCs/>
        </w:rPr>
        <w:t xml:space="preserve"> </w:t>
      </w:r>
    </w:p>
    <w:p w14:paraId="6B3EC699" w14:textId="77777777" w:rsidR="00175DCE" w:rsidRPr="008308AB" w:rsidRDefault="00175DCE" w:rsidP="008308AB">
      <w:pPr>
        <w:ind w:left="720" w:hanging="720"/>
        <w:rPr>
          <w:rFonts w:ascii="Times New Roman" w:hAnsi="Times New Roman" w:cs="Times New Roman"/>
        </w:rPr>
      </w:pPr>
    </w:p>
    <w:p w14:paraId="3F5358A4" w14:textId="77777777" w:rsidR="008308AB" w:rsidRDefault="008308AB" w:rsidP="004448E9">
      <w:pPr>
        <w:ind w:left="720" w:hanging="720"/>
        <w:rPr>
          <w:rFonts w:ascii="Times New Roman" w:hAnsi="Times New Roman" w:cs="Times New Roman"/>
        </w:rPr>
      </w:pPr>
    </w:p>
    <w:p w14:paraId="5B6739E1" w14:textId="77777777" w:rsidR="00BD2587" w:rsidRDefault="00BD2587" w:rsidP="004448E9">
      <w:pPr>
        <w:ind w:left="720" w:hanging="720"/>
        <w:rPr>
          <w:rFonts w:ascii="Times New Roman" w:hAnsi="Times New Roman" w:cs="Times New Roman"/>
        </w:rPr>
      </w:pPr>
    </w:p>
    <w:p w14:paraId="222465E6" w14:textId="77777777" w:rsidR="00BD2587" w:rsidRDefault="00BD2587" w:rsidP="004448E9">
      <w:pPr>
        <w:ind w:left="720" w:hanging="720"/>
        <w:rPr>
          <w:rFonts w:ascii="Times New Roman" w:hAnsi="Times New Roman" w:cs="Times New Roman"/>
        </w:rPr>
      </w:pPr>
    </w:p>
    <w:p w14:paraId="6965F761" w14:textId="77777777" w:rsidR="00BD2587" w:rsidRDefault="00BD2587" w:rsidP="004448E9">
      <w:pPr>
        <w:ind w:left="720" w:hanging="720"/>
        <w:rPr>
          <w:rFonts w:ascii="Times New Roman" w:hAnsi="Times New Roman" w:cs="Times New Roman"/>
        </w:rPr>
      </w:pPr>
    </w:p>
    <w:p w14:paraId="07D02161" w14:textId="77777777" w:rsidR="00BD2587" w:rsidRDefault="00BD2587" w:rsidP="004448E9">
      <w:pPr>
        <w:ind w:left="720" w:hanging="720"/>
        <w:rPr>
          <w:rFonts w:ascii="Times New Roman" w:hAnsi="Times New Roman" w:cs="Times New Roman"/>
        </w:rPr>
      </w:pPr>
    </w:p>
    <w:p w14:paraId="569D313F" w14:textId="77777777" w:rsidR="00BD2587" w:rsidRDefault="00BD2587" w:rsidP="004448E9">
      <w:pPr>
        <w:ind w:left="720" w:hanging="720"/>
        <w:rPr>
          <w:rFonts w:ascii="Times New Roman" w:hAnsi="Times New Roman" w:cs="Times New Roman"/>
        </w:rPr>
      </w:pPr>
    </w:p>
    <w:p w14:paraId="677721C4" w14:textId="77777777" w:rsidR="00BD2587" w:rsidRDefault="00BD2587" w:rsidP="004448E9">
      <w:pPr>
        <w:ind w:left="720" w:hanging="720"/>
        <w:rPr>
          <w:rFonts w:ascii="Times New Roman" w:hAnsi="Times New Roman" w:cs="Times New Roman"/>
        </w:rPr>
      </w:pPr>
    </w:p>
    <w:p w14:paraId="60573AE9" w14:textId="77777777" w:rsidR="00BD2587" w:rsidRDefault="00BD2587" w:rsidP="004448E9">
      <w:pPr>
        <w:ind w:left="720" w:hanging="720"/>
        <w:rPr>
          <w:rFonts w:ascii="Times New Roman" w:hAnsi="Times New Roman" w:cs="Times New Roman"/>
        </w:rPr>
      </w:pPr>
    </w:p>
    <w:p w14:paraId="0D7BED44" w14:textId="77777777" w:rsidR="00BD2587" w:rsidRDefault="00BD2587" w:rsidP="004448E9">
      <w:pPr>
        <w:ind w:left="720" w:hanging="720"/>
        <w:rPr>
          <w:rFonts w:ascii="Times New Roman" w:hAnsi="Times New Roman" w:cs="Times New Roman"/>
        </w:rPr>
      </w:pPr>
    </w:p>
    <w:p w14:paraId="6649FD67" w14:textId="77777777" w:rsidR="00BD2587" w:rsidRDefault="00BD2587" w:rsidP="004448E9">
      <w:pPr>
        <w:ind w:left="720" w:hanging="720"/>
        <w:rPr>
          <w:rFonts w:ascii="Times New Roman" w:hAnsi="Times New Roman" w:cs="Times New Roman"/>
        </w:rPr>
      </w:pPr>
    </w:p>
    <w:p w14:paraId="3F8B3EFF" w14:textId="77777777" w:rsidR="00BD2587" w:rsidRDefault="00BD2587" w:rsidP="004448E9">
      <w:pPr>
        <w:ind w:left="720" w:hanging="720"/>
        <w:rPr>
          <w:rFonts w:ascii="Times New Roman" w:hAnsi="Times New Roman" w:cs="Times New Roman"/>
        </w:rPr>
      </w:pPr>
    </w:p>
    <w:p w14:paraId="5BFC89A9" w14:textId="77777777" w:rsidR="00BD2587" w:rsidRDefault="00BD2587" w:rsidP="004448E9">
      <w:pPr>
        <w:ind w:left="720" w:hanging="720"/>
        <w:rPr>
          <w:rFonts w:ascii="Times New Roman" w:hAnsi="Times New Roman" w:cs="Times New Roman"/>
        </w:rPr>
      </w:pPr>
    </w:p>
    <w:p w14:paraId="023A0E1C" w14:textId="77777777" w:rsidR="00BD2587" w:rsidRDefault="00BD2587" w:rsidP="004448E9">
      <w:pPr>
        <w:ind w:left="720" w:hanging="720"/>
        <w:rPr>
          <w:rFonts w:ascii="Times New Roman" w:hAnsi="Times New Roman" w:cs="Times New Roman"/>
        </w:rPr>
      </w:pPr>
    </w:p>
    <w:p w14:paraId="083C095D" w14:textId="77777777" w:rsidR="00BD2587" w:rsidRDefault="00BD2587" w:rsidP="004448E9">
      <w:pPr>
        <w:ind w:left="720" w:hanging="720"/>
        <w:rPr>
          <w:rFonts w:ascii="Times New Roman" w:hAnsi="Times New Roman" w:cs="Times New Roman"/>
        </w:rPr>
      </w:pPr>
    </w:p>
    <w:p w14:paraId="023FE951" w14:textId="77777777" w:rsidR="00BD2587" w:rsidRDefault="00BD2587" w:rsidP="004448E9">
      <w:pPr>
        <w:ind w:left="720" w:hanging="720"/>
        <w:rPr>
          <w:rFonts w:ascii="Times New Roman" w:hAnsi="Times New Roman" w:cs="Times New Roman"/>
        </w:rPr>
      </w:pPr>
    </w:p>
    <w:p w14:paraId="68E67931" w14:textId="77777777" w:rsidR="00BD2587" w:rsidRDefault="00BD2587" w:rsidP="004448E9">
      <w:pPr>
        <w:ind w:left="720" w:hanging="720"/>
        <w:rPr>
          <w:rFonts w:ascii="Times New Roman" w:hAnsi="Times New Roman" w:cs="Times New Roman"/>
        </w:rPr>
      </w:pPr>
    </w:p>
    <w:p w14:paraId="6CC44743" w14:textId="77777777" w:rsidR="00BD2587" w:rsidRDefault="00BD2587" w:rsidP="004448E9">
      <w:pPr>
        <w:ind w:left="720" w:hanging="720"/>
        <w:rPr>
          <w:rFonts w:ascii="Times New Roman" w:hAnsi="Times New Roman" w:cs="Times New Roman"/>
        </w:rPr>
      </w:pPr>
    </w:p>
    <w:p w14:paraId="40EEC5F5" w14:textId="77777777" w:rsidR="00BD2587" w:rsidRDefault="00BD2587" w:rsidP="004448E9">
      <w:pPr>
        <w:ind w:left="720" w:hanging="720"/>
        <w:rPr>
          <w:rFonts w:ascii="Times New Roman" w:hAnsi="Times New Roman" w:cs="Times New Roman"/>
        </w:rPr>
      </w:pPr>
    </w:p>
    <w:p w14:paraId="232D2225" w14:textId="77777777" w:rsidR="00BD2587" w:rsidRDefault="00BD2587" w:rsidP="004448E9">
      <w:pPr>
        <w:ind w:left="720" w:hanging="720"/>
        <w:rPr>
          <w:rFonts w:ascii="Times New Roman" w:hAnsi="Times New Roman" w:cs="Times New Roman"/>
        </w:rPr>
      </w:pPr>
    </w:p>
    <w:p w14:paraId="1583ACA0" w14:textId="77777777" w:rsidR="00BD2587" w:rsidRDefault="00BD2587" w:rsidP="004448E9">
      <w:pPr>
        <w:ind w:left="720" w:hanging="720"/>
        <w:rPr>
          <w:rFonts w:ascii="Times New Roman" w:hAnsi="Times New Roman" w:cs="Times New Roman"/>
        </w:rPr>
      </w:pPr>
    </w:p>
    <w:p w14:paraId="77823F07" w14:textId="77777777" w:rsidR="00BD2587" w:rsidRDefault="00BD2587" w:rsidP="004448E9">
      <w:pPr>
        <w:ind w:left="720" w:hanging="720"/>
        <w:rPr>
          <w:rFonts w:ascii="Times New Roman" w:hAnsi="Times New Roman" w:cs="Times New Roman"/>
        </w:rPr>
      </w:pPr>
    </w:p>
    <w:p w14:paraId="5AB8E5A1" w14:textId="77777777" w:rsidR="00BD2587" w:rsidRDefault="00BD2587" w:rsidP="004448E9">
      <w:pPr>
        <w:ind w:left="720" w:hanging="720"/>
        <w:rPr>
          <w:rFonts w:ascii="Times New Roman" w:hAnsi="Times New Roman" w:cs="Times New Roman"/>
        </w:rPr>
      </w:pPr>
    </w:p>
    <w:p w14:paraId="024E3586" w14:textId="77777777" w:rsidR="00BD2587" w:rsidRDefault="00BD2587" w:rsidP="004448E9">
      <w:pPr>
        <w:ind w:left="720" w:hanging="720"/>
        <w:rPr>
          <w:rFonts w:ascii="Times New Roman" w:hAnsi="Times New Roman" w:cs="Times New Roman"/>
        </w:rPr>
      </w:pPr>
    </w:p>
    <w:p w14:paraId="0D67F59A" w14:textId="77777777" w:rsidR="00BD2587" w:rsidRDefault="00BD2587" w:rsidP="004448E9">
      <w:pPr>
        <w:ind w:left="720" w:hanging="720"/>
        <w:rPr>
          <w:rFonts w:ascii="Times New Roman" w:hAnsi="Times New Roman" w:cs="Times New Roman"/>
        </w:rPr>
      </w:pPr>
    </w:p>
    <w:p w14:paraId="6845D6F5" w14:textId="77777777" w:rsidR="00BD2587" w:rsidRDefault="00BD2587" w:rsidP="004448E9">
      <w:pPr>
        <w:ind w:left="720" w:hanging="720"/>
        <w:rPr>
          <w:rFonts w:ascii="Times New Roman" w:hAnsi="Times New Roman" w:cs="Times New Roman"/>
        </w:rPr>
      </w:pPr>
    </w:p>
    <w:p w14:paraId="5A5466D2" w14:textId="77777777" w:rsidR="00BD2587" w:rsidRDefault="00BD2587" w:rsidP="004448E9">
      <w:pPr>
        <w:ind w:left="720" w:hanging="720"/>
        <w:rPr>
          <w:rFonts w:ascii="Times New Roman" w:hAnsi="Times New Roman" w:cs="Times New Roman"/>
        </w:rPr>
      </w:pPr>
    </w:p>
    <w:p w14:paraId="72F95CC1" w14:textId="77777777" w:rsidR="00BD2587" w:rsidRDefault="00BD2587" w:rsidP="004448E9">
      <w:pPr>
        <w:ind w:left="720" w:hanging="720"/>
        <w:rPr>
          <w:rFonts w:ascii="Times New Roman" w:hAnsi="Times New Roman" w:cs="Times New Roman"/>
        </w:rPr>
      </w:pPr>
    </w:p>
    <w:p w14:paraId="6368497A" w14:textId="77777777" w:rsidR="00BD2587" w:rsidRDefault="00BD2587" w:rsidP="004448E9">
      <w:pPr>
        <w:ind w:left="720" w:hanging="720"/>
        <w:rPr>
          <w:rFonts w:ascii="Times New Roman" w:hAnsi="Times New Roman" w:cs="Times New Roman"/>
        </w:rPr>
      </w:pPr>
    </w:p>
    <w:p w14:paraId="32D7C6C8" w14:textId="77777777" w:rsidR="00BD2587" w:rsidRDefault="00BD2587" w:rsidP="004448E9">
      <w:pPr>
        <w:ind w:left="720" w:hanging="720"/>
        <w:rPr>
          <w:rFonts w:ascii="Times New Roman" w:hAnsi="Times New Roman" w:cs="Times New Roman"/>
        </w:rPr>
      </w:pPr>
    </w:p>
    <w:p w14:paraId="1AF1AAFE" w14:textId="77777777" w:rsidR="00BD2587" w:rsidRDefault="00BD2587" w:rsidP="004448E9">
      <w:pPr>
        <w:ind w:left="720" w:hanging="720"/>
        <w:rPr>
          <w:rFonts w:ascii="Times New Roman" w:hAnsi="Times New Roman" w:cs="Times New Roman"/>
        </w:rPr>
      </w:pPr>
    </w:p>
    <w:p w14:paraId="44399EED" w14:textId="77777777" w:rsidR="00BD2587" w:rsidRDefault="00BD2587" w:rsidP="004448E9">
      <w:pPr>
        <w:ind w:left="720" w:hanging="720"/>
        <w:rPr>
          <w:rFonts w:ascii="Times New Roman" w:hAnsi="Times New Roman" w:cs="Times New Roman"/>
        </w:rPr>
      </w:pPr>
    </w:p>
    <w:p w14:paraId="7192BCF7" w14:textId="77777777" w:rsidR="00BD2587" w:rsidRDefault="00BD2587" w:rsidP="004448E9">
      <w:pPr>
        <w:ind w:left="720" w:hanging="720"/>
        <w:rPr>
          <w:rFonts w:ascii="Times New Roman" w:hAnsi="Times New Roman" w:cs="Times New Roman"/>
        </w:rPr>
      </w:pPr>
    </w:p>
    <w:p w14:paraId="25684BE3" w14:textId="77777777" w:rsidR="00BD2587" w:rsidRDefault="00BD2587" w:rsidP="004448E9">
      <w:pPr>
        <w:ind w:left="720" w:hanging="720"/>
        <w:rPr>
          <w:rFonts w:ascii="Times New Roman" w:hAnsi="Times New Roman" w:cs="Times New Roman"/>
        </w:rPr>
      </w:pPr>
    </w:p>
    <w:p w14:paraId="2D341C8E" w14:textId="77777777" w:rsidR="00BD2587" w:rsidRDefault="00BD2587" w:rsidP="004448E9">
      <w:pPr>
        <w:ind w:left="720" w:hanging="720"/>
        <w:rPr>
          <w:rFonts w:ascii="Times New Roman" w:hAnsi="Times New Roman" w:cs="Times New Roman"/>
        </w:rPr>
      </w:pPr>
    </w:p>
    <w:p w14:paraId="43384C4D" w14:textId="77777777" w:rsidR="00BD2587" w:rsidRDefault="00BD2587" w:rsidP="004448E9">
      <w:pPr>
        <w:ind w:left="720" w:hanging="720"/>
        <w:rPr>
          <w:rFonts w:ascii="Times New Roman" w:hAnsi="Times New Roman" w:cs="Times New Roman"/>
        </w:rPr>
      </w:pPr>
    </w:p>
    <w:p w14:paraId="61D40235" w14:textId="77777777" w:rsidR="00BD2587" w:rsidRDefault="00BD2587" w:rsidP="004448E9">
      <w:pPr>
        <w:ind w:left="720" w:hanging="720"/>
        <w:rPr>
          <w:rFonts w:ascii="Times New Roman" w:hAnsi="Times New Roman" w:cs="Times New Roman"/>
        </w:rPr>
      </w:pPr>
    </w:p>
    <w:p w14:paraId="1D659C19" w14:textId="77777777" w:rsidR="00BD2587" w:rsidRDefault="00BD2587" w:rsidP="004448E9">
      <w:pPr>
        <w:ind w:left="720" w:hanging="720"/>
        <w:rPr>
          <w:rFonts w:ascii="Times New Roman" w:hAnsi="Times New Roman" w:cs="Times New Roman"/>
        </w:rPr>
      </w:pPr>
    </w:p>
    <w:p w14:paraId="5E2233B0" w14:textId="77777777" w:rsidR="00BD2587" w:rsidRPr="004448E9" w:rsidRDefault="00BD2587" w:rsidP="004448E9">
      <w:pPr>
        <w:ind w:left="720" w:hanging="720"/>
        <w:rPr>
          <w:rFonts w:ascii="Times New Roman" w:hAnsi="Times New Roman" w:cs="Times New Roman"/>
        </w:rPr>
      </w:pPr>
    </w:p>
    <w:p w14:paraId="5183C020" w14:textId="77777777" w:rsidR="00866E89" w:rsidRPr="00554D44" w:rsidRDefault="00866E89" w:rsidP="00C71C1A">
      <w:pPr>
        <w:rPr>
          <w:rFonts w:ascii="Times New Roman" w:hAnsi="Times New Roman" w:cs="Times New Roman"/>
          <w:b/>
        </w:rPr>
      </w:pPr>
    </w:p>
    <w:p w14:paraId="49B0F83B" w14:textId="00DAABFD" w:rsidR="00C71C1A" w:rsidRPr="00BD2587" w:rsidRDefault="00BD2587" w:rsidP="00BD2587">
      <w:pPr>
        <w:rPr>
          <w:rFonts w:ascii="Times New Roman" w:hAnsi="Times New Roman" w:cs="Times New Roman"/>
          <w:b/>
          <w:sz w:val="40"/>
          <w:szCs w:val="40"/>
        </w:rPr>
      </w:pPr>
      <w:r w:rsidRPr="00BD2587">
        <w:rPr>
          <w:rFonts w:ascii="Times New Roman" w:hAnsi="Times New Roman" w:cs="Times New Roman"/>
          <w:b/>
          <w:sz w:val="40"/>
          <w:szCs w:val="40"/>
        </w:rPr>
        <w:lastRenderedPageBreak/>
        <w:t xml:space="preserve">Title: </w:t>
      </w:r>
      <w:r w:rsidR="00C71C1A" w:rsidRPr="00BD2587">
        <w:rPr>
          <w:rFonts w:ascii="Times New Roman" w:hAnsi="Times New Roman" w:cs="Times New Roman"/>
          <w:b/>
          <w:color w:val="3366FF"/>
          <w:sz w:val="40"/>
          <w:szCs w:val="40"/>
        </w:rPr>
        <w:t>Verbal Interference Test</w:t>
      </w:r>
    </w:p>
    <w:p w14:paraId="58777EFF" w14:textId="77777777" w:rsidR="00032BC4" w:rsidRDefault="00032BC4" w:rsidP="00C71C1A">
      <w:pPr>
        <w:rPr>
          <w:rFonts w:ascii="Times New Roman" w:hAnsi="Times New Roman" w:cs="Times New Roman"/>
          <w:b/>
        </w:rPr>
      </w:pPr>
    </w:p>
    <w:p w14:paraId="6004ACB9" w14:textId="0B7B4DE8" w:rsidR="00BD2587" w:rsidRPr="00BD2587" w:rsidRDefault="00BD2587" w:rsidP="00BD2587">
      <w:pPr>
        <w:ind w:firstLine="720"/>
        <w:rPr>
          <w:rFonts w:ascii="Times New Roman" w:hAnsi="Times New Roman" w:cs="Times New Roman"/>
        </w:rPr>
      </w:pPr>
      <w:r>
        <w:rPr>
          <w:rFonts w:ascii="Times New Roman" w:hAnsi="Times New Roman" w:cs="Times New Roman"/>
          <w:b/>
        </w:rPr>
        <w:t xml:space="preserve">Type of Measure: </w:t>
      </w:r>
      <w:r>
        <w:rPr>
          <w:rFonts w:ascii="Times New Roman" w:hAnsi="Times New Roman" w:cs="Times New Roman"/>
        </w:rPr>
        <w:t>Task</w:t>
      </w:r>
    </w:p>
    <w:p w14:paraId="2E0225EC" w14:textId="4780603C" w:rsidR="00BD2587" w:rsidRDefault="00BD2587" w:rsidP="00BD2587">
      <w:pPr>
        <w:ind w:firstLine="720"/>
        <w:rPr>
          <w:rFonts w:ascii="Times New Roman" w:hAnsi="Times New Roman" w:cs="Times New Roman"/>
        </w:rPr>
      </w:pPr>
      <w:r>
        <w:rPr>
          <w:rFonts w:ascii="Times New Roman" w:hAnsi="Times New Roman" w:cs="Times New Roman"/>
          <w:b/>
        </w:rPr>
        <w:t>Domain:</w:t>
      </w:r>
      <w:r>
        <w:rPr>
          <w:rFonts w:ascii="Times New Roman" w:hAnsi="Times New Roman" w:cs="Times New Roman"/>
        </w:rPr>
        <w:t xml:space="preserve"> Self-Regulation</w:t>
      </w:r>
    </w:p>
    <w:p w14:paraId="22F8B53E" w14:textId="77777777" w:rsidR="00BD2587" w:rsidRDefault="00BD2587" w:rsidP="00BD2587">
      <w:pPr>
        <w:pStyle w:val="ListParagraph"/>
        <w:rPr>
          <w:rFonts w:ascii="Times New Roman" w:hAnsi="Times New Roman" w:cs="Times New Roman"/>
          <w:b/>
        </w:rPr>
      </w:pPr>
      <w:commentRangeStart w:id="9"/>
      <w:r>
        <w:rPr>
          <w:rFonts w:ascii="Times New Roman" w:hAnsi="Times New Roman" w:cs="Times New Roman"/>
          <w:b/>
        </w:rPr>
        <w:t>Adult/Child</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p w14:paraId="3A4DBE07" w14:textId="77777777" w:rsidR="00BD2587" w:rsidRPr="00075598" w:rsidRDefault="00BD2587" w:rsidP="00BD2587">
      <w:pPr>
        <w:pStyle w:val="ListParagraph"/>
        <w:rPr>
          <w:rFonts w:ascii="Times New Roman" w:hAnsi="Times New Roman" w:cs="Times New Roman"/>
          <w:b/>
        </w:rPr>
      </w:pPr>
      <w:r>
        <w:rPr>
          <w:rFonts w:ascii="Times New Roman" w:hAnsi="Times New Roman" w:cs="Times New Roman"/>
          <w:b/>
        </w:rPr>
        <w:t>Duration (min)</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commentRangeEnd w:id="9"/>
    <w:p w14:paraId="70A365AC" w14:textId="77777777" w:rsidR="00BD2587" w:rsidRPr="00BD2587" w:rsidRDefault="00BD2587" w:rsidP="00C71C1A">
      <w:pPr>
        <w:rPr>
          <w:rFonts w:ascii="Times New Roman" w:hAnsi="Times New Roman" w:cs="Times New Roman"/>
        </w:rPr>
      </w:pPr>
      <w:r>
        <w:rPr>
          <w:rStyle w:val="CommentReference"/>
        </w:rPr>
        <w:commentReference w:id="9"/>
      </w:r>
    </w:p>
    <w:p w14:paraId="00716F78" w14:textId="77777777" w:rsidR="00032BC4" w:rsidRDefault="00032BC4" w:rsidP="00C71C1A">
      <w:pPr>
        <w:rPr>
          <w:rFonts w:ascii="Times New Roman" w:hAnsi="Times New Roman" w:cs="Times New Roman"/>
          <w:b/>
        </w:rPr>
      </w:pPr>
      <w:r>
        <w:rPr>
          <w:rFonts w:ascii="Times New Roman" w:hAnsi="Times New Roman" w:cs="Times New Roman"/>
          <w:b/>
        </w:rPr>
        <w:t>Description</w:t>
      </w:r>
    </w:p>
    <w:p w14:paraId="6D2C52F5" w14:textId="77777777" w:rsidR="00032BC4" w:rsidRDefault="00032BC4" w:rsidP="00C71C1A">
      <w:pPr>
        <w:rPr>
          <w:rFonts w:ascii="Times New Roman" w:hAnsi="Times New Roman" w:cs="Times New Roman"/>
          <w:b/>
        </w:rPr>
      </w:pPr>
    </w:p>
    <w:p w14:paraId="3872473D" w14:textId="568CCE6E" w:rsidR="00FD16CF" w:rsidRDefault="00FD16CF" w:rsidP="00FD16CF">
      <w:pPr>
        <w:rPr>
          <w:rFonts w:ascii="Times New Roman" w:hAnsi="Times New Roman" w:cs="Times New Roman"/>
        </w:rPr>
      </w:pPr>
      <w:r>
        <w:rPr>
          <w:rFonts w:ascii="Times New Roman" w:hAnsi="Times New Roman" w:cs="Times New Roman"/>
        </w:rPr>
        <w:t xml:space="preserve">The </w:t>
      </w:r>
      <w:r w:rsidRPr="00443684">
        <w:rPr>
          <w:rFonts w:ascii="Times New Roman" w:hAnsi="Times New Roman" w:cs="Times New Roman"/>
        </w:rPr>
        <w:t>Verbal Interference Test</w:t>
      </w:r>
      <w:r>
        <w:rPr>
          <w:rFonts w:ascii="Times New Roman" w:hAnsi="Times New Roman" w:cs="Times New Roman"/>
        </w:rPr>
        <w:t xml:space="preserve"> is a b</w:t>
      </w:r>
      <w:r w:rsidRPr="00CF7708">
        <w:rPr>
          <w:rFonts w:ascii="Times New Roman" w:hAnsi="Times New Roman" w:cs="Times New Roman"/>
        </w:rPr>
        <w:t>ehavioral asse</w:t>
      </w:r>
      <w:r>
        <w:rPr>
          <w:rFonts w:ascii="Times New Roman" w:hAnsi="Times New Roman" w:cs="Times New Roman"/>
        </w:rPr>
        <w:t>ssment of cognitive regulation. In this task participants are presented with visual word stimuli that appear with incongruent text and color meaning (e.g., the word “RED” printed in blue, the word “BLUE” printed in green, the word “GREEN” printed in red). There are two phases of the task: N</w:t>
      </w:r>
      <w:r w:rsidRPr="008957C3">
        <w:rPr>
          <w:rFonts w:ascii="Times New Roman" w:hAnsi="Times New Roman" w:cs="Times New Roman"/>
        </w:rPr>
        <w:t xml:space="preserve">ame (Part I) and </w:t>
      </w:r>
      <w:r>
        <w:rPr>
          <w:rFonts w:ascii="Times New Roman" w:hAnsi="Times New Roman" w:cs="Times New Roman"/>
        </w:rPr>
        <w:t>C</w:t>
      </w:r>
      <w:r w:rsidRPr="008957C3">
        <w:rPr>
          <w:rFonts w:ascii="Times New Roman" w:hAnsi="Times New Roman" w:cs="Times New Roman"/>
        </w:rPr>
        <w:t>olor (Part II)</w:t>
      </w:r>
      <w:r>
        <w:rPr>
          <w:rFonts w:ascii="Times New Roman" w:hAnsi="Times New Roman" w:cs="Times New Roman"/>
        </w:rPr>
        <w:t xml:space="preserve">. In the Name phase, participants are asked to identify the meaning of the word (e.g., red is the correct answer for the word “RED” printed in blue). In the Color phase, participants are asked to identify the color in which the word is printed (e.g., blue is the correct answer for the word “RED” printed in blue). </w:t>
      </w:r>
      <w:r w:rsidRPr="008957C3">
        <w:rPr>
          <w:rFonts w:ascii="Times New Roman" w:hAnsi="Times New Roman" w:cs="Times New Roman"/>
        </w:rPr>
        <w:t>This test assesses aspects of inhibition and interference corresponding to t</w:t>
      </w:r>
      <w:r w:rsidR="00EC72A9">
        <w:rPr>
          <w:rFonts w:ascii="Times New Roman" w:hAnsi="Times New Roman" w:cs="Times New Roman"/>
        </w:rPr>
        <w:t xml:space="preserve">hose indexed by the </w:t>
      </w:r>
      <w:proofErr w:type="spellStart"/>
      <w:r w:rsidR="00EC72A9">
        <w:rPr>
          <w:rFonts w:ascii="Times New Roman" w:hAnsi="Times New Roman" w:cs="Times New Roman"/>
        </w:rPr>
        <w:t>Stroop</w:t>
      </w:r>
      <w:proofErr w:type="spellEnd"/>
      <w:r w:rsidR="00EC72A9">
        <w:rPr>
          <w:rFonts w:ascii="Times New Roman" w:hAnsi="Times New Roman" w:cs="Times New Roman"/>
        </w:rPr>
        <w:t xml:space="preserve"> test.</w:t>
      </w:r>
    </w:p>
    <w:p w14:paraId="7DFB20BF" w14:textId="74F83F7A" w:rsidR="00032BC4" w:rsidRDefault="00032BC4" w:rsidP="00FD16CF">
      <w:pPr>
        <w:rPr>
          <w:rFonts w:ascii="Times New Roman" w:hAnsi="Times New Roman" w:cs="Times New Roman"/>
          <w:b/>
        </w:rPr>
      </w:pPr>
    </w:p>
    <w:p w14:paraId="37BF17CA" w14:textId="61609F21" w:rsidR="00C71C1A" w:rsidRPr="00554D44" w:rsidRDefault="00093C13" w:rsidP="00C71C1A">
      <w:pPr>
        <w:rPr>
          <w:rFonts w:ascii="Times New Roman" w:hAnsi="Times New Roman" w:cs="Times New Roman"/>
          <w:b/>
        </w:rPr>
      </w:pPr>
      <w:r>
        <w:rPr>
          <w:rFonts w:ascii="Times New Roman" w:hAnsi="Times New Roman" w:cs="Times New Roman"/>
          <w:b/>
        </w:rPr>
        <w:t>Identification</w:t>
      </w:r>
    </w:p>
    <w:p w14:paraId="3900647E" w14:textId="0FC59DDC" w:rsidR="00C71C1A" w:rsidRDefault="00501513" w:rsidP="00C71C1A">
      <w:pPr>
        <w:rPr>
          <w:rFonts w:ascii="Times New Roman" w:hAnsi="Times New Roman" w:cs="Times New Roman"/>
        </w:rPr>
      </w:pPr>
      <w:r>
        <w:rPr>
          <w:rFonts w:ascii="Times New Roman" w:hAnsi="Times New Roman" w:cs="Times New Roman"/>
        </w:rPr>
        <w:t>The Verbal Interference T</w:t>
      </w:r>
      <w:r w:rsidR="006E6C02">
        <w:rPr>
          <w:rFonts w:ascii="Times New Roman" w:hAnsi="Times New Roman" w:cs="Times New Roman"/>
        </w:rPr>
        <w:t>est effectively engage</w:t>
      </w:r>
      <w:r w:rsidR="00E31ED7">
        <w:rPr>
          <w:rFonts w:ascii="Times New Roman" w:hAnsi="Times New Roman" w:cs="Times New Roman"/>
        </w:rPr>
        <w:t>s</w:t>
      </w:r>
      <w:r w:rsidR="006E6C02">
        <w:rPr>
          <w:rFonts w:ascii="Times New Roman" w:hAnsi="Times New Roman" w:cs="Times New Roman"/>
        </w:rPr>
        <w:t xml:space="preserve"> selective attention</w:t>
      </w:r>
      <w:r w:rsidR="00C30815">
        <w:rPr>
          <w:rFonts w:ascii="Times New Roman" w:hAnsi="Times New Roman" w:cs="Times New Roman"/>
        </w:rPr>
        <w:t xml:space="preserve">, inhibitory </w:t>
      </w:r>
      <w:r w:rsidR="00744F7E">
        <w:rPr>
          <w:rFonts w:ascii="Times New Roman" w:hAnsi="Times New Roman" w:cs="Times New Roman"/>
        </w:rPr>
        <w:t>control</w:t>
      </w:r>
      <w:r w:rsidR="00C30815">
        <w:rPr>
          <w:rFonts w:ascii="Times New Roman" w:hAnsi="Times New Roman" w:cs="Times New Roman"/>
        </w:rPr>
        <w:t xml:space="preserve">, </w:t>
      </w:r>
      <w:r w:rsidR="00087CC5">
        <w:rPr>
          <w:rFonts w:ascii="Times New Roman" w:hAnsi="Times New Roman" w:cs="Times New Roman"/>
        </w:rPr>
        <w:t>and facilitation processes</w:t>
      </w:r>
      <w:r w:rsidR="003479A5">
        <w:rPr>
          <w:rFonts w:ascii="Times New Roman" w:hAnsi="Times New Roman" w:cs="Times New Roman"/>
        </w:rPr>
        <w:t xml:space="preserve"> within a behavioral paradigm</w:t>
      </w:r>
      <w:r w:rsidR="006F3540">
        <w:rPr>
          <w:rFonts w:ascii="Times New Roman" w:hAnsi="Times New Roman" w:cs="Times New Roman"/>
        </w:rPr>
        <w:t>.</w:t>
      </w:r>
      <w:r w:rsidR="00FC55BA">
        <w:rPr>
          <w:rFonts w:ascii="Times New Roman" w:hAnsi="Times New Roman" w:cs="Times New Roman"/>
        </w:rPr>
        <w:t xml:space="preserve"> </w:t>
      </w:r>
      <w:r w:rsidR="007C3866">
        <w:rPr>
          <w:rFonts w:ascii="Times New Roman" w:hAnsi="Times New Roman" w:cs="Times New Roman"/>
        </w:rPr>
        <w:t xml:space="preserve">Literature on aspects of </w:t>
      </w:r>
      <w:r w:rsidR="00A5502C">
        <w:rPr>
          <w:rFonts w:ascii="Times New Roman" w:hAnsi="Times New Roman" w:cs="Times New Roman"/>
        </w:rPr>
        <w:t>cognitive</w:t>
      </w:r>
      <w:r w:rsidR="007C3866">
        <w:rPr>
          <w:rFonts w:ascii="Times New Roman" w:hAnsi="Times New Roman" w:cs="Times New Roman"/>
        </w:rPr>
        <w:t xml:space="preserve"> function and behavior has purported that </w:t>
      </w:r>
      <w:r w:rsidR="00A5502C">
        <w:rPr>
          <w:rFonts w:ascii="Times New Roman" w:hAnsi="Times New Roman" w:cs="Times New Roman"/>
        </w:rPr>
        <w:t>executive</w:t>
      </w:r>
      <w:r w:rsidR="00FC55BA">
        <w:rPr>
          <w:rFonts w:ascii="Times New Roman" w:hAnsi="Times New Roman" w:cs="Times New Roman"/>
        </w:rPr>
        <w:t xml:space="preserve"> attention and inhibitory control can each independently affect implicit attitudes</w:t>
      </w:r>
      <w:r w:rsidR="00C83327">
        <w:rPr>
          <w:rFonts w:ascii="Times New Roman" w:hAnsi="Times New Roman" w:cs="Times New Roman"/>
        </w:rPr>
        <w:t xml:space="preserve"> towards healthy foods</w:t>
      </w:r>
      <w:r w:rsidR="00FC55BA">
        <w:rPr>
          <w:rFonts w:ascii="Times New Roman" w:hAnsi="Times New Roman" w:cs="Times New Roman"/>
        </w:rPr>
        <w:t xml:space="preserve">, and in turn </w:t>
      </w:r>
      <w:r w:rsidR="00942BAE">
        <w:rPr>
          <w:rFonts w:ascii="Times New Roman" w:hAnsi="Times New Roman" w:cs="Times New Roman"/>
        </w:rPr>
        <w:t>influence</w:t>
      </w:r>
      <w:r w:rsidR="00FC55BA">
        <w:rPr>
          <w:rFonts w:ascii="Times New Roman" w:hAnsi="Times New Roman" w:cs="Times New Roman"/>
        </w:rPr>
        <w:t xml:space="preserve"> eating behaviors</w:t>
      </w:r>
      <w:r w:rsidR="006A01FF">
        <w:rPr>
          <w:rFonts w:ascii="Times New Roman" w:hAnsi="Times New Roman" w:cs="Times New Roman"/>
        </w:rPr>
        <w:t xml:space="preserve"> (</w:t>
      </w:r>
      <w:r w:rsidR="006A01FF" w:rsidRPr="006921A9">
        <w:rPr>
          <w:rFonts w:ascii="Times New Roman" w:hAnsi="Times New Roman" w:cs="Times New Roman"/>
        </w:rPr>
        <w:t xml:space="preserve">Rothman, </w:t>
      </w:r>
      <w:proofErr w:type="spellStart"/>
      <w:r w:rsidR="006A01FF" w:rsidRPr="006921A9">
        <w:rPr>
          <w:rFonts w:ascii="Times New Roman" w:hAnsi="Times New Roman" w:cs="Times New Roman"/>
        </w:rPr>
        <w:t>Sheeran</w:t>
      </w:r>
      <w:proofErr w:type="spellEnd"/>
      <w:r w:rsidR="006A01FF" w:rsidRPr="006921A9">
        <w:rPr>
          <w:rFonts w:ascii="Times New Roman" w:hAnsi="Times New Roman" w:cs="Times New Roman"/>
        </w:rPr>
        <w:t>, &amp; Wood, 2009</w:t>
      </w:r>
      <w:r w:rsidR="006A01FF">
        <w:rPr>
          <w:rFonts w:ascii="Times New Roman" w:hAnsi="Times New Roman" w:cs="Times New Roman"/>
        </w:rPr>
        <w:t>)</w:t>
      </w:r>
      <w:r w:rsidR="00FC55BA">
        <w:rPr>
          <w:rFonts w:ascii="Times New Roman" w:hAnsi="Times New Roman" w:cs="Times New Roman"/>
        </w:rPr>
        <w:t>.</w:t>
      </w:r>
      <w:r w:rsidR="00E31428">
        <w:rPr>
          <w:rFonts w:ascii="Times New Roman" w:hAnsi="Times New Roman" w:cs="Times New Roman"/>
        </w:rPr>
        <w:t xml:space="preserve"> Therefore, e</w:t>
      </w:r>
      <w:r w:rsidR="002B323A">
        <w:rPr>
          <w:rFonts w:ascii="Times New Roman" w:hAnsi="Times New Roman" w:cs="Times New Roman"/>
        </w:rPr>
        <w:t xml:space="preserve">nhanced cognitive control </w:t>
      </w:r>
      <w:r w:rsidR="00725222">
        <w:rPr>
          <w:rFonts w:ascii="Times New Roman" w:hAnsi="Times New Roman" w:cs="Times New Roman"/>
        </w:rPr>
        <w:t xml:space="preserve">has been elucidated as a mechanism </w:t>
      </w:r>
      <w:r w:rsidR="0083697F">
        <w:rPr>
          <w:rFonts w:ascii="Times New Roman" w:hAnsi="Times New Roman" w:cs="Times New Roman"/>
        </w:rPr>
        <w:t>for healthy dietary change</w:t>
      </w:r>
      <w:r w:rsidR="00725222">
        <w:rPr>
          <w:rFonts w:ascii="Times New Roman" w:hAnsi="Times New Roman" w:cs="Times New Roman"/>
        </w:rPr>
        <w:t>.</w:t>
      </w:r>
    </w:p>
    <w:p w14:paraId="43EC9412" w14:textId="77777777" w:rsidR="009824E6" w:rsidRDefault="009824E6" w:rsidP="00C71C1A">
      <w:pPr>
        <w:rPr>
          <w:rFonts w:ascii="Times New Roman" w:hAnsi="Times New Roman" w:cs="Times New Roman"/>
        </w:rPr>
      </w:pPr>
    </w:p>
    <w:p w14:paraId="65F93E65" w14:textId="72480046" w:rsidR="009824E6" w:rsidRDefault="009824E6" w:rsidP="00C71C1A">
      <w:pPr>
        <w:rPr>
          <w:rFonts w:ascii="Times New Roman" w:hAnsi="Times New Roman" w:cs="Times New Roman"/>
        </w:rPr>
      </w:pPr>
      <w:r>
        <w:rPr>
          <w:rFonts w:ascii="Times New Roman" w:hAnsi="Times New Roman" w:cs="Times New Roman"/>
        </w:rPr>
        <w:t>Citations:</w:t>
      </w:r>
    </w:p>
    <w:p w14:paraId="64B836C2" w14:textId="77777777" w:rsidR="0031487F" w:rsidRPr="00175DCE" w:rsidRDefault="0031487F" w:rsidP="0031487F">
      <w:pPr>
        <w:ind w:left="720" w:hanging="720"/>
        <w:rPr>
          <w:rFonts w:ascii="Times New Roman" w:hAnsi="Times New Roman" w:cs="Times New Roman"/>
        </w:rPr>
      </w:pPr>
      <w:r>
        <w:rPr>
          <w:rFonts w:ascii="Times New Roman" w:hAnsi="Times New Roman" w:cs="Times New Roman"/>
        </w:rPr>
        <w:t xml:space="preserve">Rothman, A.J., </w:t>
      </w:r>
      <w:proofErr w:type="spellStart"/>
      <w:r>
        <w:rPr>
          <w:rFonts w:ascii="Times New Roman" w:hAnsi="Times New Roman" w:cs="Times New Roman"/>
        </w:rPr>
        <w:t>Sheeran</w:t>
      </w:r>
      <w:proofErr w:type="spellEnd"/>
      <w:r>
        <w:rPr>
          <w:rFonts w:ascii="Times New Roman" w:hAnsi="Times New Roman" w:cs="Times New Roman"/>
        </w:rPr>
        <w:t>, P.,</w:t>
      </w:r>
      <w:r w:rsidRPr="00175DCE">
        <w:rPr>
          <w:rFonts w:ascii="Times New Roman" w:hAnsi="Times New Roman" w:cs="Times New Roman"/>
        </w:rPr>
        <w:t xml:space="preserve"> Wood, W. (2009). Reflective and automatic processes in the initiation and maintenance of dietary change. </w:t>
      </w:r>
      <w:r w:rsidRPr="00175DCE">
        <w:rPr>
          <w:rFonts w:ascii="Times New Roman" w:hAnsi="Times New Roman" w:cs="Times New Roman"/>
          <w:i/>
          <w:iCs/>
        </w:rPr>
        <w:t>An</w:t>
      </w:r>
      <w:r>
        <w:rPr>
          <w:rFonts w:ascii="Times New Roman" w:hAnsi="Times New Roman" w:cs="Times New Roman"/>
          <w:i/>
          <w:iCs/>
        </w:rPr>
        <w:t>nals of Behavioral Medicine,</w:t>
      </w:r>
      <w:r w:rsidRPr="00AC64BE">
        <w:rPr>
          <w:rFonts w:ascii="Times New Roman" w:hAnsi="Times New Roman" w:cs="Times New Roman"/>
          <w:iCs/>
        </w:rPr>
        <w:t xml:space="preserve"> 38(1), S4-17.</w:t>
      </w:r>
      <w:r>
        <w:rPr>
          <w:rFonts w:ascii="Times New Roman" w:hAnsi="Times New Roman" w:cs="Times New Roman"/>
          <w:i/>
          <w:iCs/>
        </w:rPr>
        <w:t xml:space="preserve"> </w:t>
      </w:r>
    </w:p>
    <w:p w14:paraId="25DB89F3" w14:textId="77777777" w:rsidR="009824E6" w:rsidRDefault="009824E6" w:rsidP="00C71C1A">
      <w:pPr>
        <w:rPr>
          <w:rFonts w:ascii="Times New Roman" w:hAnsi="Times New Roman" w:cs="Times New Roman"/>
        </w:rPr>
      </w:pPr>
    </w:p>
    <w:p w14:paraId="2624346D" w14:textId="77777777" w:rsidR="00032BC4" w:rsidRDefault="00032BC4" w:rsidP="00C71C1A">
      <w:pPr>
        <w:rPr>
          <w:rFonts w:ascii="Times New Roman" w:hAnsi="Times New Roman" w:cs="Times New Roman"/>
        </w:rPr>
      </w:pPr>
    </w:p>
    <w:p w14:paraId="7F94E43B" w14:textId="77777777" w:rsidR="000262F8" w:rsidRDefault="000262F8" w:rsidP="00C71C1A">
      <w:pPr>
        <w:rPr>
          <w:rFonts w:ascii="Times New Roman" w:hAnsi="Times New Roman" w:cs="Times New Roman"/>
        </w:rPr>
      </w:pPr>
    </w:p>
    <w:p w14:paraId="0E04A293" w14:textId="77777777" w:rsidR="000262F8" w:rsidRDefault="000262F8" w:rsidP="00C71C1A">
      <w:pPr>
        <w:rPr>
          <w:rFonts w:ascii="Times New Roman" w:hAnsi="Times New Roman" w:cs="Times New Roman"/>
        </w:rPr>
      </w:pPr>
    </w:p>
    <w:p w14:paraId="62DD8DAF" w14:textId="77777777" w:rsidR="000262F8" w:rsidRDefault="000262F8" w:rsidP="00C71C1A">
      <w:pPr>
        <w:rPr>
          <w:rFonts w:ascii="Times New Roman" w:hAnsi="Times New Roman" w:cs="Times New Roman"/>
        </w:rPr>
      </w:pPr>
    </w:p>
    <w:p w14:paraId="689159D3" w14:textId="77777777" w:rsidR="000262F8" w:rsidRDefault="000262F8" w:rsidP="00C71C1A">
      <w:pPr>
        <w:rPr>
          <w:rFonts w:ascii="Times New Roman" w:hAnsi="Times New Roman" w:cs="Times New Roman"/>
        </w:rPr>
      </w:pPr>
    </w:p>
    <w:p w14:paraId="2B2FD908" w14:textId="77777777" w:rsidR="000262F8" w:rsidRDefault="000262F8" w:rsidP="00C71C1A">
      <w:pPr>
        <w:rPr>
          <w:rFonts w:ascii="Times New Roman" w:hAnsi="Times New Roman" w:cs="Times New Roman"/>
        </w:rPr>
      </w:pPr>
    </w:p>
    <w:p w14:paraId="65A5D887" w14:textId="77777777" w:rsidR="000262F8" w:rsidRDefault="000262F8" w:rsidP="00C71C1A">
      <w:pPr>
        <w:rPr>
          <w:rFonts w:ascii="Times New Roman" w:hAnsi="Times New Roman" w:cs="Times New Roman"/>
        </w:rPr>
      </w:pPr>
    </w:p>
    <w:p w14:paraId="26709DF8" w14:textId="77777777" w:rsidR="000262F8" w:rsidRDefault="000262F8" w:rsidP="00C71C1A">
      <w:pPr>
        <w:rPr>
          <w:rFonts w:ascii="Times New Roman" w:hAnsi="Times New Roman" w:cs="Times New Roman"/>
        </w:rPr>
      </w:pPr>
    </w:p>
    <w:p w14:paraId="4968EE49" w14:textId="77777777" w:rsidR="000262F8" w:rsidRDefault="000262F8" w:rsidP="00C71C1A">
      <w:pPr>
        <w:rPr>
          <w:rFonts w:ascii="Times New Roman" w:hAnsi="Times New Roman" w:cs="Times New Roman"/>
        </w:rPr>
      </w:pPr>
    </w:p>
    <w:p w14:paraId="598A5364" w14:textId="77777777" w:rsidR="000262F8" w:rsidRDefault="000262F8" w:rsidP="00C71C1A">
      <w:pPr>
        <w:rPr>
          <w:rFonts w:ascii="Times New Roman" w:hAnsi="Times New Roman" w:cs="Times New Roman"/>
        </w:rPr>
      </w:pPr>
    </w:p>
    <w:p w14:paraId="2AADFA3F" w14:textId="77777777" w:rsidR="000262F8" w:rsidRDefault="000262F8" w:rsidP="00C71C1A">
      <w:pPr>
        <w:rPr>
          <w:rFonts w:ascii="Times New Roman" w:hAnsi="Times New Roman" w:cs="Times New Roman"/>
        </w:rPr>
      </w:pPr>
    </w:p>
    <w:p w14:paraId="6F661156" w14:textId="77777777" w:rsidR="000262F8" w:rsidRDefault="000262F8" w:rsidP="00C71C1A">
      <w:pPr>
        <w:rPr>
          <w:rFonts w:ascii="Times New Roman" w:hAnsi="Times New Roman" w:cs="Times New Roman"/>
        </w:rPr>
      </w:pPr>
    </w:p>
    <w:p w14:paraId="39B3F0E7" w14:textId="77777777" w:rsidR="000262F8" w:rsidRDefault="000262F8" w:rsidP="00C71C1A">
      <w:pPr>
        <w:rPr>
          <w:rFonts w:ascii="Times New Roman" w:hAnsi="Times New Roman" w:cs="Times New Roman"/>
        </w:rPr>
      </w:pPr>
    </w:p>
    <w:p w14:paraId="21B48DAC" w14:textId="77777777" w:rsidR="000262F8" w:rsidRPr="00985663" w:rsidRDefault="000262F8" w:rsidP="00C71C1A">
      <w:pPr>
        <w:rPr>
          <w:rFonts w:ascii="Times New Roman" w:hAnsi="Times New Roman" w:cs="Times New Roman"/>
        </w:rPr>
      </w:pPr>
    </w:p>
    <w:p w14:paraId="5F1C13E2" w14:textId="63FD4145" w:rsidR="00C71C1A" w:rsidRDefault="000262F8" w:rsidP="000262F8">
      <w:pPr>
        <w:rPr>
          <w:rFonts w:ascii="Times New Roman" w:hAnsi="Times New Roman" w:cs="Times New Roman"/>
          <w:b/>
          <w:color w:val="3366FF"/>
          <w:sz w:val="40"/>
          <w:szCs w:val="40"/>
        </w:rPr>
      </w:pPr>
      <w:r w:rsidRPr="000262F8">
        <w:rPr>
          <w:rFonts w:ascii="Times New Roman" w:hAnsi="Times New Roman" w:cs="Times New Roman"/>
          <w:b/>
          <w:sz w:val="40"/>
          <w:szCs w:val="40"/>
        </w:rPr>
        <w:lastRenderedPageBreak/>
        <w:t xml:space="preserve">Title: </w:t>
      </w:r>
      <w:r w:rsidR="00C71C1A" w:rsidRPr="000262F8">
        <w:rPr>
          <w:rFonts w:ascii="Times New Roman" w:hAnsi="Times New Roman" w:cs="Times New Roman"/>
          <w:b/>
          <w:color w:val="3366FF"/>
          <w:sz w:val="40"/>
          <w:szCs w:val="40"/>
        </w:rPr>
        <w:t>Maze</w:t>
      </w:r>
    </w:p>
    <w:p w14:paraId="05BDCDFC" w14:textId="77777777" w:rsidR="000262F8" w:rsidRDefault="000262F8" w:rsidP="000262F8">
      <w:pPr>
        <w:rPr>
          <w:rFonts w:ascii="Times New Roman" w:hAnsi="Times New Roman" w:cs="Times New Roman"/>
          <w:b/>
        </w:rPr>
      </w:pPr>
    </w:p>
    <w:p w14:paraId="5D93EED3" w14:textId="25C2987A" w:rsidR="000262F8" w:rsidRDefault="000262F8" w:rsidP="000262F8">
      <w:pPr>
        <w:rPr>
          <w:rFonts w:ascii="Times New Roman" w:hAnsi="Times New Roman" w:cs="Times New Roman"/>
        </w:rPr>
      </w:pPr>
      <w:r>
        <w:rPr>
          <w:rFonts w:ascii="Times New Roman" w:hAnsi="Times New Roman" w:cs="Times New Roman"/>
          <w:b/>
        </w:rPr>
        <w:tab/>
        <w:t xml:space="preserve">Type of Measure: </w:t>
      </w:r>
      <w:r>
        <w:rPr>
          <w:rFonts w:ascii="Times New Roman" w:hAnsi="Times New Roman" w:cs="Times New Roman"/>
        </w:rPr>
        <w:t>Task</w:t>
      </w:r>
    </w:p>
    <w:p w14:paraId="5543D155" w14:textId="7629E920" w:rsidR="000262F8" w:rsidRDefault="000262F8" w:rsidP="000262F8">
      <w:pPr>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Domain: </w:t>
      </w:r>
      <w:r>
        <w:rPr>
          <w:rFonts w:ascii="Times New Roman" w:hAnsi="Times New Roman" w:cs="Times New Roman"/>
        </w:rPr>
        <w:t>Self-Regulation</w:t>
      </w:r>
    </w:p>
    <w:p w14:paraId="22E35013" w14:textId="2A45EB09" w:rsidR="000262F8" w:rsidRDefault="000262F8" w:rsidP="000262F8">
      <w:pPr>
        <w:pStyle w:val="ListParagraph"/>
        <w:rPr>
          <w:rFonts w:ascii="Times New Roman" w:hAnsi="Times New Roman" w:cs="Times New Roman"/>
          <w:b/>
        </w:rPr>
      </w:pPr>
      <w:commentRangeStart w:id="10"/>
      <w:r>
        <w:rPr>
          <w:rFonts w:ascii="Times New Roman" w:hAnsi="Times New Roman" w:cs="Times New Roman"/>
          <w:b/>
        </w:rPr>
        <w:t>Adult/Child</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p w14:paraId="0583BF13" w14:textId="77777777" w:rsidR="000262F8" w:rsidRPr="00075598" w:rsidRDefault="000262F8" w:rsidP="000262F8">
      <w:pPr>
        <w:pStyle w:val="ListParagraph"/>
        <w:rPr>
          <w:rFonts w:ascii="Times New Roman" w:hAnsi="Times New Roman" w:cs="Times New Roman"/>
          <w:b/>
        </w:rPr>
      </w:pPr>
      <w:r>
        <w:rPr>
          <w:rFonts w:ascii="Times New Roman" w:hAnsi="Times New Roman" w:cs="Times New Roman"/>
          <w:b/>
        </w:rPr>
        <w:t>Duration (min)</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commentRangeEnd w:id="10"/>
    <w:p w14:paraId="44FC757A" w14:textId="7AEBF87C" w:rsidR="00032BC4" w:rsidRPr="000262F8" w:rsidRDefault="000262F8" w:rsidP="00C71C1A">
      <w:pPr>
        <w:rPr>
          <w:rFonts w:ascii="Times New Roman" w:hAnsi="Times New Roman" w:cs="Times New Roman"/>
        </w:rPr>
      </w:pPr>
      <w:r>
        <w:rPr>
          <w:rStyle w:val="CommentReference"/>
        </w:rPr>
        <w:commentReference w:id="10"/>
      </w:r>
    </w:p>
    <w:p w14:paraId="40F01377" w14:textId="77777777" w:rsidR="00032BC4" w:rsidRDefault="00032BC4" w:rsidP="00C71C1A">
      <w:pPr>
        <w:rPr>
          <w:rFonts w:ascii="Times New Roman" w:hAnsi="Times New Roman" w:cs="Times New Roman"/>
          <w:b/>
        </w:rPr>
      </w:pPr>
      <w:r>
        <w:rPr>
          <w:rFonts w:ascii="Times New Roman" w:hAnsi="Times New Roman" w:cs="Times New Roman"/>
          <w:b/>
        </w:rPr>
        <w:t>Description</w:t>
      </w:r>
    </w:p>
    <w:p w14:paraId="25C209A9" w14:textId="77777777" w:rsidR="00FD16CF" w:rsidRDefault="00FD16CF" w:rsidP="00FD16CF">
      <w:pPr>
        <w:rPr>
          <w:rFonts w:ascii="Times New Roman" w:hAnsi="Times New Roman" w:cs="Times New Roman"/>
          <w:b/>
        </w:rPr>
      </w:pPr>
    </w:p>
    <w:p w14:paraId="26A4ED6E" w14:textId="4CAA53FF" w:rsidR="00BB1BB8" w:rsidRDefault="00FD16CF" w:rsidP="00FD16CF">
      <w:pPr>
        <w:rPr>
          <w:rFonts w:ascii="Times New Roman" w:hAnsi="Times New Roman" w:cs="Times New Roman"/>
        </w:rPr>
      </w:pPr>
      <w:r>
        <w:rPr>
          <w:rFonts w:ascii="Times New Roman" w:hAnsi="Times New Roman" w:cs="Times New Roman"/>
        </w:rPr>
        <w:t>The Maze is a b</w:t>
      </w:r>
      <w:r w:rsidRPr="00CF7708">
        <w:rPr>
          <w:rFonts w:ascii="Times New Roman" w:hAnsi="Times New Roman" w:cs="Times New Roman"/>
        </w:rPr>
        <w:t>ehavioral asse</w:t>
      </w:r>
      <w:r>
        <w:rPr>
          <w:rFonts w:ascii="Times New Roman" w:hAnsi="Times New Roman" w:cs="Times New Roman"/>
        </w:rPr>
        <w:t xml:space="preserve">ssment of cognitive regulation. </w:t>
      </w:r>
      <w:r w:rsidR="00BB1BB8" w:rsidRPr="001A297D">
        <w:rPr>
          <w:rFonts w:ascii="Times New Roman" w:hAnsi="Times New Roman" w:cs="Times New Roman"/>
        </w:rPr>
        <w:t xml:space="preserve">This computerized variation </w:t>
      </w:r>
      <w:r w:rsidR="00BB1BB8">
        <w:rPr>
          <w:rFonts w:ascii="Times New Roman" w:hAnsi="Times New Roman" w:cs="Times New Roman"/>
        </w:rPr>
        <w:t xml:space="preserve">seeks to assess similar cognitive constructs as the Austin Maze (Walsh, 1991). </w:t>
      </w:r>
      <w:r>
        <w:rPr>
          <w:rFonts w:ascii="Times New Roman" w:hAnsi="Times New Roman" w:cs="Times New Roman"/>
        </w:rPr>
        <w:t xml:space="preserve">Participants are asked to </w:t>
      </w:r>
      <w:r w:rsidR="00BB1BB8">
        <w:rPr>
          <w:rFonts w:ascii="Times New Roman" w:hAnsi="Times New Roman" w:cs="Times New Roman"/>
        </w:rPr>
        <w:t>uncover</w:t>
      </w:r>
      <w:r>
        <w:rPr>
          <w:rFonts w:ascii="Times New Roman" w:hAnsi="Times New Roman" w:cs="Times New Roman"/>
        </w:rPr>
        <w:t xml:space="preserve"> a hidden path through a visual maze made up of an 8-by-8 grid of rectangles. </w:t>
      </w:r>
      <w:r w:rsidR="00BB1BB8">
        <w:rPr>
          <w:rFonts w:ascii="Times New Roman" w:hAnsi="Times New Roman" w:cs="Times New Roman"/>
        </w:rPr>
        <w:t>As the participant navigates this path, green and red ticks on the bottom of the computer screen will appear to indicate correct moves and incorrect moves, respectively. A total of 24 correct moves are required for full completion of the maze, and the test ends with either two error-free completions or a time-out after 7 minutes.</w:t>
      </w:r>
    </w:p>
    <w:p w14:paraId="3B512E40" w14:textId="4ABC892C" w:rsidR="00032BC4" w:rsidRDefault="00032BC4" w:rsidP="00FD16CF">
      <w:pPr>
        <w:rPr>
          <w:rFonts w:ascii="Times New Roman" w:hAnsi="Times New Roman" w:cs="Times New Roman"/>
          <w:b/>
        </w:rPr>
      </w:pPr>
    </w:p>
    <w:p w14:paraId="14510D3A" w14:textId="004189FA" w:rsidR="00C71C1A" w:rsidRPr="00554D44" w:rsidRDefault="00093C13" w:rsidP="00C71C1A">
      <w:pPr>
        <w:rPr>
          <w:rFonts w:ascii="Times New Roman" w:hAnsi="Times New Roman" w:cs="Times New Roman"/>
          <w:b/>
        </w:rPr>
      </w:pPr>
      <w:r>
        <w:rPr>
          <w:rFonts w:ascii="Times New Roman" w:hAnsi="Times New Roman" w:cs="Times New Roman"/>
          <w:b/>
        </w:rPr>
        <w:t>Identification</w:t>
      </w:r>
    </w:p>
    <w:p w14:paraId="7DEE4B4B" w14:textId="5F0EE809" w:rsidR="00F555D5" w:rsidRDefault="00321570" w:rsidP="00985663">
      <w:pPr>
        <w:rPr>
          <w:rFonts w:ascii="Times New Roman" w:hAnsi="Times New Roman" w:cs="Times New Roman"/>
        </w:rPr>
      </w:pPr>
      <w:r>
        <w:rPr>
          <w:rFonts w:ascii="Times New Roman" w:hAnsi="Times New Roman" w:cs="Times New Roman"/>
        </w:rPr>
        <w:t xml:space="preserve">The Maze is a behavioral assay of </w:t>
      </w:r>
      <w:r w:rsidR="00A96F16">
        <w:rPr>
          <w:rFonts w:ascii="Times New Roman" w:hAnsi="Times New Roman" w:cs="Times New Roman"/>
        </w:rPr>
        <w:t>executive</w:t>
      </w:r>
      <w:r w:rsidR="00854355">
        <w:rPr>
          <w:rFonts w:ascii="Times New Roman" w:hAnsi="Times New Roman" w:cs="Times New Roman"/>
        </w:rPr>
        <w:t xml:space="preserve"> </w:t>
      </w:r>
      <w:r w:rsidR="008D4167">
        <w:rPr>
          <w:rFonts w:ascii="Times New Roman" w:hAnsi="Times New Roman" w:cs="Times New Roman"/>
        </w:rPr>
        <w:t>processes</w:t>
      </w:r>
      <w:r w:rsidR="007D7A11">
        <w:rPr>
          <w:rFonts w:ascii="Times New Roman" w:hAnsi="Times New Roman" w:cs="Times New Roman"/>
        </w:rPr>
        <w:t xml:space="preserve">, including </w:t>
      </w:r>
      <w:r w:rsidR="00D40F4A">
        <w:rPr>
          <w:rFonts w:ascii="Times New Roman" w:hAnsi="Times New Roman" w:cs="Times New Roman"/>
        </w:rPr>
        <w:t>visual-</w:t>
      </w:r>
      <w:r w:rsidR="008C08FC">
        <w:rPr>
          <w:rFonts w:ascii="Times New Roman" w:hAnsi="Times New Roman" w:cs="Times New Roman"/>
        </w:rPr>
        <w:t xml:space="preserve">spatial </w:t>
      </w:r>
      <w:r w:rsidR="00F555D5">
        <w:rPr>
          <w:rFonts w:ascii="Times New Roman" w:hAnsi="Times New Roman" w:cs="Times New Roman"/>
        </w:rPr>
        <w:t xml:space="preserve">ability and </w:t>
      </w:r>
      <w:r w:rsidR="00D40F4A">
        <w:rPr>
          <w:rFonts w:ascii="Times New Roman" w:hAnsi="Times New Roman" w:cs="Times New Roman"/>
        </w:rPr>
        <w:t>memory</w:t>
      </w:r>
      <w:r w:rsidR="00E60AEE">
        <w:rPr>
          <w:rFonts w:ascii="Times New Roman" w:hAnsi="Times New Roman" w:cs="Times New Roman"/>
        </w:rPr>
        <w:t xml:space="preserve"> (Crowe et al., 1999). </w:t>
      </w:r>
      <w:r w:rsidR="008D4167">
        <w:rPr>
          <w:rFonts w:ascii="Times New Roman" w:hAnsi="Times New Roman" w:cs="Times New Roman"/>
        </w:rPr>
        <w:t>Executive processes encompass a variety of cognitive functions</w:t>
      </w:r>
      <w:r w:rsidR="00784F08">
        <w:rPr>
          <w:rFonts w:ascii="Times New Roman" w:hAnsi="Times New Roman" w:cs="Times New Roman"/>
        </w:rPr>
        <w:t xml:space="preserve"> that work independently and collectively to </w:t>
      </w:r>
      <w:r w:rsidR="006D171A">
        <w:rPr>
          <w:rFonts w:ascii="Times New Roman" w:hAnsi="Times New Roman" w:cs="Times New Roman"/>
        </w:rPr>
        <w:t xml:space="preserve">coordinate selection and initiation of an action </w:t>
      </w:r>
      <w:r w:rsidR="00A56E6C">
        <w:rPr>
          <w:rFonts w:ascii="Times New Roman" w:hAnsi="Times New Roman" w:cs="Times New Roman"/>
        </w:rPr>
        <w:t>(Friedman et al., 2009).</w:t>
      </w:r>
      <w:r w:rsidR="00BF61A0">
        <w:rPr>
          <w:rFonts w:ascii="Times New Roman" w:hAnsi="Times New Roman" w:cs="Times New Roman"/>
        </w:rPr>
        <w:t xml:space="preserve"> </w:t>
      </w:r>
      <w:r w:rsidR="00C41EE3">
        <w:rPr>
          <w:rFonts w:ascii="Times New Roman" w:hAnsi="Times New Roman" w:cs="Times New Roman"/>
        </w:rPr>
        <w:t>Further, executive processes</w:t>
      </w:r>
      <w:r w:rsidR="00C41EE3" w:rsidRPr="00C41EE3">
        <w:rPr>
          <w:rFonts w:ascii="Times New Roman" w:hAnsi="Times New Roman" w:cs="Times New Roman"/>
        </w:rPr>
        <w:t xml:space="preserve"> are </w:t>
      </w:r>
      <w:r w:rsidR="00C41EE3">
        <w:rPr>
          <w:rFonts w:ascii="Times New Roman" w:hAnsi="Times New Roman" w:cs="Times New Roman"/>
        </w:rPr>
        <w:t>essential in providing</w:t>
      </w:r>
      <w:r w:rsidR="00C41EE3" w:rsidRPr="00C41EE3">
        <w:rPr>
          <w:rFonts w:ascii="Times New Roman" w:hAnsi="Times New Roman" w:cs="Times New Roman"/>
        </w:rPr>
        <w:t xml:space="preserve"> the self-regulatory resources needed to </w:t>
      </w:r>
      <w:r w:rsidR="00C91523">
        <w:rPr>
          <w:rFonts w:ascii="Times New Roman" w:hAnsi="Times New Roman" w:cs="Times New Roman"/>
        </w:rPr>
        <w:t>strategize</w:t>
      </w:r>
      <w:r w:rsidR="00C41EE3" w:rsidRPr="00C41EE3">
        <w:rPr>
          <w:rFonts w:ascii="Times New Roman" w:hAnsi="Times New Roman" w:cs="Times New Roman"/>
        </w:rPr>
        <w:t xml:space="preserve"> and execute goal-directed behaviors</w:t>
      </w:r>
      <w:r w:rsidR="00C41EE3">
        <w:rPr>
          <w:rFonts w:ascii="Times New Roman" w:hAnsi="Times New Roman" w:cs="Times New Roman"/>
        </w:rPr>
        <w:t xml:space="preserve"> (Hoffman et al., 2012).</w:t>
      </w:r>
      <w:r w:rsidR="00BC6940">
        <w:rPr>
          <w:rFonts w:ascii="Times New Roman" w:hAnsi="Times New Roman" w:cs="Times New Roman"/>
        </w:rPr>
        <w:t xml:space="preserve"> Thus, effective executive functioning could possibly be a mechanism for behavior change.</w:t>
      </w:r>
    </w:p>
    <w:p w14:paraId="4C0255AA" w14:textId="77777777" w:rsidR="00F555D5" w:rsidRDefault="00F555D5" w:rsidP="00985663">
      <w:pPr>
        <w:rPr>
          <w:rFonts w:ascii="Times New Roman" w:hAnsi="Times New Roman" w:cs="Times New Roman"/>
        </w:rPr>
      </w:pPr>
    </w:p>
    <w:p w14:paraId="109D27A3" w14:textId="1860A078" w:rsidR="00F555D5" w:rsidRDefault="00F555D5" w:rsidP="00985663">
      <w:pPr>
        <w:rPr>
          <w:rFonts w:ascii="Times New Roman" w:hAnsi="Times New Roman" w:cs="Times New Roman"/>
        </w:rPr>
      </w:pPr>
      <w:r>
        <w:rPr>
          <w:rFonts w:ascii="Times New Roman" w:hAnsi="Times New Roman" w:cs="Times New Roman"/>
        </w:rPr>
        <w:t>Citations:</w:t>
      </w:r>
    </w:p>
    <w:p w14:paraId="69372622" w14:textId="4675C5CE" w:rsidR="00F555D5" w:rsidRDefault="00F555D5" w:rsidP="00F555D5">
      <w:pPr>
        <w:ind w:left="720" w:hanging="720"/>
        <w:rPr>
          <w:rFonts w:ascii="Times New Roman" w:hAnsi="Times New Roman" w:cs="Times New Roman"/>
        </w:rPr>
      </w:pPr>
      <w:r w:rsidRPr="00F555D5">
        <w:rPr>
          <w:rFonts w:ascii="Times New Roman" w:hAnsi="Times New Roman" w:cs="Times New Roman"/>
        </w:rPr>
        <w:t>Crowe</w:t>
      </w:r>
      <w:r>
        <w:rPr>
          <w:rFonts w:ascii="Times New Roman" w:hAnsi="Times New Roman" w:cs="Times New Roman"/>
        </w:rPr>
        <w:t>,</w:t>
      </w:r>
      <w:r w:rsidRPr="00F555D5">
        <w:rPr>
          <w:rFonts w:ascii="Times New Roman" w:hAnsi="Times New Roman" w:cs="Times New Roman"/>
        </w:rPr>
        <w:t xml:space="preserve"> S</w:t>
      </w:r>
      <w:r>
        <w:rPr>
          <w:rFonts w:ascii="Times New Roman" w:hAnsi="Times New Roman" w:cs="Times New Roman"/>
        </w:rPr>
        <w:t>.</w:t>
      </w:r>
      <w:r w:rsidRPr="00F555D5">
        <w:rPr>
          <w:rFonts w:ascii="Times New Roman" w:hAnsi="Times New Roman" w:cs="Times New Roman"/>
        </w:rPr>
        <w:t>F</w:t>
      </w:r>
      <w:r>
        <w:rPr>
          <w:rFonts w:ascii="Times New Roman" w:hAnsi="Times New Roman" w:cs="Times New Roman"/>
        </w:rPr>
        <w:t>.</w:t>
      </w:r>
      <w:r w:rsidRPr="00F555D5">
        <w:rPr>
          <w:rFonts w:ascii="Times New Roman" w:hAnsi="Times New Roman" w:cs="Times New Roman"/>
        </w:rPr>
        <w:t>, Barclay</w:t>
      </w:r>
      <w:r>
        <w:rPr>
          <w:rFonts w:ascii="Times New Roman" w:hAnsi="Times New Roman" w:cs="Times New Roman"/>
        </w:rPr>
        <w:t>,</w:t>
      </w:r>
      <w:r w:rsidRPr="00F555D5">
        <w:rPr>
          <w:rFonts w:ascii="Times New Roman" w:hAnsi="Times New Roman" w:cs="Times New Roman"/>
        </w:rPr>
        <w:t xml:space="preserve"> L</w:t>
      </w:r>
      <w:r>
        <w:rPr>
          <w:rFonts w:ascii="Times New Roman" w:hAnsi="Times New Roman" w:cs="Times New Roman"/>
        </w:rPr>
        <w:t>.</w:t>
      </w:r>
      <w:r w:rsidRPr="00F555D5">
        <w:rPr>
          <w:rFonts w:ascii="Times New Roman" w:hAnsi="Times New Roman" w:cs="Times New Roman"/>
        </w:rPr>
        <w:t>, Brennan</w:t>
      </w:r>
      <w:r>
        <w:rPr>
          <w:rFonts w:ascii="Times New Roman" w:hAnsi="Times New Roman" w:cs="Times New Roman"/>
        </w:rPr>
        <w:t>,</w:t>
      </w:r>
      <w:r w:rsidRPr="00F555D5">
        <w:rPr>
          <w:rFonts w:ascii="Times New Roman" w:hAnsi="Times New Roman" w:cs="Times New Roman"/>
        </w:rPr>
        <w:t xml:space="preserve"> S</w:t>
      </w:r>
      <w:r>
        <w:rPr>
          <w:rFonts w:ascii="Times New Roman" w:hAnsi="Times New Roman" w:cs="Times New Roman"/>
        </w:rPr>
        <w:t>.</w:t>
      </w:r>
      <w:r w:rsidRPr="00F555D5">
        <w:rPr>
          <w:rFonts w:ascii="Times New Roman" w:hAnsi="Times New Roman" w:cs="Times New Roman"/>
        </w:rPr>
        <w:t xml:space="preserve">, </w:t>
      </w:r>
      <w:proofErr w:type="spellStart"/>
      <w:r w:rsidRPr="00F555D5">
        <w:rPr>
          <w:rFonts w:ascii="Times New Roman" w:hAnsi="Times New Roman" w:cs="Times New Roman"/>
        </w:rPr>
        <w:t>Farkas</w:t>
      </w:r>
      <w:proofErr w:type="spellEnd"/>
      <w:r>
        <w:rPr>
          <w:rFonts w:ascii="Times New Roman" w:hAnsi="Times New Roman" w:cs="Times New Roman"/>
        </w:rPr>
        <w:t>,</w:t>
      </w:r>
      <w:r w:rsidRPr="00F555D5">
        <w:rPr>
          <w:rFonts w:ascii="Times New Roman" w:hAnsi="Times New Roman" w:cs="Times New Roman"/>
        </w:rPr>
        <w:t xml:space="preserve"> L</w:t>
      </w:r>
      <w:r>
        <w:rPr>
          <w:rFonts w:ascii="Times New Roman" w:hAnsi="Times New Roman" w:cs="Times New Roman"/>
        </w:rPr>
        <w:t>.</w:t>
      </w:r>
      <w:r w:rsidRPr="00F555D5">
        <w:rPr>
          <w:rFonts w:ascii="Times New Roman" w:hAnsi="Times New Roman" w:cs="Times New Roman"/>
        </w:rPr>
        <w:t>, Gould</w:t>
      </w:r>
      <w:r>
        <w:rPr>
          <w:rFonts w:ascii="Times New Roman" w:hAnsi="Times New Roman" w:cs="Times New Roman"/>
        </w:rPr>
        <w:t>,</w:t>
      </w:r>
      <w:r w:rsidRPr="00F555D5">
        <w:rPr>
          <w:rFonts w:ascii="Times New Roman" w:hAnsi="Times New Roman" w:cs="Times New Roman"/>
        </w:rPr>
        <w:t xml:space="preserve"> E</w:t>
      </w:r>
      <w:r>
        <w:rPr>
          <w:rFonts w:ascii="Times New Roman" w:hAnsi="Times New Roman" w:cs="Times New Roman"/>
        </w:rPr>
        <w:t>.</w:t>
      </w:r>
      <w:r w:rsidRPr="00F555D5">
        <w:rPr>
          <w:rFonts w:ascii="Times New Roman" w:hAnsi="Times New Roman" w:cs="Times New Roman"/>
        </w:rPr>
        <w:t xml:space="preserve">, </w:t>
      </w:r>
      <w:proofErr w:type="spellStart"/>
      <w:r w:rsidRPr="00F555D5">
        <w:rPr>
          <w:rFonts w:ascii="Times New Roman" w:hAnsi="Times New Roman" w:cs="Times New Roman"/>
        </w:rPr>
        <w:t>Katchmarsky</w:t>
      </w:r>
      <w:proofErr w:type="spellEnd"/>
      <w:r>
        <w:rPr>
          <w:rFonts w:ascii="Times New Roman" w:hAnsi="Times New Roman" w:cs="Times New Roman"/>
        </w:rPr>
        <w:t>,</w:t>
      </w:r>
      <w:r w:rsidRPr="00F555D5">
        <w:rPr>
          <w:rFonts w:ascii="Times New Roman" w:hAnsi="Times New Roman" w:cs="Times New Roman"/>
        </w:rPr>
        <w:t xml:space="preserve"> S</w:t>
      </w:r>
      <w:r>
        <w:rPr>
          <w:rFonts w:ascii="Times New Roman" w:hAnsi="Times New Roman" w:cs="Times New Roman"/>
        </w:rPr>
        <w:t>.</w:t>
      </w:r>
      <w:r w:rsidRPr="00F555D5">
        <w:rPr>
          <w:rFonts w:ascii="Times New Roman" w:hAnsi="Times New Roman" w:cs="Times New Roman"/>
        </w:rPr>
        <w:t xml:space="preserve">, </w:t>
      </w:r>
      <w:proofErr w:type="spellStart"/>
      <w:r w:rsidRPr="00F555D5">
        <w:rPr>
          <w:rFonts w:ascii="Times New Roman" w:hAnsi="Times New Roman" w:cs="Times New Roman"/>
        </w:rPr>
        <w:t>Vayda</w:t>
      </w:r>
      <w:proofErr w:type="spellEnd"/>
      <w:r>
        <w:rPr>
          <w:rFonts w:ascii="Times New Roman" w:hAnsi="Times New Roman" w:cs="Times New Roman"/>
        </w:rPr>
        <w:t>,</w:t>
      </w:r>
      <w:r w:rsidRPr="00F555D5">
        <w:rPr>
          <w:rFonts w:ascii="Times New Roman" w:hAnsi="Times New Roman" w:cs="Times New Roman"/>
        </w:rPr>
        <w:t xml:space="preserve"> S. </w:t>
      </w:r>
      <w:r>
        <w:rPr>
          <w:rFonts w:ascii="Times New Roman" w:hAnsi="Times New Roman" w:cs="Times New Roman"/>
        </w:rPr>
        <w:t xml:space="preserve">(1999). </w:t>
      </w:r>
      <w:r w:rsidRPr="00F555D5">
        <w:rPr>
          <w:rFonts w:ascii="Times New Roman" w:hAnsi="Times New Roman" w:cs="Times New Roman"/>
        </w:rPr>
        <w:t xml:space="preserve">The cognitive determinants of performance on the Austin Maze. Journal of the </w:t>
      </w:r>
      <w:r w:rsidRPr="002E6E66">
        <w:rPr>
          <w:rFonts w:ascii="Times New Roman" w:hAnsi="Times New Roman" w:cs="Times New Roman"/>
          <w:i/>
        </w:rPr>
        <w:t>International Neuropsychological Society</w:t>
      </w:r>
      <w:r>
        <w:rPr>
          <w:rFonts w:ascii="Times New Roman" w:hAnsi="Times New Roman" w:cs="Times New Roman"/>
        </w:rPr>
        <w:t>,</w:t>
      </w:r>
      <w:r w:rsidRPr="00F555D5">
        <w:rPr>
          <w:rFonts w:ascii="Times New Roman" w:hAnsi="Times New Roman" w:cs="Times New Roman"/>
        </w:rPr>
        <w:t xml:space="preserve"> 5</w:t>
      </w:r>
      <w:r>
        <w:rPr>
          <w:rFonts w:ascii="Times New Roman" w:hAnsi="Times New Roman" w:cs="Times New Roman"/>
        </w:rPr>
        <w:t xml:space="preserve">(1), </w:t>
      </w:r>
      <w:r w:rsidRPr="00F555D5">
        <w:rPr>
          <w:rFonts w:ascii="Times New Roman" w:hAnsi="Times New Roman" w:cs="Times New Roman"/>
        </w:rPr>
        <w:t>1–9.</w:t>
      </w:r>
    </w:p>
    <w:p w14:paraId="52FF3468" w14:textId="75558D98" w:rsidR="006D171A" w:rsidRPr="006D171A" w:rsidRDefault="006D171A" w:rsidP="006D171A">
      <w:pPr>
        <w:ind w:left="720" w:hanging="720"/>
        <w:rPr>
          <w:rFonts w:ascii="Times New Roman" w:hAnsi="Times New Roman" w:cs="Times New Roman"/>
        </w:rPr>
      </w:pPr>
      <w:r w:rsidRPr="006D171A">
        <w:rPr>
          <w:rFonts w:ascii="Times New Roman" w:hAnsi="Times New Roman" w:cs="Times New Roman"/>
        </w:rPr>
        <w:t>Friedman, D.,</w:t>
      </w:r>
      <w:r>
        <w:rPr>
          <w:rFonts w:ascii="Times New Roman" w:hAnsi="Times New Roman" w:cs="Times New Roman"/>
        </w:rPr>
        <w:t xml:space="preserve"> Nessler, D., </w:t>
      </w:r>
      <w:proofErr w:type="spellStart"/>
      <w:r>
        <w:rPr>
          <w:rFonts w:ascii="Times New Roman" w:hAnsi="Times New Roman" w:cs="Times New Roman"/>
        </w:rPr>
        <w:t>Cycowicz</w:t>
      </w:r>
      <w:proofErr w:type="spellEnd"/>
      <w:r>
        <w:rPr>
          <w:rFonts w:ascii="Times New Roman" w:hAnsi="Times New Roman" w:cs="Times New Roman"/>
        </w:rPr>
        <w:t>, Y. M.,</w:t>
      </w:r>
      <w:r w:rsidRPr="006D171A">
        <w:rPr>
          <w:rFonts w:ascii="Times New Roman" w:hAnsi="Times New Roman" w:cs="Times New Roman"/>
        </w:rPr>
        <w:t xml:space="preserve"> Horton, C. (2009). Development of and Change in Cognitive Control: A Comparison of Children, Young and Older Adults. </w:t>
      </w:r>
      <w:r w:rsidRPr="006D171A">
        <w:rPr>
          <w:rFonts w:ascii="Times New Roman" w:hAnsi="Times New Roman" w:cs="Times New Roman"/>
          <w:i/>
          <w:iCs/>
        </w:rPr>
        <w:t>Cognitive, Affective &amp; Behavioral Neuroscience</w:t>
      </w:r>
      <w:r w:rsidRPr="006D171A">
        <w:rPr>
          <w:rFonts w:ascii="Times New Roman" w:hAnsi="Times New Roman" w:cs="Times New Roman"/>
        </w:rPr>
        <w:t>, </w:t>
      </w:r>
      <w:r w:rsidRPr="002E6E66">
        <w:rPr>
          <w:rFonts w:ascii="Times New Roman" w:hAnsi="Times New Roman" w:cs="Times New Roman"/>
          <w:iCs/>
        </w:rPr>
        <w:t>9</w:t>
      </w:r>
      <w:r w:rsidRPr="002E6E66">
        <w:rPr>
          <w:rFonts w:ascii="Times New Roman" w:hAnsi="Times New Roman" w:cs="Times New Roman"/>
        </w:rPr>
        <w:t>(1),</w:t>
      </w:r>
      <w:r w:rsidRPr="006D171A">
        <w:rPr>
          <w:rFonts w:ascii="Times New Roman" w:hAnsi="Times New Roman" w:cs="Times New Roman"/>
        </w:rPr>
        <w:t xml:space="preserve"> 91–102. </w:t>
      </w:r>
    </w:p>
    <w:p w14:paraId="045F2D6E" w14:textId="7BDEE26C" w:rsidR="00957869" w:rsidRPr="00957869" w:rsidRDefault="00957869" w:rsidP="00957869">
      <w:pPr>
        <w:ind w:left="720" w:hanging="720"/>
        <w:rPr>
          <w:rFonts w:ascii="Times New Roman" w:hAnsi="Times New Roman" w:cs="Times New Roman"/>
        </w:rPr>
      </w:pPr>
      <w:r w:rsidRPr="00957869">
        <w:rPr>
          <w:rFonts w:ascii="Times New Roman" w:hAnsi="Times New Roman" w:cs="Times New Roman"/>
        </w:rPr>
        <w:t>Hofmann</w:t>
      </w:r>
      <w:r>
        <w:rPr>
          <w:rFonts w:ascii="Times New Roman" w:hAnsi="Times New Roman" w:cs="Times New Roman"/>
        </w:rPr>
        <w:t>,</w:t>
      </w:r>
      <w:r w:rsidRPr="00957869">
        <w:rPr>
          <w:rFonts w:ascii="Times New Roman" w:hAnsi="Times New Roman" w:cs="Times New Roman"/>
        </w:rPr>
        <w:t xml:space="preserve"> W., </w:t>
      </w:r>
      <w:proofErr w:type="spellStart"/>
      <w:r w:rsidRPr="00957869">
        <w:rPr>
          <w:rFonts w:ascii="Times New Roman" w:hAnsi="Times New Roman" w:cs="Times New Roman"/>
        </w:rPr>
        <w:t>Schmeichel</w:t>
      </w:r>
      <w:proofErr w:type="spellEnd"/>
      <w:r>
        <w:rPr>
          <w:rFonts w:ascii="Times New Roman" w:hAnsi="Times New Roman" w:cs="Times New Roman"/>
        </w:rPr>
        <w:t>,</w:t>
      </w:r>
      <w:r w:rsidRPr="00957869">
        <w:rPr>
          <w:rFonts w:ascii="Times New Roman" w:hAnsi="Times New Roman" w:cs="Times New Roman"/>
        </w:rPr>
        <w:t xml:space="preserve"> B. J., Baddeley</w:t>
      </w:r>
      <w:r>
        <w:rPr>
          <w:rFonts w:ascii="Times New Roman" w:hAnsi="Times New Roman" w:cs="Times New Roman"/>
        </w:rPr>
        <w:t>,</w:t>
      </w:r>
      <w:r w:rsidR="00675F7F">
        <w:rPr>
          <w:rFonts w:ascii="Times New Roman" w:hAnsi="Times New Roman" w:cs="Times New Roman"/>
        </w:rPr>
        <w:t xml:space="preserve"> A. D. (2012</w:t>
      </w:r>
      <w:r w:rsidRPr="00957869">
        <w:rPr>
          <w:rFonts w:ascii="Times New Roman" w:hAnsi="Times New Roman" w:cs="Times New Roman"/>
        </w:rPr>
        <w:t>). Executive functions and self-regulation. </w:t>
      </w:r>
      <w:r w:rsidRPr="002E6E66">
        <w:rPr>
          <w:rFonts w:ascii="Times New Roman" w:hAnsi="Times New Roman" w:cs="Times New Roman"/>
          <w:i/>
        </w:rPr>
        <w:t xml:space="preserve">Trends </w:t>
      </w:r>
      <w:proofErr w:type="spellStart"/>
      <w:r w:rsidRPr="002E6E66">
        <w:rPr>
          <w:rFonts w:ascii="Times New Roman" w:hAnsi="Times New Roman" w:cs="Times New Roman"/>
          <w:i/>
        </w:rPr>
        <w:t>Cogn</w:t>
      </w:r>
      <w:proofErr w:type="spellEnd"/>
      <w:r w:rsidRPr="002E6E66">
        <w:rPr>
          <w:rFonts w:ascii="Times New Roman" w:hAnsi="Times New Roman" w:cs="Times New Roman"/>
          <w:i/>
        </w:rPr>
        <w:t>. Sci.</w:t>
      </w:r>
      <w:r w:rsidR="002E6E66">
        <w:rPr>
          <w:rFonts w:ascii="Times New Roman" w:hAnsi="Times New Roman" w:cs="Times New Roman"/>
        </w:rPr>
        <w:t>,</w:t>
      </w:r>
      <w:r w:rsidRPr="002E6E66">
        <w:rPr>
          <w:rFonts w:ascii="Times New Roman" w:hAnsi="Times New Roman" w:cs="Times New Roman"/>
          <w:i/>
        </w:rPr>
        <w:t> </w:t>
      </w:r>
      <w:r w:rsidRPr="00957869">
        <w:rPr>
          <w:rFonts w:ascii="Times New Roman" w:hAnsi="Times New Roman" w:cs="Times New Roman"/>
        </w:rPr>
        <w:t>16, 174–180.</w:t>
      </w:r>
    </w:p>
    <w:p w14:paraId="5049889A" w14:textId="77777777" w:rsidR="006D171A" w:rsidRPr="00F555D5" w:rsidRDefault="006D171A" w:rsidP="00F555D5">
      <w:pPr>
        <w:ind w:left="720" w:hanging="720"/>
        <w:rPr>
          <w:rFonts w:ascii="Times New Roman" w:hAnsi="Times New Roman" w:cs="Times New Roman"/>
        </w:rPr>
      </w:pPr>
    </w:p>
    <w:p w14:paraId="5D68CBD5" w14:textId="77777777" w:rsidR="00F555D5" w:rsidRDefault="00F555D5" w:rsidP="00985663">
      <w:pPr>
        <w:rPr>
          <w:rFonts w:ascii="Times New Roman" w:hAnsi="Times New Roman" w:cs="Times New Roman"/>
        </w:rPr>
      </w:pPr>
    </w:p>
    <w:p w14:paraId="7D116791" w14:textId="39CB6C31" w:rsidR="00F8539F" w:rsidRDefault="00D40F4A" w:rsidP="00985663">
      <w:pPr>
        <w:rPr>
          <w:rFonts w:ascii="Times New Roman" w:hAnsi="Times New Roman" w:cs="Times New Roman"/>
        </w:rPr>
      </w:pPr>
      <w:r>
        <w:rPr>
          <w:rFonts w:ascii="Times New Roman" w:hAnsi="Times New Roman" w:cs="Times New Roman"/>
        </w:rPr>
        <w:t xml:space="preserve"> </w:t>
      </w:r>
    </w:p>
    <w:p w14:paraId="34682272" w14:textId="77777777" w:rsidR="00032BC4" w:rsidRDefault="00032BC4" w:rsidP="00985663">
      <w:pPr>
        <w:rPr>
          <w:rFonts w:ascii="Times New Roman" w:hAnsi="Times New Roman" w:cs="Times New Roman"/>
        </w:rPr>
      </w:pPr>
    </w:p>
    <w:p w14:paraId="23847B78" w14:textId="77777777" w:rsidR="007E78AC" w:rsidRDefault="007E78AC" w:rsidP="00985663">
      <w:pPr>
        <w:rPr>
          <w:rFonts w:ascii="Times New Roman" w:hAnsi="Times New Roman" w:cs="Times New Roman"/>
        </w:rPr>
      </w:pPr>
    </w:p>
    <w:p w14:paraId="2C816244" w14:textId="77777777" w:rsidR="007E78AC" w:rsidRDefault="007E78AC" w:rsidP="00985663">
      <w:pPr>
        <w:rPr>
          <w:rFonts w:ascii="Times New Roman" w:hAnsi="Times New Roman" w:cs="Times New Roman"/>
        </w:rPr>
      </w:pPr>
    </w:p>
    <w:p w14:paraId="7AA3A2F7" w14:textId="77777777" w:rsidR="007E78AC" w:rsidRDefault="007E78AC" w:rsidP="00985663">
      <w:pPr>
        <w:rPr>
          <w:rFonts w:ascii="Times New Roman" w:hAnsi="Times New Roman" w:cs="Times New Roman"/>
        </w:rPr>
      </w:pPr>
    </w:p>
    <w:p w14:paraId="72AFDCE2" w14:textId="77777777" w:rsidR="007E78AC" w:rsidRDefault="007E78AC" w:rsidP="00985663">
      <w:pPr>
        <w:rPr>
          <w:rFonts w:ascii="Times New Roman" w:hAnsi="Times New Roman" w:cs="Times New Roman"/>
        </w:rPr>
      </w:pPr>
    </w:p>
    <w:p w14:paraId="5FB9AD61" w14:textId="77777777" w:rsidR="007E78AC" w:rsidRDefault="007E78AC" w:rsidP="00985663">
      <w:pPr>
        <w:rPr>
          <w:rFonts w:ascii="Times New Roman" w:hAnsi="Times New Roman" w:cs="Times New Roman"/>
        </w:rPr>
      </w:pPr>
    </w:p>
    <w:p w14:paraId="713D5600" w14:textId="77777777" w:rsidR="007E78AC" w:rsidRDefault="007E78AC" w:rsidP="00985663">
      <w:pPr>
        <w:rPr>
          <w:rFonts w:ascii="Times New Roman" w:hAnsi="Times New Roman" w:cs="Times New Roman"/>
        </w:rPr>
      </w:pPr>
    </w:p>
    <w:p w14:paraId="59193031" w14:textId="77777777" w:rsidR="007E78AC" w:rsidRDefault="007E78AC" w:rsidP="00985663">
      <w:pPr>
        <w:rPr>
          <w:rFonts w:ascii="Times New Roman" w:hAnsi="Times New Roman" w:cs="Times New Roman"/>
        </w:rPr>
      </w:pPr>
    </w:p>
    <w:p w14:paraId="365A9ABF" w14:textId="77777777" w:rsidR="007E78AC" w:rsidRDefault="007E78AC" w:rsidP="00985663">
      <w:pPr>
        <w:rPr>
          <w:rFonts w:ascii="Times New Roman" w:hAnsi="Times New Roman" w:cs="Times New Roman"/>
        </w:rPr>
      </w:pPr>
    </w:p>
    <w:p w14:paraId="5134C0FB" w14:textId="0CC3E300" w:rsidR="00BE3DCB" w:rsidRPr="007E78AC" w:rsidRDefault="007E78AC" w:rsidP="007E78AC">
      <w:pPr>
        <w:rPr>
          <w:rFonts w:ascii="Times New Roman" w:hAnsi="Times New Roman" w:cs="Times New Roman"/>
          <w:b/>
          <w:sz w:val="40"/>
          <w:szCs w:val="40"/>
        </w:rPr>
      </w:pPr>
      <w:r w:rsidRPr="007E78AC">
        <w:rPr>
          <w:rFonts w:ascii="Times New Roman" w:hAnsi="Times New Roman" w:cs="Times New Roman"/>
          <w:b/>
          <w:sz w:val="40"/>
          <w:szCs w:val="40"/>
        </w:rPr>
        <w:lastRenderedPageBreak/>
        <w:t xml:space="preserve">Title: </w:t>
      </w:r>
      <w:r w:rsidR="00BE3DCB" w:rsidRPr="007E78AC">
        <w:rPr>
          <w:rFonts w:ascii="Times New Roman" w:hAnsi="Times New Roman" w:cs="Times New Roman"/>
          <w:b/>
          <w:color w:val="3366FF"/>
          <w:sz w:val="40"/>
          <w:szCs w:val="40"/>
        </w:rPr>
        <w:t>Resting State Task</w:t>
      </w:r>
    </w:p>
    <w:p w14:paraId="4C59C1AD" w14:textId="77777777" w:rsidR="003B664F" w:rsidRDefault="003B664F" w:rsidP="00C71C1A">
      <w:pPr>
        <w:rPr>
          <w:rFonts w:ascii="Times New Roman" w:hAnsi="Times New Roman" w:cs="Times New Roman"/>
          <w:b/>
        </w:rPr>
      </w:pPr>
    </w:p>
    <w:p w14:paraId="51E830B2" w14:textId="0A5BE5EE" w:rsidR="007E78AC" w:rsidRDefault="007E78AC" w:rsidP="007E78AC">
      <w:pPr>
        <w:ind w:firstLine="720"/>
        <w:rPr>
          <w:rFonts w:ascii="Times New Roman" w:hAnsi="Times New Roman" w:cs="Times New Roman"/>
        </w:rPr>
      </w:pPr>
      <w:r>
        <w:rPr>
          <w:rFonts w:ascii="Times New Roman" w:hAnsi="Times New Roman" w:cs="Times New Roman"/>
          <w:b/>
        </w:rPr>
        <w:t xml:space="preserve">Type of Measure: </w:t>
      </w:r>
      <w:r>
        <w:rPr>
          <w:rFonts w:ascii="Times New Roman" w:hAnsi="Times New Roman" w:cs="Times New Roman"/>
        </w:rPr>
        <w:t>Observational</w:t>
      </w:r>
    </w:p>
    <w:p w14:paraId="1D3160D1" w14:textId="456D0360" w:rsidR="007E78AC" w:rsidRDefault="007E78AC" w:rsidP="007E78AC">
      <w:pPr>
        <w:ind w:firstLine="720"/>
        <w:rPr>
          <w:rFonts w:ascii="Times New Roman" w:hAnsi="Times New Roman" w:cs="Times New Roman"/>
        </w:rPr>
      </w:pPr>
      <w:r>
        <w:rPr>
          <w:rFonts w:ascii="Times New Roman" w:hAnsi="Times New Roman" w:cs="Times New Roman"/>
          <w:b/>
        </w:rPr>
        <w:t xml:space="preserve">Domain: </w:t>
      </w:r>
      <w:r>
        <w:rPr>
          <w:rFonts w:ascii="Times New Roman" w:hAnsi="Times New Roman" w:cs="Times New Roman"/>
        </w:rPr>
        <w:t>Self-Regulation</w:t>
      </w:r>
    </w:p>
    <w:p w14:paraId="02274602" w14:textId="77777777" w:rsidR="007E78AC" w:rsidRDefault="007E78AC" w:rsidP="007E78AC">
      <w:pPr>
        <w:pStyle w:val="ListParagraph"/>
        <w:rPr>
          <w:rFonts w:ascii="Times New Roman" w:hAnsi="Times New Roman" w:cs="Times New Roman"/>
          <w:b/>
        </w:rPr>
      </w:pPr>
      <w:commentRangeStart w:id="11"/>
      <w:r>
        <w:rPr>
          <w:rFonts w:ascii="Times New Roman" w:hAnsi="Times New Roman" w:cs="Times New Roman"/>
          <w:b/>
        </w:rPr>
        <w:t>Adult/Child</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p w14:paraId="37B55CD2" w14:textId="77777777" w:rsidR="007E78AC" w:rsidRPr="00075598" w:rsidRDefault="007E78AC" w:rsidP="007E78AC">
      <w:pPr>
        <w:pStyle w:val="ListParagraph"/>
        <w:rPr>
          <w:rFonts w:ascii="Times New Roman" w:hAnsi="Times New Roman" w:cs="Times New Roman"/>
          <w:b/>
        </w:rPr>
      </w:pPr>
      <w:r>
        <w:rPr>
          <w:rFonts w:ascii="Times New Roman" w:hAnsi="Times New Roman" w:cs="Times New Roman"/>
          <w:b/>
        </w:rPr>
        <w:t>Duration (min)</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commentRangeEnd w:id="11"/>
    <w:p w14:paraId="53A0F142" w14:textId="77777777" w:rsidR="007E78AC" w:rsidRDefault="007E78AC" w:rsidP="00C71C1A">
      <w:pPr>
        <w:rPr>
          <w:rFonts w:ascii="Times New Roman" w:hAnsi="Times New Roman" w:cs="Times New Roman"/>
          <w:b/>
        </w:rPr>
      </w:pPr>
      <w:r>
        <w:rPr>
          <w:rStyle w:val="CommentReference"/>
        </w:rPr>
        <w:commentReference w:id="11"/>
      </w:r>
    </w:p>
    <w:p w14:paraId="0C786C1A" w14:textId="26D4CA18" w:rsidR="00C71C1A" w:rsidRDefault="003B664F" w:rsidP="00C71C1A">
      <w:pPr>
        <w:rPr>
          <w:rFonts w:ascii="Times New Roman" w:hAnsi="Times New Roman" w:cs="Times New Roman"/>
          <w:b/>
        </w:rPr>
      </w:pPr>
      <w:r>
        <w:rPr>
          <w:rFonts w:ascii="Times New Roman" w:hAnsi="Times New Roman" w:cs="Times New Roman"/>
          <w:b/>
        </w:rPr>
        <w:t>Description</w:t>
      </w:r>
    </w:p>
    <w:p w14:paraId="553C5F75" w14:textId="77777777" w:rsidR="003B664F" w:rsidRDefault="003B664F" w:rsidP="00C71C1A">
      <w:pPr>
        <w:rPr>
          <w:rFonts w:ascii="Times New Roman" w:hAnsi="Times New Roman" w:cs="Times New Roman"/>
          <w:b/>
        </w:rPr>
      </w:pPr>
    </w:p>
    <w:p w14:paraId="49367202" w14:textId="3A13AAC9" w:rsidR="008F3523" w:rsidRDefault="000E6646" w:rsidP="0072585D">
      <w:pPr>
        <w:rPr>
          <w:rFonts w:ascii="Times New Roman" w:hAnsi="Times New Roman" w:cs="Times New Roman"/>
        </w:rPr>
      </w:pPr>
      <w:r>
        <w:rPr>
          <w:rFonts w:ascii="Times New Roman" w:hAnsi="Times New Roman" w:cs="Times New Roman"/>
        </w:rPr>
        <w:t>The Resting State Task is a measure of default mode network activity.</w:t>
      </w:r>
      <w:r w:rsidR="00B1642E">
        <w:rPr>
          <w:rFonts w:ascii="Times New Roman" w:hAnsi="Times New Roman" w:cs="Times New Roman"/>
        </w:rPr>
        <w:t xml:space="preserve"> The default mode neural circuit is composed of brain </w:t>
      </w:r>
      <w:r w:rsidR="00B1642E" w:rsidRPr="000E6646">
        <w:rPr>
          <w:rFonts w:ascii="Times New Roman" w:hAnsi="Times New Roman" w:cs="Times New Roman"/>
        </w:rPr>
        <w:t>regions in the anterior medial prefrontal cortex (</w:t>
      </w:r>
      <w:proofErr w:type="spellStart"/>
      <w:r w:rsidR="00B1642E" w:rsidRPr="000E6646">
        <w:rPr>
          <w:rFonts w:ascii="Times New Roman" w:hAnsi="Times New Roman" w:cs="Times New Roman"/>
        </w:rPr>
        <w:t>amPFC</w:t>
      </w:r>
      <w:proofErr w:type="spellEnd"/>
      <w:r w:rsidR="00B1642E" w:rsidRPr="000E6646">
        <w:rPr>
          <w:rFonts w:ascii="Times New Roman" w:hAnsi="Times New Roman" w:cs="Times New Roman"/>
        </w:rPr>
        <w:t>), anterior gyrus (AG), and p</w:t>
      </w:r>
      <w:r w:rsidR="00B1642E">
        <w:rPr>
          <w:rFonts w:ascii="Times New Roman" w:hAnsi="Times New Roman" w:cs="Times New Roman"/>
        </w:rPr>
        <w:t>osterior cingulate cortex (PCC).</w:t>
      </w:r>
      <w:r w:rsidR="006D7F85">
        <w:rPr>
          <w:rFonts w:ascii="Times New Roman" w:hAnsi="Times New Roman" w:cs="Times New Roman"/>
        </w:rPr>
        <w:t xml:space="preserve"> </w:t>
      </w:r>
      <w:r w:rsidR="0072585D">
        <w:rPr>
          <w:rFonts w:ascii="Times New Roman" w:hAnsi="Times New Roman" w:cs="Times New Roman"/>
        </w:rPr>
        <w:t>This is a task-free resting state scan, in which r</w:t>
      </w:r>
      <w:r w:rsidR="006D7F85">
        <w:rPr>
          <w:rFonts w:ascii="Times New Roman" w:hAnsi="Times New Roman" w:cs="Times New Roman"/>
        </w:rPr>
        <w:t>esting state fMRI data should be extracted from resting periods within MRI assays</w:t>
      </w:r>
      <w:r w:rsidR="0072585D">
        <w:rPr>
          <w:rFonts w:ascii="Times New Roman" w:hAnsi="Times New Roman" w:cs="Times New Roman"/>
        </w:rPr>
        <w:t xml:space="preserve">. During this scan, </w:t>
      </w:r>
      <w:r w:rsidR="0072585D" w:rsidRPr="0072585D">
        <w:rPr>
          <w:rFonts w:ascii="Times New Roman" w:hAnsi="Times New Roman" w:cs="Times New Roman"/>
        </w:rPr>
        <w:t xml:space="preserve">participants </w:t>
      </w:r>
      <w:r w:rsidR="0072585D">
        <w:rPr>
          <w:rFonts w:ascii="Times New Roman" w:hAnsi="Times New Roman" w:cs="Times New Roman"/>
        </w:rPr>
        <w:t>are</w:t>
      </w:r>
      <w:r w:rsidR="0072585D" w:rsidRPr="0072585D">
        <w:rPr>
          <w:rFonts w:ascii="Times New Roman" w:hAnsi="Times New Roman" w:cs="Times New Roman"/>
        </w:rPr>
        <w:t xml:space="preserve"> </w:t>
      </w:r>
      <w:r w:rsidR="008F3523">
        <w:rPr>
          <w:rFonts w:ascii="Times New Roman" w:hAnsi="Times New Roman" w:cs="Times New Roman"/>
        </w:rPr>
        <w:t>instructed to keep their eyes closed and remain awake while a static black screen is presented.</w:t>
      </w:r>
    </w:p>
    <w:p w14:paraId="0826E4F9" w14:textId="77777777" w:rsidR="003B664F" w:rsidRPr="003E3079" w:rsidRDefault="003B664F" w:rsidP="00C71C1A">
      <w:pPr>
        <w:rPr>
          <w:rFonts w:ascii="Times New Roman" w:hAnsi="Times New Roman" w:cs="Times New Roman"/>
        </w:rPr>
      </w:pPr>
    </w:p>
    <w:p w14:paraId="2BCB6206" w14:textId="0383F5AC" w:rsidR="00C71C1A" w:rsidRPr="00554D44" w:rsidRDefault="003B664F" w:rsidP="00C71C1A">
      <w:pPr>
        <w:rPr>
          <w:rFonts w:ascii="Times New Roman" w:hAnsi="Times New Roman" w:cs="Times New Roman"/>
          <w:b/>
        </w:rPr>
      </w:pPr>
      <w:r>
        <w:rPr>
          <w:rFonts w:ascii="Times New Roman" w:hAnsi="Times New Roman" w:cs="Times New Roman"/>
          <w:b/>
        </w:rPr>
        <w:t>Identification</w:t>
      </w:r>
    </w:p>
    <w:p w14:paraId="605C4356" w14:textId="6CC6E736" w:rsidR="00C71C1A" w:rsidRDefault="0029420F" w:rsidP="00985663">
      <w:pPr>
        <w:rPr>
          <w:rFonts w:ascii="Times New Roman" w:hAnsi="Times New Roman" w:cs="Times New Roman"/>
        </w:rPr>
      </w:pPr>
      <w:r>
        <w:rPr>
          <w:rFonts w:ascii="Times New Roman" w:hAnsi="Times New Roman" w:cs="Times New Roman"/>
        </w:rPr>
        <w:t>The Resting State Task is a measure of self-focused reflection. The</w:t>
      </w:r>
      <w:r w:rsidR="00641B02" w:rsidRPr="000E6646">
        <w:rPr>
          <w:rFonts w:ascii="Times New Roman" w:hAnsi="Times New Roman" w:cs="Times New Roman"/>
        </w:rPr>
        <w:t xml:space="preserve"> method of </w:t>
      </w:r>
      <w:r w:rsidR="00E77DD5">
        <w:rPr>
          <w:rFonts w:ascii="Times New Roman" w:hAnsi="Times New Roman" w:cs="Times New Roman"/>
        </w:rPr>
        <w:t>acquiring data on</w:t>
      </w:r>
      <w:r w:rsidR="00641B02" w:rsidRPr="000E6646">
        <w:rPr>
          <w:rFonts w:ascii="Times New Roman" w:hAnsi="Times New Roman" w:cs="Times New Roman"/>
        </w:rPr>
        <w:t xml:space="preserve"> resting connectivity </w:t>
      </w:r>
      <w:r w:rsidR="00E77DD5">
        <w:rPr>
          <w:rFonts w:ascii="Times New Roman" w:hAnsi="Times New Roman" w:cs="Times New Roman"/>
        </w:rPr>
        <w:t>within</w:t>
      </w:r>
      <w:r w:rsidR="00641B02" w:rsidRPr="000E6646">
        <w:rPr>
          <w:rFonts w:ascii="Times New Roman" w:hAnsi="Times New Roman" w:cs="Times New Roman"/>
        </w:rPr>
        <w:t xml:space="preserve"> task fMRI data has been </w:t>
      </w:r>
      <w:r w:rsidR="00E77DD5">
        <w:rPr>
          <w:rFonts w:ascii="Times New Roman" w:hAnsi="Times New Roman" w:cs="Times New Roman"/>
        </w:rPr>
        <w:t xml:space="preserve">previously </w:t>
      </w:r>
      <w:r w:rsidR="00641B02" w:rsidRPr="000E6646">
        <w:rPr>
          <w:rFonts w:ascii="Times New Roman" w:hAnsi="Times New Roman" w:cs="Times New Roman"/>
        </w:rPr>
        <w:t>established and validated (</w:t>
      </w:r>
      <w:proofErr w:type="spellStart"/>
      <w:r w:rsidR="00641B02" w:rsidRPr="000E6646">
        <w:rPr>
          <w:rFonts w:ascii="Times New Roman" w:hAnsi="Times New Roman" w:cs="Times New Roman"/>
        </w:rPr>
        <w:t>Korgaonkar</w:t>
      </w:r>
      <w:proofErr w:type="spellEnd"/>
      <w:r w:rsidR="00641B02" w:rsidRPr="000E6646">
        <w:rPr>
          <w:rFonts w:ascii="Times New Roman" w:hAnsi="Times New Roman" w:cs="Times New Roman"/>
        </w:rPr>
        <w:t xml:space="preserve"> et al., 2014). </w:t>
      </w:r>
      <w:r w:rsidR="005B23FD">
        <w:rPr>
          <w:rFonts w:ascii="Times New Roman" w:hAnsi="Times New Roman" w:cs="Times New Roman"/>
        </w:rPr>
        <w:t>Functional magnetic resonance imaging literature has shown that during periods of rest, the default mode network will activate and produce significant functional connectivity</w:t>
      </w:r>
      <w:r w:rsidR="005B23FD" w:rsidRPr="000E6646">
        <w:rPr>
          <w:rFonts w:ascii="Times New Roman" w:hAnsi="Times New Roman" w:cs="Times New Roman"/>
        </w:rPr>
        <w:t xml:space="preserve"> (</w:t>
      </w:r>
      <w:proofErr w:type="spellStart"/>
      <w:r w:rsidR="005B23FD" w:rsidRPr="000E6646">
        <w:rPr>
          <w:rFonts w:ascii="Times New Roman" w:hAnsi="Times New Roman" w:cs="Times New Roman"/>
        </w:rPr>
        <w:t>Greicius</w:t>
      </w:r>
      <w:proofErr w:type="spellEnd"/>
      <w:r w:rsidR="005B23FD" w:rsidRPr="000E6646">
        <w:rPr>
          <w:rFonts w:ascii="Times New Roman" w:hAnsi="Times New Roman" w:cs="Times New Roman"/>
        </w:rPr>
        <w:t xml:space="preserve">, </w:t>
      </w:r>
      <w:proofErr w:type="spellStart"/>
      <w:r w:rsidR="005B23FD">
        <w:rPr>
          <w:rFonts w:ascii="Times New Roman" w:hAnsi="Times New Roman" w:cs="Times New Roman"/>
        </w:rPr>
        <w:t>Krasnow</w:t>
      </w:r>
      <w:proofErr w:type="spellEnd"/>
      <w:r w:rsidR="005B23FD">
        <w:rPr>
          <w:rFonts w:ascii="Times New Roman" w:hAnsi="Times New Roman" w:cs="Times New Roman"/>
        </w:rPr>
        <w:t xml:space="preserve">, Reiss, &amp; Menon, 2003). Resting state functioning is associated with the idea of </w:t>
      </w:r>
      <w:r w:rsidR="006738B2" w:rsidRPr="006738B2">
        <w:rPr>
          <w:rFonts w:ascii="Times New Roman" w:hAnsi="Times New Roman" w:cs="Times New Roman"/>
        </w:rPr>
        <w:t>“</w:t>
      </w:r>
      <w:r w:rsidR="005B23FD">
        <w:rPr>
          <w:rFonts w:ascii="Times New Roman" w:hAnsi="Times New Roman" w:cs="Times New Roman"/>
        </w:rPr>
        <w:t xml:space="preserve">constructive internal reflection,” which is a term coined by </w:t>
      </w:r>
      <w:proofErr w:type="spellStart"/>
      <w:r w:rsidR="005B23FD">
        <w:rPr>
          <w:rFonts w:ascii="Times New Roman" w:hAnsi="Times New Roman" w:cs="Times New Roman"/>
        </w:rPr>
        <w:t>Immordino</w:t>
      </w:r>
      <w:proofErr w:type="spellEnd"/>
      <w:r w:rsidR="005B23FD">
        <w:rPr>
          <w:rFonts w:ascii="Times New Roman" w:hAnsi="Times New Roman" w:cs="Times New Roman"/>
        </w:rPr>
        <w:t xml:space="preserve"> et al.</w:t>
      </w:r>
      <w:r w:rsidR="006738B2" w:rsidRPr="006738B2">
        <w:rPr>
          <w:rFonts w:ascii="Times New Roman" w:hAnsi="Times New Roman" w:cs="Times New Roman"/>
        </w:rPr>
        <w:t xml:space="preserve"> </w:t>
      </w:r>
      <w:r w:rsidR="00182FB7">
        <w:rPr>
          <w:rFonts w:ascii="Times New Roman" w:hAnsi="Times New Roman" w:cs="Times New Roman"/>
        </w:rPr>
        <w:t>to express the type of mental processes being experienced during wakeful rest.</w:t>
      </w:r>
      <w:r w:rsidR="00A01DCC">
        <w:rPr>
          <w:rFonts w:ascii="Times New Roman" w:hAnsi="Times New Roman" w:cs="Times New Roman"/>
        </w:rPr>
        <w:t xml:space="preserve"> Constructive internal reflection</w:t>
      </w:r>
      <w:r>
        <w:rPr>
          <w:rFonts w:ascii="Times New Roman" w:hAnsi="Times New Roman" w:cs="Times New Roman"/>
        </w:rPr>
        <w:t xml:space="preserve"> (or self-focused reflection)</w:t>
      </w:r>
      <w:r w:rsidR="00A01DCC">
        <w:rPr>
          <w:rFonts w:ascii="Times New Roman" w:hAnsi="Times New Roman" w:cs="Times New Roman"/>
        </w:rPr>
        <w:t xml:space="preserve"> is </w:t>
      </w:r>
      <w:r w:rsidR="006738B2" w:rsidRPr="006738B2">
        <w:rPr>
          <w:rFonts w:ascii="Times New Roman" w:hAnsi="Times New Roman" w:cs="Times New Roman"/>
        </w:rPr>
        <w:t xml:space="preserve">potentially </w:t>
      </w:r>
      <w:r>
        <w:rPr>
          <w:rFonts w:ascii="Times New Roman" w:hAnsi="Times New Roman" w:cs="Times New Roman"/>
        </w:rPr>
        <w:t>important</w:t>
      </w:r>
      <w:r w:rsidR="00EF43A3">
        <w:rPr>
          <w:rFonts w:ascii="Times New Roman" w:hAnsi="Times New Roman" w:cs="Times New Roman"/>
        </w:rPr>
        <w:t xml:space="preserve"> for evaluating</w:t>
      </w:r>
      <w:r w:rsidR="00DC276B">
        <w:rPr>
          <w:rFonts w:ascii="Times New Roman" w:hAnsi="Times New Roman" w:cs="Times New Roman"/>
        </w:rPr>
        <w:t xml:space="preserve"> social/</w:t>
      </w:r>
      <w:r w:rsidRPr="0029420F">
        <w:rPr>
          <w:rFonts w:ascii="Times New Roman" w:hAnsi="Times New Roman" w:cs="Times New Roman"/>
        </w:rPr>
        <w:t xml:space="preserve">emotional </w:t>
      </w:r>
      <w:r w:rsidR="00DC276B">
        <w:rPr>
          <w:rFonts w:ascii="Times New Roman" w:hAnsi="Times New Roman" w:cs="Times New Roman"/>
        </w:rPr>
        <w:t xml:space="preserve">situations </w:t>
      </w:r>
      <w:r w:rsidRPr="0029420F">
        <w:rPr>
          <w:rFonts w:ascii="Times New Roman" w:hAnsi="Times New Roman" w:cs="Times New Roman"/>
        </w:rPr>
        <w:t xml:space="preserve">and </w:t>
      </w:r>
      <w:r w:rsidR="00DC276B">
        <w:rPr>
          <w:rFonts w:ascii="Times New Roman" w:hAnsi="Times New Roman" w:cs="Times New Roman"/>
        </w:rPr>
        <w:t xml:space="preserve">managing </w:t>
      </w:r>
      <w:r w:rsidRPr="0029420F">
        <w:rPr>
          <w:rFonts w:ascii="Times New Roman" w:hAnsi="Times New Roman" w:cs="Times New Roman"/>
        </w:rPr>
        <w:t>personal experiences and future goals</w:t>
      </w:r>
      <w:r w:rsidR="005B23FD" w:rsidRPr="005B23FD">
        <w:rPr>
          <w:rFonts w:ascii="Times New Roman" w:hAnsi="Times New Roman" w:cs="Times New Roman"/>
        </w:rPr>
        <w:t xml:space="preserve"> </w:t>
      </w:r>
      <w:r w:rsidR="005B23FD">
        <w:rPr>
          <w:rFonts w:ascii="Times New Roman" w:hAnsi="Times New Roman" w:cs="Times New Roman"/>
        </w:rPr>
        <w:t>(</w:t>
      </w:r>
      <w:proofErr w:type="spellStart"/>
      <w:r w:rsidR="005B23FD" w:rsidRPr="006738B2">
        <w:rPr>
          <w:rFonts w:ascii="Times New Roman" w:hAnsi="Times New Roman" w:cs="Times New Roman"/>
        </w:rPr>
        <w:t>Immordino</w:t>
      </w:r>
      <w:proofErr w:type="spellEnd"/>
      <w:r w:rsidR="005B23FD" w:rsidRPr="006738B2">
        <w:rPr>
          <w:rFonts w:ascii="Times New Roman" w:hAnsi="Times New Roman" w:cs="Times New Roman"/>
        </w:rPr>
        <w:t>-Yang, Christodoulou, &amp; Singh</w:t>
      </w:r>
      <w:r w:rsidR="005B23FD">
        <w:rPr>
          <w:rFonts w:ascii="Times New Roman" w:hAnsi="Times New Roman" w:cs="Times New Roman"/>
        </w:rPr>
        <w:t>, 2012)</w:t>
      </w:r>
      <w:r w:rsidR="00EF43A3">
        <w:rPr>
          <w:rFonts w:ascii="Times New Roman" w:hAnsi="Times New Roman" w:cs="Times New Roman"/>
        </w:rPr>
        <w:t>,</w:t>
      </w:r>
      <w:r>
        <w:rPr>
          <w:rFonts w:ascii="Times New Roman" w:hAnsi="Times New Roman" w:cs="Times New Roman"/>
        </w:rPr>
        <w:t xml:space="preserve"> and can thus be a possible mechanism </w:t>
      </w:r>
      <w:r w:rsidR="00890367">
        <w:rPr>
          <w:rFonts w:ascii="Times New Roman" w:hAnsi="Times New Roman" w:cs="Times New Roman"/>
        </w:rPr>
        <w:t xml:space="preserve">for </w:t>
      </w:r>
      <w:r>
        <w:rPr>
          <w:rFonts w:ascii="Times New Roman" w:hAnsi="Times New Roman" w:cs="Times New Roman"/>
        </w:rPr>
        <w:t>behavior change.</w:t>
      </w:r>
    </w:p>
    <w:p w14:paraId="74C73A85" w14:textId="77777777" w:rsidR="006738B2" w:rsidRDefault="006738B2" w:rsidP="00985663">
      <w:pPr>
        <w:rPr>
          <w:rFonts w:ascii="Times New Roman" w:hAnsi="Times New Roman" w:cs="Times New Roman"/>
        </w:rPr>
      </w:pPr>
    </w:p>
    <w:p w14:paraId="7910BF83" w14:textId="718C28CC" w:rsidR="00FD6786" w:rsidRDefault="00B54707" w:rsidP="00985663">
      <w:pPr>
        <w:rPr>
          <w:rFonts w:ascii="Times New Roman" w:hAnsi="Times New Roman" w:cs="Times New Roman"/>
        </w:rPr>
      </w:pPr>
      <w:r>
        <w:rPr>
          <w:rFonts w:ascii="Times New Roman" w:hAnsi="Times New Roman" w:cs="Times New Roman"/>
        </w:rPr>
        <w:t>Citations:</w:t>
      </w:r>
    </w:p>
    <w:p w14:paraId="0BF32940" w14:textId="5919F2B7" w:rsidR="00203DAE" w:rsidRDefault="00203DAE" w:rsidP="00203DAE">
      <w:pPr>
        <w:ind w:left="720" w:hanging="720"/>
        <w:rPr>
          <w:rFonts w:ascii="Times New Roman" w:hAnsi="Times New Roman" w:cs="Times New Roman"/>
        </w:rPr>
      </w:pPr>
      <w:proofErr w:type="spellStart"/>
      <w:r w:rsidRPr="00203DAE">
        <w:rPr>
          <w:rFonts w:ascii="Times New Roman" w:hAnsi="Times New Roman" w:cs="Times New Roman"/>
        </w:rPr>
        <w:t>Greicius</w:t>
      </w:r>
      <w:proofErr w:type="spellEnd"/>
      <w:r>
        <w:rPr>
          <w:rFonts w:ascii="Times New Roman" w:hAnsi="Times New Roman" w:cs="Times New Roman"/>
        </w:rPr>
        <w:t>, M.</w:t>
      </w:r>
      <w:r w:rsidRPr="00203DAE">
        <w:rPr>
          <w:rFonts w:ascii="Times New Roman" w:hAnsi="Times New Roman" w:cs="Times New Roman"/>
        </w:rPr>
        <w:t xml:space="preserve">D., </w:t>
      </w:r>
      <w:proofErr w:type="spellStart"/>
      <w:r w:rsidRPr="00203DAE">
        <w:rPr>
          <w:rFonts w:ascii="Times New Roman" w:hAnsi="Times New Roman" w:cs="Times New Roman"/>
        </w:rPr>
        <w:t>Krasnow</w:t>
      </w:r>
      <w:proofErr w:type="spellEnd"/>
      <w:r>
        <w:rPr>
          <w:rFonts w:ascii="Times New Roman" w:hAnsi="Times New Roman" w:cs="Times New Roman"/>
        </w:rPr>
        <w:t>, B., Reiss, A.</w:t>
      </w:r>
      <w:r w:rsidRPr="00203DAE">
        <w:rPr>
          <w:rFonts w:ascii="Times New Roman" w:hAnsi="Times New Roman" w:cs="Times New Roman"/>
        </w:rPr>
        <w:t>L., Menon V. (2003). Functional connectivity in the resting brain: a network analysis of the default mode hypothesis. </w:t>
      </w:r>
      <w:r w:rsidRPr="00203DAE">
        <w:rPr>
          <w:rFonts w:ascii="Times New Roman" w:hAnsi="Times New Roman" w:cs="Times New Roman"/>
          <w:i/>
          <w:iCs/>
        </w:rPr>
        <w:t>Proc. Natl. Acad. Sci. U.S.A.</w:t>
      </w:r>
      <w:r>
        <w:rPr>
          <w:rFonts w:ascii="Times New Roman" w:hAnsi="Times New Roman" w:cs="Times New Roman"/>
        </w:rPr>
        <w:t>,</w:t>
      </w:r>
      <w:r w:rsidR="000319E7">
        <w:rPr>
          <w:rFonts w:ascii="Times New Roman" w:hAnsi="Times New Roman" w:cs="Times New Roman"/>
        </w:rPr>
        <w:t xml:space="preserve"> </w:t>
      </w:r>
      <w:r w:rsidRPr="00203DAE">
        <w:rPr>
          <w:rFonts w:ascii="Times New Roman" w:hAnsi="Times New Roman" w:cs="Times New Roman"/>
        </w:rPr>
        <w:t>100</w:t>
      </w:r>
      <w:r>
        <w:rPr>
          <w:rFonts w:ascii="Times New Roman" w:hAnsi="Times New Roman" w:cs="Times New Roman"/>
        </w:rPr>
        <w:t>,</w:t>
      </w:r>
      <w:r w:rsidRPr="00203DAE">
        <w:rPr>
          <w:rFonts w:ascii="Times New Roman" w:hAnsi="Times New Roman" w:cs="Times New Roman"/>
        </w:rPr>
        <w:t> 253–258. </w:t>
      </w:r>
    </w:p>
    <w:p w14:paraId="52F73A80" w14:textId="33B7E5F4" w:rsidR="00B54707" w:rsidRDefault="00B54707" w:rsidP="00B54707">
      <w:pPr>
        <w:ind w:left="720" w:hanging="720"/>
        <w:rPr>
          <w:rFonts w:ascii="Times New Roman" w:hAnsi="Times New Roman" w:cs="Times New Roman"/>
        </w:rPr>
      </w:pPr>
      <w:proofErr w:type="spellStart"/>
      <w:r w:rsidRPr="00B54707">
        <w:rPr>
          <w:rFonts w:ascii="Times New Roman" w:hAnsi="Times New Roman" w:cs="Times New Roman"/>
        </w:rPr>
        <w:t>Immordino</w:t>
      </w:r>
      <w:proofErr w:type="spellEnd"/>
      <w:r w:rsidRPr="00B54707">
        <w:rPr>
          <w:rFonts w:ascii="Times New Roman" w:hAnsi="Times New Roman" w:cs="Times New Roman"/>
        </w:rPr>
        <w:t>-Yang</w:t>
      </w:r>
      <w:r w:rsidR="00287AF0">
        <w:rPr>
          <w:rFonts w:ascii="Times New Roman" w:hAnsi="Times New Roman" w:cs="Times New Roman"/>
        </w:rPr>
        <w:t>, M. H., Christodoulou, J. A.,</w:t>
      </w:r>
      <w:r w:rsidRPr="00B54707">
        <w:rPr>
          <w:rFonts w:ascii="Times New Roman" w:hAnsi="Times New Roman" w:cs="Times New Roman"/>
        </w:rPr>
        <w:t xml:space="preserve"> Singh, V. (2012). Rest is not idleness: Implications of the brain’s default mode for human development and education. Perspectives on Psychological Science, 7(4), 352-364.</w:t>
      </w:r>
    </w:p>
    <w:p w14:paraId="5335F798" w14:textId="77777777" w:rsidR="00B54707" w:rsidRDefault="00B54707" w:rsidP="00985663">
      <w:pPr>
        <w:rPr>
          <w:rFonts w:ascii="Times New Roman" w:hAnsi="Times New Roman" w:cs="Times New Roman"/>
        </w:rPr>
      </w:pPr>
    </w:p>
    <w:p w14:paraId="6CA279D4" w14:textId="77777777" w:rsidR="00327FCD" w:rsidRDefault="00327FCD" w:rsidP="00327FCD">
      <w:pPr>
        <w:rPr>
          <w:rFonts w:ascii="Times New Roman" w:hAnsi="Times New Roman" w:cs="Times New Roman"/>
          <w:b/>
        </w:rPr>
      </w:pPr>
    </w:p>
    <w:p w14:paraId="3028B50D" w14:textId="77777777" w:rsidR="00327FCD" w:rsidRDefault="00327FCD" w:rsidP="00327FCD">
      <w:pPr>
        <w:rPr>
          <w:rFonts w:ascii="Times New Roman" w:hAnsi="Times New Roman" w:cs="Times New Roman"/>
          <w:b/>
        </w:rPr>
      </w:pPr>
    </w:p>
    <w:p w14:paraId="24B67117" w14:textId="77777777" w:rsidR="00327FCD" w:rsidRDefault="00327FCD" w:rsidP="00327FCD">
      <w:pPr>
        <w:rPr>
          <w:rFonts w:ascii="Times New Roman" w:hAnsi="Times New Roman" w:cs="Times New Roman"/>
          <w:b/>
        </w:rPr>
      </w:pPr>
    </w:p>
    <w:p w14:paraId="061D5022" w14:textId="77777777" w:rsidR="00327FCD" w:rsidRDefault="00327FCD" w:rsidP="00327FCD">
      <w:pPr>
        <w:rPr>
          <w:rFonts w:ascii="Times New Roman" w:hAnsi="Times New Roman" w:cs="Times New Roman"/>
          <w:b/>
        </w:rPr>
      </w:pPr>
    </w:p>
    <w:p w14:paraId="2D97D47C" w14:textId="77777777" w:rsidR="00327FCD" w:rsidRDefault="00327FCD" w:rsidP="00327FCD">
      <w:pPr>
        <w:rPr>
          <w:rFonts w:ascii="Times New Roman" w:hAnsi="Times New Roman" w:cs="Times New Roman"/>
          <w:b/>
        </w:rPr>
      </w:pPr>
    </w:p>
    <w:p w14:paraId="34BF725D" w14:textId="77777777" w:rsidR="00327FCD" w:rsidRDefault="00327FCD" w:rsidP="00327FCD">
      <w:pPr>
        <w:rPr>
          <w:rFonts w:ascii="Times New Roman" w:hAnsi="Times New Roman" w:cs="Times New Roman"/>
          <w:b/>
        </w:rPr>
      </w:pPr>
    </w:p>
    <w:p w14:paraId="2F93210B" w14:textId="77777777" w:rsidR="00327FCD" w:rsidRDefault="00327FCD" w:rsidP="00327FCD">
      <w:pPr>
        <w:rPr>
          <w:rFonts w:ascii="Times New Roman" w:hAnsi="Times New Roman" w:cs="Times New Roman"/>
          <w:b/>
        </w:rPr>
      </w:pPr>
    </w:p>
    <w:p w14:paraId="5E24D08C" w14:textId="1F098409" w:rsidR="00C71C1A" w:rsidRPr="00327FCD" w:rsidRDefault="00327FCD" w:rsidP="00327FCD">
      <w:pPr>
        <w:rPr>
          <w:rFonts w:ascii="Times New Roman" w:hAnsi="Times New Roman" w:cs="Times New Roman"/>
          <w:b/>
          <w:sz w:val="40"/>
          <w:szCs w:val="40"/>
        </w:rPr>
      </w:pPr>
      <w:r w:rsidRPr="00327FCD">
        <w:rPr>
          <w:rFonts w:ascii="Times New Roman" w:hAnsi="Times New Roman" w:cs="Times New Roman"/>
          <w:b/>
          <w:sz w:val="40"/>
          <w:szCs w:val="40"/>
        </w:rPr>
        <w:lastRenderedPageBreak/>
        <w:t xml:space="preserve">Title: </w:t>
      </w:r>
      <w:r w:rsidR="00C71C1A" w:rsidRPr="00327FCD">
        <w:rPr>
          <w:rFonts w:ascii="Times New Roman" w:hAnsi="Times New Roman" w:cs="Times New Roman"/>
          <w:b/>
          <w:color w:val="3366FF"/>
          <w:sz w:val="40"/>
          <w:szCs w:val="40"/>
        </w:rPr>
        <w:t>Immersive Virtual Reality Assay for target: Regulation of Emotion (Behavioral and Self-Report)</w:t>
      </w:r>
    </w:p>
    <w:p w14:paraId="39518B55" w14:textId="77777777" w:rsidR="00FB77F2" w:rsidRDefault="00FB77F2" w:rsidP="00FB77F2">
      <w:pPr>
        <w:rPr>
          <w:rFonts w:ascii="Times New Roman" w:hAnsi="Times New Roman" w:cs="Times New Roman"/>
          <w:b/>
        </w:rPr>
      </w:pPr>
    </w:p>
    <w:p w14:paraId="699A43EC" w14:textId="70889680" w:rsidR="00F26693" w:rsidRDefault="00F26693" w:rsidP="00FB77F2">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Pr="00D23964">
        <w:rPr>
          <w:rFonts w:ascii="Times New Roman" w:hAnsi="Times New Roman" w:cs="Times New Roman"/>
          <w:b/>
        </w:rPr>
        <w:t xml:space="preserve">Type of Measure: </w:t>
      </w:r>
      <w:r>
        <w:rPr>
          <w:rFonts w:ascii="Times New Roman" w:hAnsi="Times New Roman" w:cs="Times New Roman"/>
        </w:rPr>
        <w:t>Task/Observational</w:t>
      </w:r>
    </w:p>
    <w:p w14:paraId="6F509F6E" w14:textId="45CE9E30" w:rsidR="00D5415D" w:rsidRDefault="00D5415D" w:rsidP="00D5415D">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327FCD">
        <w:rPr>
          <w:rFonts w:ascii="Times New Roman" w:hAnsi="Times New Roman" w:cs="Times New Roman"/>
          <w:b/>
        </w:rPr>
        <w:t xml:space="preserve">Domain: </w:t>
      </w:r>
      <w:r w:rsidRPr="00327FCD">
        <w:rPr>
          <w:rFonts w:ascii="Times New Roman" w:hAnsi="Times New Roman" w:cs="Times New Roman"/>
        </w:rPr>
        <w:t>Self-Regulation</w:t>
      </w:r>
    </w:p>
    <w:p w14:paraId="2DAEA09E" w14:textId="097630D1" w:rsidR="00327FCD" w:rsidRDefault="00327FCD" w:rsidP="00327FCD">
      <w:pPr>
        <w:pStyle w:val="ListParagraph"/>
        <w:rPr>
          <w:rFonts w:ascii="Times New Roman" w:hAnsi="Times New Roman" w:cs="Times New Roman"/>
          <w:b/>
        </w:rPr>
      </w:pPr>
      <w:commentRangeStart w:id="12"/>
      <w:r>
        <w:rPr>
          <w:rFonts w:ascii="Times New Roman" w:hAnsi="Times New Roman" w:cs="Times New Roman"/>
          <w:b/>
        </w:rPr>
        <w:t>Adult/Child</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p w14:paraId="1F548B71" w14:textId="77777777" w:rsidR="00327FCD" w:rsidRPr="00075598" w:rsidRDefault="00327FCD" w:rsidP="00327FCD">
      <w:pPr>
        <w:pStyle w:val="ListParagraph"/>
        <w:rPr>
          <w:rFonts w:ascii="Times New Roman" w:hAnsi="Times New Roman" w:cs="Times New Roman"/>
          <w:b/>
        </w:rPr>
      </w:pPr>
      <w:r>
        <w:rPr>
          <w:rFonts w:ascii="Times New Roman" w:hAnsi="Times New Roman" w:cs="Times New Roman"/>
          <w:b/>
        </w:rPr>
        <w:t>Duration (min)</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commentRangeEnd w:id="12"/>
    <w:p w14:paraId="5F5C0E37" w14:textId="3A6772DF" w:rsidR="00F26693" w:rsidRDefault="00327FCD" w:rsidP="00327FCD">
      <w:pPr>
        <w:rPr>
          <w:rFonts w:ascii="Times New Roman" w:hAnsi="Times New Roman" w:cs="Times New Roman"/>
          <w:b/>
        </w:rPr>
      </w:pPr>
      <w:r>
        <w:rPr>
          <w:rStyle w:val="CommentReference"/>
        </w:rPr>
        <w:commentReference w:id="12"/>
      </w:r>
    </w:p>
    <w:p w14:paraId="5D0932F6" w14:textId="04E8B7F8" w:rsidR="00FB77F2" w:rsidRDefault="00FB77F2" w:rsidP="00FB77F2">
      <w:pPr>
        <w:rPr>
          <w:rFonts w:ascii="Times New Roman" w:hAnsi="Times New Roman" w:cs="Times New Roman"/>
          <w:b/>
        </w:rPr>
      </w:pPr>
      <w:r>
        <w:rPr>
          <w:rFonts w:ascii="Times New Roman" w:hAnsi="Times New Roman" w:cs="Times New Roman"/>
          <w:b/>
        </w:rPr>
        <w:t>Description</w:t>
      </w:r>
    </w:p>
    <w:p w14:paraId="01166A3D" w14:textId="77777777" w:rsidR="002073EA" w:rsidRDefault="002073EA" w:rsidP="002073EA">
      <w:pPr>
        <w:rPr>
          <w:rFonts w:ascii="Times New Roman" w:hAnsi="Times New Roman" w:cs="Times New Roman"/>
          <w:b/>
        </w:rPr>
      </w:pPr>
    </w:p>
    <w:p w14:paraId="7C8B2160" w14:textId="085187D4" w:rsidR="0092294C" w:rsidRDefault="0092294C" w:rsidP="0092294C">
      <w:pPr>
        <w:rPr>
          <w:rFonts w:ascii="Times New Roman" w:hAnsi="Times New Roman" w:cs="Times New Roman"/>
        </w:rPr>
      </w:pPr>
      <w:r>
        <w:rPr>
          <w:rFonts w:ascii="Times New Roman" w:hAnsi="Times New Roman" w:cs="Times New Roman"/>
        </w:rPr>
        <w:t xml:space="preserve">The Immersive Virtual Reality Assay (IVRA) is a virtual reality paradigm designed to engage three self-regulation targets (self-focused reflection, affect, and cognition) and four corresponding brain circuits in a fixed order: (1) default mode circuit (related to self-focused reflection), (2) the negative affect circuit, (3) the positive affect circuit, and (4) the cognitive control circuit. Participants </w:t>
      </w:r>
      <w:r>
        <w:rPr>
          <w:rFonts w:ascii="Times New Roman" w:hAnsi="Times New Roman" w:cs="Times New Roman"/>
          <w:color w:val="000000"/>
        </w:rPr>
        <w:t xml:space="preserve">undergo </w:t>
      </w:r>
      <w:r w:rsidRPr="00FB77F2">
        <w:rPr>
          <w:rFonts w:ascii="Times New Roman" w:hAnsi="Times New Roman" w:cs="Times New Roman"/>
          <w:color w:val="000000"/>
        </w:rPr>
        <w:t xml:space="preserve">different virtual environments </w:t>
      </w:r>
      <w:r>
        <w:rPr>
          <w:rFonts w:ascii="Times New Roman" w:hAnsi="Times New Roman" w:cs="Times New Roman"/>
          <w:color w:val="000000"/>
        </w:rPr>
        <w:t xml:space="preserve">using the Oculus Rift DK2 </w:t>
      </w:r>
      <w:r w:rsidR="00364F42">
        <w:rPr>
          <w:rFonts w:ascii="Times New Roman" w:hAnsi="Times New Roman" w:cs="Times New Roman"/>
        </w:rPr>
        <w:t xml:space="preserve">(virtual reality headset </w:t>
      </w:r>
      <w:r w:rsidR="00364F42" w:rsidRPr="0026204E">
        <w:rPr>
          <w:rFonts w:ascii="Times New Roman" w:hAnsi="Times New Roman" w:cs="Times New Roman"/>
        </w:rPr>
        <w:t>developed and manufactured by</w:t>
      </w:r>
      <w:r w:rsidR="00364F42">
        <w:rPr>
          <w:rFonts w:ascii="Times New Roman" w:hAnsi="Times New Roman" w:cs="Times New Roman"/>
        </w:rPr>
        <w:t xml:space="preserve"> </w:t>
      </w:r>
      <w:r w:rsidR="00364F42" w:rsidRPr="0026204E">
        <w:rPr>
          <w:rFonts w:ascii="Times New Roman" w:hAnsi="Times New Roman" w:cs="Times New Roman"/>
          <w:i/>
        </w:rPr>
        <w:t>Oculus VR</w:t>
      </w:r>
      <w:r w:rsidR="00364F42">
        <w:rPr>
          <w:rFonts w:ascii="Times New Roman" w:hAnsi="Times New Roman" w:cs="Times New Roman"/>
        </w:rPr>
        <w:t>)</w:t>
      </w:r>
      <w:r>
        <w:rPr>
          <w:rFonts w:ascii="Times New Roman" w:hAnsi="Times New Roman" w:cs="Times New Roman"/>
          <w:color w:val="000000"/>
        </w:rPr>
        <w:t>. The self-regulation targets listed above are assessed behaviorally and via self-report</w:t>
      </w:r>
      <w:r>
        <w:rPr>
          <w:rFonts w:ascii="Times New Roman" w:hAnsi="Times New Roman" w:cs="Times New Roman"/>
        </w:rPr>
        <w:t>.</w:t>
      </w:r>
    </w:p>
    <w:p w14:paraId="008C6C38" w14:textId="77777777" w:rsidR="0092294C" w:rsidRDefault="0092294C" w:rsidP="0092294C">
      <w:pPr>
        <w:rPr>
          <w:rFonts w:ascii="Times New Roman" w:hAnsi="Times New Roman" w:cs="Times New Roman"/>
        </w:rPr>
      </w:pPr>
    </w:p>
    <w:p w14:paraId="66343D3C" w14:textId="77777777" w:rsidR="00001A9F" w:rsidRDefault="0092294C" w:rsidP="0092294C">
      <w:pPr>
        <w:rPr>
          <w:rFonts w:ascii="Times New Roman" w:hAnsi="Times New Roman" w:cs="Times New Roman"/>
          <w:color w:val="000000"/>
        </w:rPr>
      </w:pPr>
      <w:r>
        <w:rPr>
          <w:rFonts w:ascii="Times New Roman" w:hAnsi="Times New Roman" w:cs="Times New Roman"/>
        </w:rPr>
        <w:t xml:space="preserve">This paradigm is intended to assess a participant’s regulation of emotion by having participants undergo two negative emotion regulation environments for the negative affect circuit and two positive emotion regulation environments for the positive affect circuit. </w:t>
      </w:r>
      <w:r w:rsidRPr="00446DA8">
        <w:rPr>
          <w:rFonts w:ascii="Times New Roman" w:hAnsi="Times New Roman" w:cs="Times New Roman"/>
        </w:rPr>
        <w:t>At a baseline visit, participants are trained to regulate their emotions in accordance to protocol</w:t>
      </w:r>
      <w:r>
        <w:rPr>
          <w:rFonts w:ascii="Times New Roman" w:hAnsi="Times New Roman" w:cs="Times New Roman"/>
        </w:rPr>
        <w:t xml:space="preserve"> used by Kim and </w:t>
      </w:r>
      <w:proofErr w:type="spellStart"/>
      <w:r>
        <w:rPr>
          <w:rFonts w:ascii="Times New Roman" w:hAnsi="Times New Roman" w:cs="Times New Roman"/>
        </w:rPr>
        <w:t>Hamann</w:t>
      </w:r>
      <w:proofErr w:type="spellEnd"/>
      <w:r>
        <w:rPr>
          <w:rFonts w:ascii="Times New Roman" w:hAnsi="Times New Roman" w:cs="Times New Roman"/>
        </w:rPr>
        <w:t xml:space="preserve"> (2007), in which </w:t>
      </w:r>
      <w:r w:rsidRPr="00446DA8">
        <w:rPr>
          <w:rFonts w:ascii="Times New Roman" w:hAnsi="Times New Roman" w:cs="Times New Roman"/>
        </w:rPr>
        <w:t>one of three instruction words is shown</w:t>
      </w:r>
      <w:r>
        <w:rPr>
          <w:rFonts w:ascii="Times New Roman" w:hAnsi="Times New Roman" w:cs="Times New Roman"/>
        </w:rPr>
        <w:t xml:space="preserve"> following each picture display</w:t>
      </w:r>
      <w:r w:rsidRPr="00446DA8">
        <w:rPr>
          <w:rFonts w:ascii="Times New Roman" w:hAnsi="Times New Roman" w:cs="Times New Roman"/>
        </w:rPr>
        <w:t xml:space="preserve">: “increase”, “decrease”, or “watch.” For the “increase” instruction, participants are asked to think about the picture in a way that increases the intensity of their emotions. For the “decrease” instruction, participants are asked to think about the </w:t>
      </w:r>
      <w:r>
        <w:rPr>
          <w:rFonts w:ascii="Times New Roman" w:hAnsi="Times New Roman" w:cs="Times New Roman"/>
        </w:rPr>
        <w:t>picture</w:t>
      </w:r>
      <w:r w:rsidRPr="00446DA8">
        <w:rPr>
          <w:rFonts w:ascii="Times New Roman" w:hAnsi="Times New Roman" w:cs="Times New Roman"/>
        </w:rPr>
        <w:t xml:space="preserve"> in a way that reduces the intensity of their emotions. The “watch” instruction represents an unregulated emotional experience, in which participant</w:t>
      </w:r>
      <w:r>
        <w:rPr>
          <w:rFonts w:ascii="Times New Roman" w:hAnsi="Times New Roman" w:cs="Times New Roman"/>
        </w:rPr>
        <w:t>s</w:t>
      </w:r>
      <w:r w:rsidRPr="00446DA8">
        <w:rPr>
          <w:rFonts w:ascii="Times New Roman" w:hAnsi="Times New Roman" w:cs="Times New Roman"/>
        </w:rPr>
        <w:t xml:space="preserve"> simply view the picture without deliberately attempting to change how they feel.</w:t>
      </w:r>
      <w:r>
        <w:rPr>
          <w:rFonts w:ascii="Times New Roman" w:hAnsi="Times New Roman" w:cs="Times New Roman"/>
        </w:rPr>
        <w:t xml:space="preserve"> In each environment, participants are first instructed to </w:t>
      </w:r>
      <w:r>
        <w:rPr>
          <w:rFonts w:ascii="Times New Roman" w:hAnsi="Times New Roman" w:cs="Times New Roman"/>
          <w:color w:val="000000"/>
        </w:rPr>
        <w:t>“w</w:t>
      </w:r>
      <w:r w:rsidRPr="00FB77F2">
        <w:rPr>
          <w:rFonts w:ascii="Times New Roman" w:hAnsi="Times New Roman" w:cs="Times New Roman"/>
          <w:color w:val="000000"/>
        </w:rPr>
        <w:t xml:space="preserve">atch” for the first </w:t>
      </w:r>
      <w:r>
        <w:rPr>
          <w:rFonts w:ascii="Times New Roman" w:hAnsi="Times New Roman" w:cs="Times New Roman"/>
          <w:color w:val="000000"/>
        </w:rPr>
        <w:t>third</w:t>
      </w:r>
      <w:r w:rsidRPr="00FB77F2">
        <w:rPr>
          <w:rFonts w:ascii="Times New Roman" w:hAnsi="Times New Roman" w:cs="Times New Roman"/>
          <w:color w:val="000000"/>
        </w:rPr>
        <w:t xml:space="preserve"> of every mood-induction video</w:t>
      </w:r>
      <w:r>
        <w:rPr>
          <w:rFonts w:ascii="Times New Roman" w:hAnsi="Times New Roman" w:cs="Times New Roman"/>
          <w:color w:val="000000"/>
        </w:rPr>
        <w:t xml:space="preserve"> and then to “i</w:t>
      </w:r>
      <w:r w:rsidRPr="00FB77F2">
        <w:rPr>
          <w:rFonts w:ascii="Times New Roman" w:hAnsi="Times New Roman" w:cs="Times New Roman"/>
          <w:color w:val="000000"/>
        </w:rPr>
        <w:t xml:space="preserve">ncrease” for the </w:t>
      </w:r>
      <w:r>
        <w:rPr>
          <w:rFonts w:ascii="Times New Roman" w:hAnsi="Times New Roman" w:cs="Times New Roman"/>
          <w:color w:val="000000"/>
        </w:rPr>
        <w:t>remainder of positive videos, “d</w:t>
      </w:r>
      <w:r w:rsidRPr="00FB77F2">
        <w:rPr>
          <w:rFonts w:ascii="Times New Roman" w:hAnsi="Times New Roman" w:cs="Times New Roman"/>
          <w:color w:val="000000"/>
        </w:rPr>
        <w:t xml:space="preserve">ecrease” for the </w:t>
      </w:r>
      <w:r>
        <w:rPr>
          <w:rFonts w:ascii="Times New Roman" w:hAnsi="Times New Roman" w:cs="Times New Roman"/>
          <w:color w:val="000000"/>
        </w:rPr>
        <w:t>remainder of negative videos</w:t>
      </w:r>
      <w:r w:rsidRPr="00FB77F2">
        <w:rPr>
          <w:rFonts w:ascii="Times New Roman" w:hAnsi="Times New Roman" w:cs="Times New Roman"/>
          <w:color w:val="000000"/>
        </w:rPr>
        <w:t>.</w:t>
      </w:r>
      <w:r>
        <w:rPr>
          <w:rFonts w:ascii="Times New Roman" w:hAnsi="Times New Roman" w:cs="Times New Roman"/>
          <w:color w:val="000000"/>
        </w:rPr>
        <w:t xml:space="preserve"> </w:t>
      </w:r>
    </w:p>
    <w:p w14:paraId="056403DD" w14:textId="77777777" w:rsidR="00001A9F" w:rsidRDefault="00001A9F" w:rsidP="0092294C">
      <w:pPr>
        <w:rPr>
          <w:rFonts w:ascii="Times New Roman" w:hAnsi="Times New Roman" w:cs="Times New Roman"/>
          <w:color w:val="000000"/>
        </w:rPr>
      </w:pPr>
    </w:p>
    <w:p w14:paraId="26205C10" w14:textId="13EBF109" w:rsidR="0092294C" w:rsidRPr="00001A9F" w:rsidRDefault="00001A9F" w:rsidP="0092294C">
      <w:pPr>
        <w:rPr>
          <w:rFonts w:ascii="Times New Roman" w:hAnsi="Times New Roman" w:cs="Times New Roman"/>
          <w:color w:val="000000"/>
        </w:rPr>
      </w:pPr>
      <w:r>
        <w:rPr>
          <w:rFonts w:ascii="Times New Roman" w:hAnsi="Times New Roman" w:cs="Times New Roman"/>
          <w:color w:val="000000"/>
        </w:rPr>
        <w:t>For behavioral assessment, p</w:t>
      </w:r>
      <w:r w:rsidR="0092294C">
        <w:rPr>
          <w:rFonts w:ascii="Times New Roman" w:hAnsi="Times New Roman" w:cs="Times New Roman"/>
          <w:color w:val="000000"/>
        </w:rPr>
        <w:t xml:space="preserve">articipants’ behavior is videotaped and then coded via </w:t>
      </w:r>
      <w:r w:rsidR="0092294C" w:rsidRPr="00FB77F2">
        <w:rPr>
          <w:rFonts w:ascii="Times New Roman" w:hAnsi="Times New Roman" w:cs="Times New Roman"/>
          <w:color w:val="000000"/>
        </w:rPr>
        <w:t xml:space="preserve">FRAPS screen capture software on the </w:t>
      </w:r>
      <w:r w:rsidR="0092294C">
        <w:rPr>
          <w:rFonts w:ascii="Times New Roman" w:hAnsi="Times New Roman" w:cs="Times New Roman"/>
          <w:color w:val="000000"/>
        </w:rPr>
        <w:t xml:space="preserve">virtual reality </w:t>
      </w:r>
      <w:r w:rsidR="0092294C" w:rsidRPr="00FB77F2">
        <w:rPr>
          <w:rFonts w:ascii="Times New Roman" w:hAnsi="Times New Roman" w:cs="Times New Roman"/>
          <w:color w:val="000000"/>
        </w:rPr>
        <w:t>headset (FRAPS, 2016).</w:t>
      </w:r>
      <w:r w:rsidR="0092294C" w:rsidRPr="000A0530">
        <w:rPr>
          <w:rFonts w:ascii="Times New Roman" w:hAnsi="Times New Roman" w:cs="Times New Roman"/>
          <w:color w:val="000000"/>
        </w:rPr>
        <w:t xml:space="preserve"> </w:t>
      </w:r>
      <w:r w:rsidR="0092294C">
        <w:rPr>
          <w:rFonts w:ascii="Times New Roman" w:hAnsi="Times New Roman" w:cs="Times New Roman"/>
          <w:color w:val="000000"/>
        </w:rPr>
        <w:t xml:space="preserve">The headset’s coordinates in space relative to the origin as well as its three-dimensional movements (i.e., </w:t>
      </w:r>
      <w:r w:rsidR="0092294C">
        <w:rPr>
          <w:rFonts w:ascii="Times New Roman" w:eastAsia="Times New Roman" w:hAnsi="Times New Roman" w:cs="Times New Roman"/>
          <w:color w:val="000000"/>
          <w:shd w:val="clear" w:color="auto" w:fill="FFFFFF"/>
        </w:rPr>
        <w:t>p</w:t>
      </w:r>
      <w:r w:rsidR="0092294C" w:rsidRPr="00E51D57">
        <w:rPr>
          <w:rFonts w:ascii="Times New Roman" w:eastAsia="Times New Roman" w:hAnsi="Times New Roman" w:cs="Times New Roman"/>
          <w:color w:val="000000"/>
          <w:shd w:val="clear" w:color="auto" w:fill="FFFFFF"/>
        </w:rPr>
        <w:t>itch, yaw, and roll</w:t>
      </w:r>
      <w:r w:rsidR="0092294C">
        <w:rPr>
          <w:rFonts w:ascii="Times New Roman" w:eastAsia="Times New Roman" w:hAnsi="Times New Roman" w:cs="Times New Roman"/>
          <w:color w:val="000000"/>
          <w:shd w:val="clear" w:color="auto" w:fill="FFFFFF"/>
        </w:rPr>
        <w:t>)</w:t>
      </w:r>
      <w:r w:rsidR="0092294C" w:rsidRPr="00E51D57">
        <w:rPr>
          <w:rFonts w:ascii="Times New Roman" w:eastAsia="Times New Roman" w:hAnsi="Times New Roman" w:cs="Times New Roman"/>
          <w:color w:val="000000"/>
          <w:shd w:val="clear" w:color="auto" w:fill="FFFFFF"/>
        </w:rPr>
        <w:t xml:space="preserve"> are also captured over the duration of each emotion regulation environment</w:t>
      </w:r>
      <w:r w:rsidR="0092294C" w:rsidRPr="00FB77F2">
        <w:rPr>
          <w:rFonts w:ascii="Times New Roman" w:hAnsi="Times New Roman" w:cs="Times New Roman"/>
          <w:color w:val="000000"/>
        </w:rPr>
        <w:t>.</w:t>
      </w:r>
      <w:r w:rsidR="0092294C">
        <w:rPr>
          <w:rFonts w:ascii="Times New Roman" w:hAnsi="Times New Roman" w:cs="Times New Roman"/>
          <w:color w:val="000000"/>
        </w:rPr>
        <w:t xml:space="preserve"> For self-report measures, participants are prompted twice throughout each virtual environment by the screen instruction “How strong? 0-8” to rate the strength of their emotions. Participants state ratings aloud for experimenter to manually record. At the end of each virtual environment experience, participants are given a self-report form to report the intensity of their emotions across the following scales: </w:t>
      </w:r>
      <w:r w:rsidR="0092294C" w:rsidRPr="00FB77F2">
        <w:rPr>
          <w:rFonts w:ascii="Times New Roman" w:hAnsi="Times New Roman" w:cs="Times New Roman"/>
          <w:color w:val="000000"/>
        </w:rPr>
        <w:t>amusement, anger, confusion, contempt, disgust, fear, happiness, pain, relief, sadness, tension, relaxation, nausea/discomfort, and strength of immersion</w:t>
      </w:r>
      <w:r w:rsidR="0092294C">
        <w:rPr>
          <w:rFonts w:ascii="Times New Roman" w:hAnsi="Times New Roman" w:cs="Times New Roman"/>
          <w:color w:val="000000"/>
        </w:rPr>
        <w:t>. Additionally, participants’ motion sickness and participants’ perceived success rate at regulating their emotions are monitored via self-report and experimenter interview, respectively.</w:t>
      </w:r>
    </w:p>
    <w:p w14:paraId="67DAF17A" w14:textId="77777777" w:rsidR="00B05442" w:rsidRPr="00FB77F2" w:rsidRDefault="00B05442" w:rsidP="00C71C1A">
      <w:pPr>
        <w:rPr>
          <w:rFonts w:ascii="Times New Roman" w:hAnsi="Times New Roman" w:cs="Times New Roman"/>
          <w:color w:val="000000"/>
        </w:rPr>
      </w:pPr>
    </w:p>
    <w:p w14:paraId="65C2D075" w14:textId="70105B3B" w:rsidR="0092294C" w:rsidRDefault="009418E7" w:rsidP="0092294C">
      <w:pPr>
        <w:rPr>
          <w:rFonts w:ascii="Times New Roman" w:hAnsi="Times New Roman" w:cs="Times New Roman"/>
          <w:b/>
        </w:rPr>
      </w:pPr>
      <w:r>
        <w:rPr>
          <w:rFonts w:ascii="Times New Roman" w:hAnsi="Times New Roman" w:cs="Times New Roman"/>
          <w:b/>
        </w:rPr>
        <w:lastRenderedPageBreak/>
        <w:t>Identification</w:t>
      </w:r>
    </w:p>
    <w:p w14:paraId="7B2571F2" w14:textId="66321F9C" w:rsidR="0055232A" w:rsidRPr="00D87798" w:rsidRDefault="0066597D" w:rsidP="0055232A">
      <w:pPr>
        <w:rPr>
          <w:rFonts w:ascii="Times New Roman" w:hAnsi="Times New Roman" w:cs="Times New Roman"/>
        </w:rPr>
      </w:pPr>
      <w:r w:rsidRPr="0066597D">
        <w:rPr>
          <w:rFonts w:ascii="Times New Roman" w:hAnsi="Times New Roman" w:cs="Times New Roman"/>
        </w:rPr>
        <w:t xml:space="preserve">The Immersive Virtual Reality Assay (IVRA) was created to engage self-regulation targets to elucidate mechanisms of change implicated in </w:t>
      </w:r>
      <w:r w:rsidRPr="00AA190C">
        <w:rPr>
          <w:rFonts w:ascii="Times New Roman" w:hAnsi="Times New Roman" w:cs="Times New Roman"/>
        </w:rPr>
        <w:t xml:space="preserve">depression and obesity. </w:t>
      </w:r>
      <w:r w:rsidR="009A7082" w:rsidRPr="00AA190C">
        <w:rPr>
          <w:rFonts w:ascii="Times New Roman" w:hAnsi="Times New Roman" w:cs="Times New Roman"/>
        </w:rPr>
        <w:t>Deficient self-regulation ability</w:t>
      </w:r>
      <w:r w:rsidRPr="00AA190C">
        <w:rPr>
          <w:rFonts w:ascii="Times New Roman" w:hAnsi="Times New Roman" w:cs="Times New Roman"/>
        </w:rPr>
        <w:t xml:space="preserve"> is </w:t>
      </w:r>
      <w:r w:rsidR="009A7082" w:rsidRPr="00AA190C">
        <w:rPr>
          <w:rFonts w:ascii="Times New Roman" w:hAnsi="Times New Roman" w:cs="Times New Roman"/>
        </w:rPr>
        <w:t>associated with an array</w:t>
      </w:r>
      <w:r w:rsidRPr="00AA190C">
        <w:rPr>
          <w:rFonts w:ascii="Times New Roman" w:hAnsi="Times New Roman" w:cs="Times New Roman"/>
        </w:rPr>
        <w:t xml:space="preserve"> of </w:t>
      </w:r>
      <w:r w:rsidR="009A7082" w:rsidRPr="00AA190C">
        <w:rPr>
          <w:rFonts w:ascii="Times New Roman" w:hAnsi="Times New Roman" w:cs="Times New Roman"/>
        </w:rPr>
        <w:t>maladaptive</w:t>
      </w:r>
      <w:r w:rsidRPr="00AA190C">
        <w:rPr>
          <w:rFonts w:ascii="Times New Roman" w:hAnsi="Times New Roman" w:cs="Times New Roman"/>
        </w:rPr>
        <w:t xml:space="preserve"> behaviors and </w:t>
      </w:r>
      <w:r w:rsidR="009A7082" w:rsidRPr="00AA190C">
        <w:rPr>
          <w:rFonts w:ascii="Times New Roman" w:hAnsi="Times New Roman" w:cs="Times New Roman"/>
        </w:rPr>
        <w:t xml:space="preserve">consequences (e.g., </w:t>
      </w:r>
      <w:r w:rsidRPr="00AA190C">
        <w:rPr>
          <w:rFonts w:ascii="Times New Roman" w:hAnsi="Times New Roman" w:cs="Times New Roman"/>
        </w:rPr>
        <w:t xml:space="preserve">overeating, </w:t>
      </w:r>
      <w:r w:rsidR="00924F43" w:rsidRPr="00AA190C">
        <w:rPr>
          <w:rFonts w:ascii="Times New Roman" w:hAnsi="Times New Roman" w:cs="Times New Roman"/>
        </w:rPr>
        <w:t>inactivity</w:t>
      </w:r>
      <w:r w:rsidRPr="00AA190C">
        <w:rPr>
          <w:rFonts w:ascii="Times New Roman" w:hAnsi="Times New Roman" w:cs="Times New Roman"/>
        </w:rPr>
        <w:t>, and psychopathology</w:t>
      </w:r>
      <w:r w:rsidR="009A7082" w:rsidRPr="00AA190C">
        <w:rPr>
          <w:rFonts w:ascii="Times New Roman" w:hAnsi="Times New Roman" w:cs="Times New Roman"/>
        </w:rPr>
        <w:t>)</w:t>
      </w:r>
      <w:r w:rsidRPr="00AA190C">
        <w:rPr>
          <w:rFonts w:ascii="Times New Roman" w:hAnsi="Times New Roman" w:cs="Times New Roman"/>
        </w:rPr>
        <w:t xml:space="preserve">. </w:t>
      </w:r>
      <w:r w:rsidR="00AA190C" w:rsidRPr="00AA190C">
        <w:rPr>
          <w:rFonts w:ascii="Times New Roman" w:hAnsi="Times New Roman" w:cs="Times New Roman"/>
        </w:rPr>
        <w:t>Alternatively</w:t>
      </w:r>
      <w:r w:rsidRPr="00AA190C">
        <w:rPr>
          <w:rFonts w:ascii="Times New Roman" w:hAnsi="Times New Roman" w:cs="Times New Roman"/>
        </w:rPr>
        <w:t xml:space="preserve">, </w:t>
      </w:r>
      <w:r w:rsidR="00AA190C" w:rsidRPr="00AA190C">
        <w:rPr>
          <w:rFonts w:ascii="Times New Roman" w:hAnsi="Times New Roman" w:cs="Times New Roman"/>
        </w:rPr>
        <w:t xml:space="preserve">improved weight management, </w:t>
      </w:r>
      <w:r w:rsidRPr="00AA190C">
        <w:rPr>
          <w:rFonts w:ascii="Times New Roman" w:hAnsi="Times New Roman" w:cs="Times New Roman"/>
        </w:rPr>
        <w:t>mental health</w:t>
      </w:r>
      <w:r w:rsidR="00AA190C" w:rsidRPr="00AA190C">
        <w:rPr>
          <w:rFonts w:ascii="Times New Roman" w:hAnsi="Times New Roman" w:cs="Times New Roman"/>
        </w:rPr>
        <w:t>, and social interactions are outcomes of those who display</w:t>
      </w:r>
      <w:r w:rsidR="00AA190C">
        <w:rPr>
          <w:rFonts w:ascii="Times New Roman" w:hAnsi="Times New Roman" w:cs="Times New Roman"/>
        </w:rPr>
        <w:t xml:space="preserve"> more aptitud</w:t>
      </w:r>
      <w:r w:rsidR="00FB260C">
        <w:rPr>
          <w:rFonts w:ascii="Times New Roman" w:hAnsi="Times New Roman" w:cs="Times New Roman"/>
        </w:rPr>
        <w:t xml:space="preserve">e at regulating their emotions </w:t>
      </w:r>
      <w:r w:rsidRPr="004B454F">
        <w:rPr>
          <w:rFonts w:ascii="Times New Roman" w:hAnsi="Times New Roman" w:cs="Times New Roman"/>
        </w:rPr>
        <w:t>(Gross &amp; John, 2003</w:t>
      </w:r>
      <w:r w:rsidR="00E3338F">
        <w:rPr>
          <w:rFonts w:ascii="Times New Roman" w:hAnsi="Times New Roman" w:cs="Times New Roman"/>
        </w:rPr>
        <w:t xml:space="preserve">; Tangney, </w:t>
      </w:r>
      <w:proofErr w:type="spellStart"/>
      <w:r w:rsidR="00E3338F">
        <w:rPr>
          <w:rFonts w:ascii="Times New Roman" w:hAnsi="Times New Roman" w:cs="Times New Roman"/>
        </w:rPr>
        <w:t>Baumeister</w:t>
      </w:r>
      <w:proofErr w:type="spellEnd"/>
      <w:r w:rsidR="00E3338F">
        <w:rPr>
          <w:rFonts w:ascii="Times New Roman" w:hAnsi="Times New Roman" w:cs="Times New Roman"/>
        </w:rPr>
        <w:t xml:space="preserve">, &amp; </w:t>
      </w:r>
      <w:r w:rsidR="00E3338F" w:rsidRPr="004B454F">
        <w:rPr>
          <w:rFonts w:ascii="Times New Roman" w:hAnsi="Times New Roman" w:cs="Times New Roman"/>
        </w:rPr>
        <w:t xml:space="preserve">Boone, 2004; </w:t>
      </w:r>
      <w:proofErr w:type="spellStart"/>
      <w:r w:rsidR="00E3338F" w:rsidRPr="004B454F">
        <w:rPr>
          <w:rFonts w:ascii="Times New Roman" w:hAnsi="Times New Roman" w:cs="Times New Roman"/>
        </w:rPr>
        <w:t>Gillison</w:t>
      </w:r>
      <w:proofErr w:type="spellEnd"/>
      <w:r w:rsidR="00E3338F" w:rsidRPr="004B454F">
        <w:rPr>
          <w:rFonts w:ascii="Times New Roman" w:hAnsi="Times New Roman" w:cs="Times New Roman"/>
        </w:rPr>
        <w:t xml:space="preserve"> et al., 2015</w:t>
      </w:r>
      <w:r w:rsidRPr="004B454F">
        <w:rPr>
          <w:rFonts w:ascii="Times New Roman" w:hAnsi="Times New Roman" w:cs="Times New Roman"/>
        </w:rPr>
        <w:t xml:space="preserve">). </w:t>
      </w:r>
      <w:r w:rsidR="0055232A">
        <w:rPr>
          <w:rFonts w:ascii="Times New Roman" w:hAnsi="Times New Roman" w:cs="Times New Roman"/>
        </w:rPr>
        <w:t>Our ability to regulate feeling states impacts our consequent behavioral responses (Dolan, 2002); therefore, emotion regulation</w:t>
      </w:r>
      <w:r w:rsidR="00351214">
        <w:rPr>
          <w:rFonts w:ascii="Times New Roman" w:hAnsi="Times New Roman" w:cs="Times New Roman"/>
        </w:rPr>
        <w:t xml:space="preserve"> (a target of self-regulation)</w:t>
      </w:r>
      <w:r w:rsidR="0055232A">
        <w:rPr>
          <w:rFonts w:ascii="Times New Roman" w:hAnsi="Times New Roman" w:cs="Times New Roman"/>
        </w:rPr>
        <w:t xml:space="preserve"> may be a possible mechanism for behavior change.</w:t>
      </w:r>
    </w:p>
    <w:p w14:paraId="66913ED5" w14:textId="77777777" w:rsidR="0055232A" w:rsidRDefault="0055232A" w:rsidP="0055232A">
      <w:pPr>
        <w:rPr>
          <w:rFonts w:ascii="Times New Roman" w:hAnsi="Times New Roman" w:cs="Times New Roman"/>
          <w:b/>
        </w:rPr>
      </w:pPr>
    </w:p>
    <w:p w14:paraId="6D245D33" w14:textId="77777777" w:rsidR="0055232A" w:rsidRDefault="0055232A" w:rsidP="0055232A">
      <w:pPr>
        <w:rPr>
          <w:rFonts w:ascii="Times New Roman" w:hAnsi="Times New Roman" w:cs="Times New Roman"/>
        </w:rPr>
      </w:pPr>
      <w:r>
        <w:rPr>
          <w:rFonts w:ascii="Times New Roman" w:hAnsi="Times New Roman" w:cs="Times New Roman"/>
        </w:rPr>
        <w:t xml:space="preserve">Citations: </w:t>
      </w:r>
    </w:p>
    <w:p w14:paraId="271855FB" w14:textId="77777777" w:rsidR="0055232A" w:rsidRDefault="0055232A" w:rsidP="00AA190C">
      <w:pPr>
        <w:ind w:left="720" w:hanging="720"/>
        <w:rPr>
          <w:rFonts w:ascii="Times New Roman" w:hAnsi="Times New Roman" w:cs="Times New Roman"/>
        </w:rPr>
      </w:pPr>
      <w:r>
        <w:rPr>
          <w:rFonts w:ascii="Times New Roman" w:hAnsi="Times New Roman" w:cs="Times New Roman"/>
        </w:rPr>
        <w:t xml:space="preserve">Dolan, R.J. (2002). Emotion, Cognition, and Behavior. </w:t>
      </w:r>
      <w:r w:rsidRPr="00AA190C">
        <w:rPr>
          <w:rFonts w:ascii="Times New Roman" w:hAnsi="Times New Roman" w:cs="Times New Roman"/>
          <w:i/>
        </w:rPr>
        <w:t>Science</w:t>
      </w:r>
      <w:r>
        <w:rPr>
          <w:rFonts w:ascii="Times New Roman" w:hAnsi="Times New Roman" w:cs="Times New Roman"/>
        </w:rPr>
        <w:t xml:space="preserve">, 298(5596) </w:t>
      </w:r>
      <w:r w:rsidRPr="000B45A7">
        <w:rPr>
          <w:rFonts w:ascii="Times New Roman" w:hAnsi="Times New Roman" w:cs="Times New Roman"/>
        </w:rPr>
        <w:t>1191-1194</w:t>
      </w:r>
      <w:r>
        <w:rPr>
          <w:rFonts w:ascii="Times New Roman" w:hAnsi="Times New Roman" w:cs="Times New Roman"/>
        </w:rPr>
        <w:t>.</w:t>
      </w:r>
    </w:p>
    <w:p w14:paraId="4841988F" w14:textId="51BAFBBF" w:rsidR="00E3338F" w:rsidRDefault="00E3338F" w:rsidP="00E3338F">
      <w:pPr>
        <w:ind w:left="720" w:hanging="720"/>
        <w:rPr>
          <w:rFonts w:ascii="Times New Roman" w:hAnsi="Times New Roman" w:cs="Times New Roman"/>
        </w:rPr>
      </w:pPr>
      <w:proofErr w:type="spellStart"/>
      <w:r w:rsidRPr="00FB260C">
        <w:rPr>
          <w:rFonts w:ascii="Times New Roman" w:hAnsi="Times New Roman" w:cs="Times New Roman"/>
        </w:rPr>
        <w:t>Gillison</w:t>
      </w:r>
      <w:proofErr w:type="spellEnd"/>
      <w:r w:rsidRPr="00FB260C">
        <w:rPr>
          <w:rFonts w:ascii="Times New Roman" w:hAnsi="Times New Roman" w:cs="Times New Roman"/>
        </w:rPr>
        <w:t xml:space="preserve">, F., </w:t>
      </w:r>
      <w:proofErr w:type="spellStart"/>
      <w:r w:rsidRPr="00FB260C">
        <w:rPr>
          <w:rFonts w:ascii="Times New Roman" w:hAnsi="Times New Roman" w:cs="Times New Roman"/>
        </w:rPr>
        <w:t>Stathi</w:t>
      </w:r>
      <w:proofErr w:type="spellEnd"/>
      <w:r w:rsidRPr="00FB260C">
        <w:rPr>
          <w:rFonts w:ascii="Times New Roman" w:hAnsi="Times New Roman" w:cs="Times New Roman"/>
        </w:rPr>
        <w:t>, A., Reddy, P., Perry, R</w:t>
      </w:r>
      <w:r w:rsidR="00135C18">
        <w:rPr>
          <w:rFonts w:ascii="Times New Roman" w:hAnsi="Times New Roman" w:cs="Times New Roman"/>
        </w:rPr>
        <w:t xml:space="preserve">., Taylor, G., Bennett, P., Dunbar, J., </w:t>
      </w:r>
      <w:r w:rsidRPr="00FB260C">
        <w:rPr>
          <w:rFonts w:ascii="Times New Roman" w:hAnsi="Times New Roman" w:cs="Times New Roman"/>
        </w:rPr>
        <w:t xml:space="preserve">Greaves, C. (2015). Processes of behavior change and weight loss in a theory-based weight loss intervention program: a test of the process model for lifestyle behavior change. </w:t>
      </w:r>
      <w:r w:rsidRPr="00FB260C">
        <w:rPr>
          <w:rFonts w:ascii="Times New Roman" w:hAnsi="Times New Roman" w:cs="Times New Roman"/>
          <w:i/>
          <w:iCs/>
        </w:rPr>
        <w:t>International Journal of Behavioral Nutrition and Physical Activity</w:t>
      </w:r>
      <w:r w:rsidRPr="00FB260C">
        <w:rPr>
          <w:rFonts w:ascii="Times New Roman" w:hAnsi="Times New Roman" w:cs="Times New Roman"/>
        </w:rPr>
        <w:t xml:space="preserve">, </w:t>
      </w:r>
      <w:r w:rsidRPr="00BD4DE1">
        <w:rPr>
          <w:rFonts w:ascii="Times New Roman" w:hAnsi="Times New Roman" w:cs="Times New Roman"/>
          <w:iCs/>
        </w:rPr>
        <w:t>12</w:t>
      </w:r>
      <w:r w:rsidRPr="00BD4DE1">
        <w:rPr>
          <w:rFonts w:ascii="Times New Roman" w:hAnsi="Times New Roman" w:cs="Times New Roman"/>
        </w:rPr>
        <w:t>(1</w:t>
      </w:r>
      <w:r w:rsidRPr="00FB260C">
        <w:rPr>
          <w:rFonts w:ascii="Times New Roman" w:hAnsi="Times New Roman" w:cs="Times New Roman"/>
        </w:rPr>
        <w:t>), 2.  </w:t>
      </w:r>
    </w:p>
    <w:p w14:paraId="65B613E5" w14:textId="71ED3ECC" w:rsidR="00E3338F" w:rsidRDefault="00E3338F" w:rsidP="00E3338F">
      <w:pPr>
        <w:ind w:left="720" w:hanging="720"/>
        <w:rPr>
          <w:rFonts w:ascii="Times New Roman" w:hAnsi="Times New Roman" w:cs="Times New Roman"/>
        </w:rPr>
      </w:pPr>
      <w:r>
        <w:rPr>
          <w:rFonts w:ascii="Times New Roman" w:hAnsi="Times New Roman" w:cs="Times New Roman"/>
        </w:rPr>
        <w:t xml:space="preserve">Gross, J.J., </w:t>
      </w:r>
      <w:r w:rsidRPr="00AA190C">
        <w:rPr>
          <w:rFonts w:ascii="Times New Roman" w:hAnsi="Times New Roman" w:cs="Times New Roman"/>
        </w:rPr>
        <w:t xml:space="preserve">John, O.P. (2003). Individual differences in two emotion regulation processes: implications for affect, relationships, and well-being. </w:t>
      </w:r>
      <w:r w:rsidRPr="00AA190C">
        <w:rPr>
          <w:rFonts w:ascii="Times New Roman" w:hAnsi="Times New Roman" w:cs="Times New Roman"/>
          <w:i/>
          <w:iCs/>
        </w:rPr>
        <w:t>Journal of personality and social psychology</w:t>
      </w:r>
      <w:r w:rsidRPr="00AA190C">
        <w:rPr>
          <w:rFonts w:ascii="Times New Roman" w:hAnsi="Times New Roman" w:cs="Times New Roman"/>
        </w:rPr>
        <w:t xml:space="preserve">, </w:t>
      </w:r>
      <w:r w:rsidRPr="00BD4DE1">
        <w:rPr>
          <w:rFonts w:ascii="Times New Roman" w:hAnsi="Times New Roman" w:cs="Times New Roman"/>
          <w:iCs/>
        </w:rPr>
        <w:t>85</w:t>
      </w:r>
      <w:r w:rsidRPr="00BD4DE1">
        <w:rPr>
          <w:rFonts w:ascii="Times New Roman" w:hAnsi="Times New Roman" w:cs="Times New Roman"/>
        </w:rPr>
        <w:t>(2), 348</w:t>
      </w:r>
      <w:r w:rsidRPr="00AA190C">
        <w:rPr>
          <w:rFonts w:ascii="Times New Roman" w:hAnsi="Times New Roman" w:cs="Times New Roman"/>
        </w:rPr>
        <w:t>.  </w:t>
      </w:r>
    </w:p>
    <w:p w14:paraId="17867527" w14:textId="77777777" w:rsidR="00E3338F" w:rsidRPr="00FB260C" w:rsidRDefault="00E3338F" w:rsidP="00E3338F">
      <w:pPr>
        <w:ind w:left="720" w:hanging="720"/>
        <w:rPr>
          <w:rFonts w:ascii="Times New Roman" w:hAnsi="Times New Roman" w:cs="Times New Roman"/>
        </w:rPr>
      </w:pPr>
      <w:r w:rsidRPr="00FB260C">
        <w:rPr>
          <w:rFonts w:ascii="Times New Roman" w:hAnsi="Times New Roman" w:cs="Times New Roman"/>
        </w:rPr>
        <w:t>Ta</w:t>
      </w:r>
      <w:r>
        <w:rPr>
          <w:rFonts w:ascii="Times New Roman" w:hAnsi="Times New Roman" w:cs="Times New Roman"/>
        </w:rPr>
        <w:t xml:space="preserve">ngney, J.P., </w:t>
      </w:r>
      <w:proofErr w:type="spellStart"/>
      <w:r>
        <w:rPr>
          <w:rFonts w:ascii="Times New Roman" w:hAnsi="Times New Roman" w:cs="Times New Roman"/>
        </w:rPr>
        <w:t>Baumeister</w:t>
      </w:r>
      <w:proofErr w:type="spellEnd"/>
      <w:r>
        <w:rPr>
          <w:rFonts w:ascii="Times New Roman" w:hAnsi="Times New Roman" w:cs="Times New Roman"/>
        </w:rPr>
        <w:t>, R.F.,</w:t>
      </w:r>
      <w:r w:rsidRPr="00FB260C">
        <w:rPr>
          <w:rFonts w:ascii="Times New Roman" w:hAnsi="Times New Roman" w:cs="Times New Roman"/>
        </w:rPr>
        <w:t xml:space="preserve"> Boone, A.L. (2004). High self</w:t>
      </w:r>
      <w:r w:rsidRPr="00FB260C">
        <w:rPr>
          <w:rFonts w:ascii="Palatino Linotype" w:hAnsi="Palatino Linotype" w:cs="Palatino Linotype"/>
        </w:rPr>
        <w:t>‐</w:t>
      </w:r>
      <w:r w:rsidRPr="00FB260C">
        <w:rPr>
          <w:rFonts w:ascii="Times New Roman" w:hAnsi="Times New Roman" w:cs="Times New Roman"/>
        </w:rPr>
        <w:t>control predicts good adjustment, less pathology, better grades, and interpersonal success.</w:t>
      </w:r>
      <w:r>
        <w:rPr>
          <w:rFonts w:ascii="Times New Roman" w:hAnsi="Times New Roman" w:cs="Times New Roman"/>
        </w:rPr>
        <w:t xml:space="preserve"> </w:t>
      </w:r>
      <w:r w:rsidRPr="00FB260C">
        <w:rPr>
          <w:rFonts w:ascii="Times New Roman" w:hAnsi="Times New Roman" w:cs="Times New Roman"/>
          <w:i/>
          <w:iCs/>
        </w:rPr>
        <w:t>Journal of personality</w:t>
      </w:r>
      <w:r w:rsidRPr="00FB260C">
        <w:rPr>
          <w:rFonts w:ascii="Times New Roman" w:hAnsi="Times New Roman" w:cs="Times New Roman"/>
        </w:rPr>
        <w:t xml:space="preserve">, </w:t>
      </w:r>
      <w:r w:rsidRPr="00BD4DE1">
        <w:rPr>
          <w:rFonts w:ascii="Times New Roman" w:hAnsi="Times New Roman" w:cs="Times New Roman"/>
          <w:iCs/>
        </w:rPr>
        <w:t>72</w:t>
      </w:r>
      <w:r w:rsidRPr="00BD4DE1">
        <w:rPr>
          <w:rFonts w:ascii="Times New Roman" w:hAnsi="Times New Roman" w:cs="Times New Roman"/>
        </w:rPr>
        <w:t>(2),</w:t>
      </w:r>
      <w:r w:rsidRPr="00FB260C">
        <w:rPr>
          <w:rFonts w:ascii="Times New Roman" w:hAnsi="Times New Roman" w:cs="Times New Roman"/>
        </w:rPr>
        <w:t xml:space="preserve"> 271-324. </w:t>
      </w:r>
    </w:p>
    <w:p w14:paraId="0B6F4F4B" w14:textId="77777777" w:rsidR="00E3338F" w:rsidRDefault="00E3338F" w:rsidP="00AA190C">
      <w:pPr>
        <w:ind w:left="720" w:hanging="720"/>
        <w:rPr>
          <w:rFonts w:ascii="Times New Roman" w:hAnsi="Times New Roman" w:cs="Times New Roman"/>
        </w:rPr>
      </w:pPr>
    </w:p>
    <w:p w14:paraId="367E33C0" w14:textId="77777777" w:rsidR="00AA190C" w:rsidRDefault="00AA190C" w:rsidP="00AA190C">
      <w:pPr>
        <w:ind w:left="360"/>
        <w:rPr>
          <w:rFonts w:ascii="Times New Roman" w:hAnsi="Times New Roman" w:cs="Times New Roman"/>
        </w:rPr>
      </w:pPr>
    </w:p>
    <w:p w14:paraId="1F9DC906" w14:textId="77777777" w:rsidR="00B20082" w:rsidRDefault="00B20082" w:rsidP="00AA190C">
      <w:pPr>
        <w:ind w:left="360"/>
        <w:rPr>
          <w:rFonts w:ascii="Times New Roman" w:hAnsi="Times New Roman" w:cs="Times New Roman"/>
        </w:rPr>
      </w:pPr>
    </w:p>
    <w:p w14:paraId="0335C0FA" w14:textId="77777777" w:rsidR="00B20082" w:rsidRDefault="00B20082" w:rsidP="00AA190C">
      <w:pPr>
        <w:ind w:left="360"/>
        <w:rPr>
          <w:rFonts w:ascii="Times New Roman" w:hAnsi="Times New Roman" w:cs="Times New Roman"/>
        </w:rPr>
      </w:pPr>
    </w:p>
    <w:p w14:paraId="4038F4F9" w14:textId="77777777" w:rsidR="00B20082" w:rsidRDefault="00B20082" w:rsidP="00AA190C">
      <w:pPr>
        <w:ind w:left="360"/>
        <w:rPr>
          <w:rFonts w:ascii="Times New Roman" w:hAnsi="Times New Roman" w:cs="Times New Roman"/>
        </w:rPr>
      </w:pPr>
    </w:p>
    <w:p w14:paraId="641AD4DA" w14:textId="77777777" w:rsidR="00B20082" w:rsidRDefault="00B20082" w:rsidP="00AA190C">
      <w:pPr>
        <w:ind w:left="360"/>
        <w:rPr>
          <w:rFonts w:ascii="Times New Roman" w:hAnsi="Times New Roman" w:cs="Times New Roman"/>
        </w:rPr>
      </w:pPr>
    </w:p>
    <w:p w14:paraId="7464A6EE" w14:textId="77777777" w:rsidR="00B20082" w:rsidRDefault="00B20082" w:rsidP="00AA190C">
      <w:pPr>
        <w:ind w:left="360"/>
        <w:rPr>
          <w:rFonts w:ascii="Times New Roman" w:hAnsi="Times New Roman" w:cs="Times New Roman"/>
        </w:rPr>
      </w:pPr>
    </w:p>
    <w:p w14:paraId="5464DC57" w14:textId="77777777" w:rsidR="00B20082" w:rsidRDefault="00B20082" w:rsidP="00AA190C">
      <w:pPr>
        <w:ind w:left="360"/>
        <w:rPr>
          <w:rFonts w:ascii="Times New Roman" w:hAnsi="Times New Roman" w:cs="Times New Roman"/>
        </w:rPr>
      </w:pPr>
    </w:p>
    <w:p w14:paraId="3C65D464" w14:textId="77777777" w:rsidR="00B20082" w:rsidRDefault="00B20082" w:rsidP="00AA190C">
      <w:pPr>
        <w:ind w:left="360"/>
        <w:rPr>
          <w:rFonts w:ascii="Times New Roman" w:hAnsi="Times New Roman" w:cs="Times New Roman"/>
        </w:rPr>
      </w:pPr>
    </w:p>
    <w:p w14:paraId="2991D18D" w14:textId="77777777" w:rsidR="00B20082" w:rsidRDefault="00B20082" w:rsidP="00AA190C">
      <w:pPr>
        <w:ind w:left="360"/>
        <w:rPr>
          <w:rFonts w:ascii="Times New Roman" w:hAnsi="Times New Roman" w:cs="Times New Roman"/>
        </w:rPr>
      </w:pPr>
    </w:p>
    <w:p w14:paraId="5A20E42A" w14:textId="77777777" w:rsidR="00B20082" w:rsidRDefault="00B20082" w:rsidP="00AA190C">
      <w:pPr>
        <w:ind w:left="360"/>
        <w:rPr>
          <w:rFonts w:ascii="Times New Roman" w:hAnsi="Times New Roman" w:cs="Times New Roman"/>
        </w:rPr>
      </w:pPr>
    </w:p>
    <w:p w14:paraId="3ADE0636" w14:textId="77777777" w:rsidR="00B20082" w:rsidRDefault="00B20082" w:rsidP="00AA190C">
      <w:pPr>
        <w:ind w:left="360"/>
        <w:rPr>
          <w:rFonts w:ascii="Times New Roman" w:hAnsi="Times New Roman" w:cs="Times New Roman"/>
        </w:rPr>
      </w:pPr>
    </w:p>
    <w:p w14:paraId="72A10F1E" w14:textId="77777777" w:rsidR="00B20082" w:rsidRDefault="00B20082" w:rsidP="00AA190C">
      <w:pPr>
        <w:ind w:left="360"/>
        <w:rPr>
          <w:rFonts w:ascii="Times New Roman" w:hAnsi="Times New Roman" w:cs="Times New Roman"/>
        </w:rPr>
      </w:pPr>
    </w:p>
    <w:p w14:paraId="27CDF95F" w14:textId="77777777" w:rsidR="00B20082" w:rsidRDefault="00B20082" w:rsidP="00AA190C">
      <w:pPr>
        <w:ind w:left="360"/>
        <w:rPr>
          <w:rFonts w:ascii="Times New Roman" w:hAnsi="Times New Roman" w:cs="Times New Roman"/>
        </w:rPr>
      </w:pPr>
    </w:p>
    <w:p w14:paraId="23E47493" w14:textId="77777777" w:rsidR="00B20082" w:rsidRDefault="00B20082" w:rsidP="00AA190C">
      <w:pPr>
        <w:ind w:left="360"/>
        <w:rPr>
          <w:rFonts w:ascii="Times New Roman" w:hAnsi="Times New Roman" w:cs="Times New Roman"/>
        </w:rPr>
      </w:pPr>
    </w:p>
    <w:p w14:paraId="0E58F4B0" w14:textId="77777777" w:rsidR="00B20082" w:rsidRDefault="00B20082" w:rsidP="00AA190C">
      <w:pPr>
        <w:ind w:left="360"/>
        <w:rPr>
          <w:rFonts w:ascii="Times New Roman" w:hAnsi="Times New Roman" w:cs="Times New Roman"/>
        </w:rPr>
      </w:pPr>
    </w:p>
    <w:p w14:paraId="05AFA9C8" w14:textId="77777777" w:rsidR="00B20082" w:rsidRDefault="00B20082" w:rsidP="00AA190C">
      <w:pPr>
        <w:ind w:left="360"/>
        <w:rPr>
          <w:rFonts w:ascii="Times New Roman" w:hAnsi="Times New Roman" w:cs="Times New Roman"/>
        </w:rPr>
      </w:pPr>
    </w:p>
    <w:p w14:paraId="3F1106B8" w14:textId="77777777" w:rsidR="00B20082" w:rsidRDefault="00B20082" w:rsidP="00AA190C">
      <w:pPr>
        <w:ind w:left="360"/>
        <w:rPr>
          <w:rFonts w:ascii="Times New Roman" w:hAnsi="Times New Roman" w:cs="Times New Roman"/>
        </w:rPr>
      </w:pPr>
    </w:p>
    <w:p w14:paraId="0B3B8901" w14:textId="77777777" w:rsidR="00B20082" w:rsidRDefault="00B20082" w:rsidP="00AA190C">
      <w:pPr>
        <w:ind w:left="360"/>
        <w:rPr>
          <w:rFonts w:ascii="Times New Roman" w:hAnsi="Times New Roman" w:cs="Times New Roman"/>
        </w:rPr>
      </w:pPr>
    </w:p>
    <w:p w14:paraId="06039BC5" w14:textId="77777777" w:rsidR="00B20082" w:rsidRPr="00AA190C" w:rsidRDefault="00B20082" w:rsidP="00AA190C">
      <w:pPr>
        <w:ind w:left="360"/>
        <w:rPr>
          <w:rFonts w:ascii="Times New Roman" w:hAnsi="Times New Roman" w:cs="Times New Roman"/>
        </w:rPr>
      </w:pPr>
    </w:p>
    <w:p w14:paraId="3E88CE82" w14:textId="77777777" w:rsidR="009418E7" w:rsidRPr="00554D44" w:rsidRDefault="009418E7" w:rsidP="0092294C">
      <w:pPr>
        <w:rPr>
          <w:rFonts w:ascii="Times New Roman" w:hAnsi="Times New Roman" w:cs="Times New Roman"/>
          <w:b/>
        </w:rPr>
      </w:pPr>
    </w:p>
    <w:p w14:paraId="08B707EE" w14:textId="56210F7B" w:rsidR="00C71C1A" w:rsidRPr="00B150E8" w:rsidRDefault="00B150E8" w:rsidP="00B150E8">
      <w:pPr>
        <w:rPr>
          <w:rFonts w:ascii="Times New Roman" w:hAnsi="Times New Roman" w:cs="Times New Roman"/>
          <w:b/>
          <w:sz w:val="40"/>
          <w:szCs w:val="40"/>
        </w:rPr>
      </w:pPr>
      <w:r w:rsidRPr="00B150E8">
        <w:rPr>
          <w:rFonts w:ascii="Times New Roman" w:hAnsi="Times New Roman" w:cs="Times New Roman"/>
          <w:b/>
          <w:sz w:val="40"/>
          <w:szCs w:val="40"/>
        </w:rPr>
        <w:lastRenderedPageBreak/>
        <w:t xml:space="preserve">Title: </w:t>
      </w:r>
      <w:r w:rsidR="00C71C1A" w:rsidRPr="00B150E8">
        <w:rPr>
          <w:rFonts w:ascii="Times New Roman" w:hAnsi="Times New Roman" w:cs="Times New Roman"/>
          <w:b/>
          <w:color w:val="3366FF"/>
          <w:sz w:val="40"/>
          <w:szCs w:val="40"/>
        </w:rPr>
        <w:t>Immersive Virtual Reality Assay for target: Regulation of Cognition (Behavioral and Self-Report)</w:t>
      </w:r>
    </w:p>
    <w:p w14:paraId="563B6312" w14:textId="77777777" w:rsidR="00F26693" w:rsidRDefault="00F26693" w:rsidP="00924650">
      <w:pPr>
        <w:rPr>
          <w:rFonts w:ascii="Times New Roman" w:hAnsi="Times New Roman" w:cs="Times New Roman"/>
          <w:b/>
        </w:rPr>
      </w:pPr>
    </w:p>
    <w:p w14:paraId="4DCD4693" w14:textId="43029C85" w:rsidR="00924650" w:rsidRDefault="00F26693" w:rsidP="00F26693">
      <w:pPr>
        <w:ind w:firstLine="720"/>
        <w:rPr>
          <w:rFonts w:ascii="Times New Roman" w:hAnsi="Times New Roman" w:cs="Times New Roman"/>
        </w:rPr>
      </w:pPr>
      <w:r w:rsidRPr="00D23964">
        <w:rPr>
          <w:rFonts w:ascii="Times New Roman" w:hAnsi="Times New Roman" w:cs="Times New Roman"/>
          <w:b/>
        </w:rPr>
        <w:t xml:space="preserve">Type of Measure: </w:t>
      </w:r>
      <w:r>
        <w:rPr>
          <w:rFonts w:ascii="Times New Roman" w:hAnsi="Times New Roman" w:cs="Times New Roman"/>
        </w:rPr>
        <w:t>Task/Observational</w:t>
      </w:r>
    </w:p>
    <w:p w14:paraId="457EA7B7" w14:textId="07B4FB33" w:rsidR="00D5415D" w:rsidRDefault="00D5415D" w:rsidP="00D5415D">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B150E8">
        <w:rPr>
          <w:rFonts w:ascii="Times New Roman" w:hAnsi="Times New Roman" w:cs="Times New Roman"/>
          <w:b/>
        </w:rPr>
        <w:t xml:space="preserve">Domain: </w:t>
      </w:r>
      <w:r w:rsidRPr="00B150E8">
        <w:rPr>
          <w:rFonts w:ascii="Times New Roman" w:hAnsi="Times New Roman" w:cs="Times New Roman"/>
        </w:rPr>
        <w:t>Self-Regulation</w:t>
      </w:r>
    </w:p>
    <w:p w14:paraId="07623B09" w14:textId="5A764EAC" w:rsidR="00B150E8" w:rsidRDefault="00B150E8" w:rsidP="00B150E8">
      <w:pPr>
        <w:pStyle w:val="ListParagraph"/>
        <w:rPr>
          <w:rFonts w:ascii="Times New Roman" w:hAnsi="Times New Roman" w:cs="Times New Roman"/>
          <w:b/>
        </w:rPr>
      </w:pPr>
      <w:commentRangeStart w:id="13"/>
      <w:r>
        <w:rPr>
          <w:rFonts w:ascii="Times New Roman" w:hAnsi="Times New Roman" w:cs="Times New Roman"/>
          <w:b/>
        </w:rPr>
        <w:t>Adult/Child</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p w14:paraId="5E7F7347" w14:textId="77777777" w:rsidR="00B150E8" w:rsidRPr="00075598" w:rsidRDefault="00B150E8" w:rsidP="00B150E8">
      <w:pPr>
        <w:pStyle w:val="ListParagraph"/>
        <w:rPr>
          <w:rFonts w:ascii="Times New Roman" w:hAnsi="Times New Roman" w:cs="Times New Roman"/>
          <w:b/>
        </w:rPr>
      </w:pPr>
      <w:r>
        <w:rPr>
          <w:rFonts w:ascii="Times New Roman" w:hAnsi="Times New Roman" w:cs="Times New Roman"/>
          <w:b/>
        </w:rPr>
        <w:t>Duration (min)</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commentRangeEnd w:id="13"/>
    <w:p w14:paraId="3F5491B1" w14:textId="25068D2A" w:rsidR="00F26693" w:rsidRDefault="00B150E8" w:rsidP="00B150E8">
      <w:pPr>
        <w:rPr>
          <w:rFonts w:ascii="Times New Roman" w:hAnsi="Times New Roman" w:cs="Times New Roman"/>
          <w:b/>
        </w:rPr>
      </w:pPr>
      <w:r>
        <w:rPr>
          <w:rStyle w:val="CommentReference"/>
        </w:rPr>
        <w:commentReference w:id="13"/>
      </w:r>
    </w:p>
    <w:p w14:paraId="68A03B10" w14:textId="2E7EA3BB" w:rsidR="00924650" w:rsidRDefault="00924650" w:rsidP="00924650">
      <w:pPr>
        <w:rPr>
          <w:rFonts w:ascii="Times New Roman" w:hAnsi="Times New Roman" w:cs="Times New Roman"/>
          <w:b/>
        </w:rPr>
      </w:pPr>
      <w:r>
        <w:rPr>
          <w:rFonts w:ascii="Times New Roman" w:hAnsi="Times New Roman" w:cs="Times New Roman"/>
          <w:b/>
        </w:rPr>
        <w:t>Description</w:t>
      </w:r>
    </w:p>
    <w:p w14:paraId="6606D0A1" w14:textId="77777777" w:rsidR="00924650" w:rsidRDefault="00924650" w:rsidP="00924650">
      <w:pPr>
        <w:rPr>
          <w:rFonts w:ascii="Times New Roman" w:hAnsi="Times New Roman" w:cs="Times New Roman"/>
          <w:b/>
        </w:rPr>
      </w:pPr>
    </w:p>
    <w:p w14:paraId="7E2237A5" w14:textId="1A98A7B3" w:rsidR="00FD6786" w:rsidRDefault="00FD6786" w:rsidP="00FD6786">
      <w:pPr>
        <w:rPr>
          <w:rFonts w:ascii="Times New Roman" w:hAnsi="Times New Roman" w:cs="Times New Roman"/>
        </w:rPr>
      </w:pPr>
      <w:r>
        <w:rPr>
          <w:rFonts w:ascii="Times New Roman" w:hAnsi="Times New Roman" w:cs="Times New Roman"/>
        </w:rPr>
        <w:t xml:space="preserve">The Immersive Virtual Reality Assay (IVRA) is a virtual reality paradigm designed to engage three self-regulation targets (self-focused reflection, affect, and cognition) and four corresponding brain circuits in a fixed order: (1) default mode circuit (related to self-focused reflection), (2) the negative affect circuit, (3) the positive affect circuit, and (4) the cognitive control circuit. Participants </w:t>
      </w:r>
      <w:r>
        <w:rPr>
          <w:rFonts w:ascii="Times New Roman" w:hAnsi="Times New Roman" w:cs="Times New Roman"/>
          <w:color w:val="000000"/>
        </w:rPr>
        <w:t xml:space="preserve">undergo </w:t>
      </w:r>
      <w:r w:rsidRPr="00FB77F2">
        <w:rPr>
          <w:rFonts w:ascii="Times New Roman" w:hAnsi="Times New Roman" w:cs="Times New Roman"/>
          <w:color w:val="000000"/>
        </w:rPr>
        <w:t xml:space="preserve">different virtual environments </w:t>
      </w:r>
      <w:r>
        <w:rPr>
          <w:rFonts w:ascii="Times New Roman" w:hAnsi="Times New Roman" w:cs="Times New Roman"/>
          <w:color w:val="000000"/>
        </w:rPr>
        <w:t xml:space="preserve">using the Oculus Rift DK2 </w:t>
      </w:r>
      <w:r w:rsidR="00364F42">
        <w:rPr>
          <w:rFonts w:ascii="Times New Roman" w:hAnsi="Times New Roman" w:cs="Times New Roman"/>
        </w:rPr>
        <w:t xml:space="preserve">(virtual reality headset </w:t>
      </w:r>
      <w:r w:rsidR="00364F42" w:rsidRPr="0026204E">
        <w:rPr>
          <w:rFonts w:ascii="Times New Roman" w:hAnsi="Times New Roman" w:cs="Times New Roman"/>
        </w:rPr>
        <w:t>developed and manufactured by</w:t>
      </w:r>
      <w:r w:rsidR="00364F42">
        <w:rPr>
          <w:rFonts w:ascii="Times New Roman" w:hAnsi="Times New Roman" w:cs="Times New Roman"/>
        </w:rPr>
        <w:t xml:space="preserve"> </w:t>
      </w:r>
      <w:r w:rsidR="00364F42" w:rsidRPr="0026204E">
        <w:rPr>
          <w:rFonts w:ascii="Times New Roman" w:hAnsi="Times New Roman" w:cs="Times New Roman"/>
          <w:i/>
        </w:rPr>
        <w:t>Oculus VR</w:t>
      </w:r>
      <w:r w:rsidR="00364F42">
        <w:rPr>
          <w:rFonts w:ascii="Times New Roman" w:hAnsi="Times New Roman" w:cs="Times New Roman"/>
        </w:rPr>
        <w:t>)</w:t>
      </w:r>
      <w:r>
        <w:rPr>
          <w:rFonts w:ascii="Times New Roman" w:hAnsi="Times New Roman" w:cs="Times New Roman"/>
          <w:color w:val="000000"/>
        </w:rPr>
        <w:t>. The self-regulation targets listed above are assessed behaviorally and via self-report</w:t>
      </w:r>
      <w:r>
        <w:rPr>
          <w:rFonts w:ascii="Times New Roman" w:hAnsi="Times New Roman" w:cs="Times New Roman"/>
        </w:rPr>
        <w:t>.</w:t>
      </w:r>
    </w:p>
    <w:p w14:paraId="711E4A7E" w14:textId="77777777" w:rsidR="00FD6786" w:rsidRDefault="00FD6786" w:rsidP="00FD6786">
      <w:pPr>
        <w:rPr>
          <w:rFonts w:ascii="Times New Roman" w:hAnsi="Times New Roman" w:cs="Times New Roman"/>
        </w:rPr>
      </w:pPr>
    </w:p>
    <w:p w14:paraId="31314A49" w14:textId="30AB0203" w:rsidR="00605FC3" w:rsidRDefault="00FD6786" w:rsidP="00605FC3">
      <w:pPr>
        <w:rPr>
          <w:rFonts w:ascii="Times New Roman" w:hAnsi="Times New Roman" w:cs="Times New Roman"/>
        </w:rPr>
      </w:pPr>
      <w:r>
        <w:rPr>
          <w:rFonts w:ascii="Times New Roman" w:hAnsi="Times New Roman" w:cs="Times New Roman"/>
        </w:rPr>
        <w:t>This paradigm is intended to assess a participant’s regulation of cognition with the use of</w:t>
      </w:r>
      <w:r w:rsidR="007D7FC6">
        <w:rPr>
          <w:rFonts w:ascii="Times New Roman" w:hAnsi="Times New Roman" w:cs="Times New Roman"/>
        </w:rPr>
        <w:t xml:space="preserve"> 3 optional virtual </w:t>
      </w:r>
      <w:r w:rsidR="00C4513B">
        <w:rPr>
          <w:rFonts w:ascii="Times New Roman" w:hAnsi="Times New Roman" w:cs="Times New Roman"/>
        </w:rPr>
        <w:t xml:space="preserve">reality </w:t>
      </w:r>
      <w:r w:rsidR="007D7FC6">
        <w:rPr>
          <w:rFonts w:ascii="Times New Roman" w:hAnsi="Times New Roman" w:cs="Times New Roman"/>
        </w:rPr>
        <w:t xml:space="preserve">environments. The first virtual game is </w:t>
      </w:r>
      <w:r>
        <w:rPr>
          <w:rFonts w:ascii="Times New Roman" w:hAnsi="Times New Roman" w:cs="Times New Roman"/>
        </w:rPr>
        <w:t xml:space="preserve">VROG </w:t>
      </w:r>
      <w:r w:rsidR="007D7FC6" w:rsidRPr="00924650">
        <w:rPr>
          <w:rFonts w:ascii="Times New Roman" w:hAnsi="Times New Roman" w:cs="Times New Roman"/>
        </w:rPr>
        <w:t>(Illusion Walk, 2014)</w:t>
      </w:r>
      <w:r w:rsidR="007D7FC6">
        <w:rPr>
          <w:rFonts w:ascii="Times New Roman" w:hAnsi="Times New Roman" w:cs="Times New Roman"/>
        </w:rPr>
        <w:t xml:space="preserve">, which </w:t>
      </w:r>
      <w:r>
        <w:rPr>
          <w:rFonts w:ascii="Times New Roman" w:hAnsi="Times New Roman" w:cs="Times New Roman"/>
        </w:rPr>
        <w:t>is designed to assess cognitive control (</w:t>
      </w:r>
      <w:r w:rsidRPr="00B57E01">
        <w:rPr>
          <w:rFonts w:ascii="Times New Roman" w:hAnsi="Times New Roman" w:cs="Times New Roman"/>
        </w:rPr>
        <w:t xml:space="preserve">relating to </w:t>
      </w:r>
      <w:r>
        <w:rPr>
          <w:rFonts w:ascii="Times New Roman" w:hAnsi="Times New Roman" w:cs="Times New Roman"/>
        </w:rPr>
        <w:t xml:space="preserve">the cognitive control circuit: regions in the </w:t>
      </w:r>
      <w:r w:rsidRPr="001E12BB">
        <w:rPr>
          <w:rFonts w:ascii="Times New Roman" w:hAnsi="Times New Roman" w:cs="Times New Roman"/>
        </w:rPr>
        <w:t>dorsolateral prefrontal cortex, anterior cingulate cortex, dorsal parietal cortex</w:t>
      </w:r>
      <w:r>
        <w:rPr>
          <w:rFonts w:ascii="Times New Roman" w:hAnsi="Times New Roman" w:cs="Times New Roman"/>
        </w:rPr>
        <w:t>,</w:t>
      </w:r>
      <w:r w:rsidRPr="001E12BB">
        <w:rPr>
          <w:rFonts w:ascii="Times New Roman" w:hAnsi="Times New Roman" w:cs="Times New Roman"/>
        </w:rPr>
        <w:t xml:space="preserve"> </w:t>
      </w:r>
      <w:r>
        <w:rPr>
          <w:rFonts w:ascii="Times New Roman" w:hAnsi="Times New Roman" w:cs="Times New Roman"/>
        </w:rPr>
        <w:t xml:space="preserve">and posterior cingulate gyrus). Participants pose as “frogs” in this virtual reality environment and are instructed to ‘eat’ non-wasp bugs but avoid ‘eating’ wasps. They are instructed to complete this task as quickly and accurately as possible. Experimenters record scores for non-wasp bugs eaten, which contribute to a higher score, and wasps eaten, which contribute to a lower score. </w:t>
      </w:r>
      <w:r w:rsidR="00605FC3">
        <w:rPr>
          <w:rFonts w:ascii="Times New Roman" w:hAnsi="Times New Roman" w:cs="Times New Roman"/>
        </w:rPr>
        <w:t xml:space="preserve">A </w:t>
      </w:r>
      <w:r w:rsidR="00605FC3" w:rsidRPr="00924650">
        <w:rPr>
          <w:rFonts w:ascii="Times New Roman" w:hAnsi="Times New Roman" w:cs="Times New Roman"/>
        </w:rPr>
        <w:t xml:space="preserve">second </w:t>
      </w:r>
      <w:r w:rsidR="00605FC3">
        <w:rPr>
          <w:rFonts w:ascii="Times New Roman" w:hAnsi="Times New Roman" w:cs="Times New Roman"/>
        </w:rPr>
        <w:t xml:space="preserve">option for a </w:t>
      </w:r>
      <w:r w:rsidR="00605FC3" w:rsidRPr="00924650">
        <w:rPr>
          <w:rFonts w:ascii="Times New Roman" w:hAnsi="Times New Roman" w:cs="Times New Roman"/>
        </w:rPr>
        <w:t>cog</w:t>
      </w:r>
      <w:r w:rsidR="00605FC3">
        <w:rPr>
          <w:rFonts w:ascii="Times New Roman" w:hAnsi="Times New Roman" w:cs="Times New Roman"/>
        </w:rPr>
        <w:t>nitive control environment uses</w:t>
      </w:r>
      <w:r w:rsidR="00605FC3" w:rsidRPr="00924650">
        <w:rPr>
          <w:rFonts w:ascii="Times New Roman" w:hAnsi="Times New Roman" w:cs="Times New Roman"/>
        </w:rPr>
        <w:t xml:space="preserve"> Cry</w:t>
      </w:r>
      <w:r w:rsidR="00605FC3">
        <w:rPr>
          <w:rFonts w:ascii="Times New Roman" w:hAnsi="Times New Roman" w:cs="Times New Roman"/>
        </w:rPr>
        <w:t>stal Rift (</w:t>
      </w:r>
      <w:proofErr w:type="spellStart"/>
      <w:r w:rsidR="00605FC3">
        <w:rPr>
          <w:rFonts w:ascii="Times New Roman" w:hAnsi="Times New Roman" w:cs="Times New Roman"/>
        </w:rPr>
        <w:t>Psytec</w:t>
      </w:r>
      <w:proofErr w:type="spellEnd"/>
      <w:r w:rsidR="00605FC3">
        <w:rPr>
          <w:rFonts w:ascii="Times New Roman" w:hAnsi="Times New Roman" w:cs="Times New Roman"/>
        </w:rPr>
        <w:t xml:space="preserve"> Games, 2016), </w:t>
      </w:r>
      <w:r w:rsidR="00605FC3" w:rsidRPr="00924650">
        <w:rPr>
          <w:rFonts w:ascii="Times New Roman" w:hAnsi="Times New Roman" w:cs="Times New Roman"/>
        </w:rPr>
        <w:t xml:space="preserve">which </w:t>
      </w:r>
      <w:r w:rsidR="00605FC3">
        <w:rPr>
          <w:rFonts w:ascii="Times New Roman" w:hAnsi="Times New Roman" w:cs="Times New Roman"/>
        </w:rPr>
        <w:t>is displayed as a maze-like dungeon</w:t>
      </w:r>
      <w:r w:rsidR="00605FC3" w:rsidRPr="00924650">
        <w:rPr>
          <w:rFonts w:ascii="Times New Roman" w:hAnsi="Times New Roman" w:cs="Times New Roman"/>
        </w:rPr>
        <w:t xml:space="preserve">. </w:t>
      </w:r>
      <w:r w:rsidR="00605FC3">
        <w:rPr>
          <w:rFonts w:ascii="Times New Roman" w:hAnsi="Times New Roman" w:cs="Times New Roman"/>
        </w:rPr>
        <w:t xml:space="preserve">Participants are told to run down several hallways as quickly as possible while trying to avoid open trap doors. These trap doors will remain open for a few seconds, during which the participant has to pause and wait (the wait-time will increase by the end of the game to provoke errors). By scoring the frequency of premature advancement over open trap doors, researchers can assess for automatic response inhibition. A </w:t>
      </w:r>
      <w:r w:rsidR="00605FC3" w:rsidRPr="00924650">
        <w:rPr>
          <w:rFonts w:ascii="Times New Roman" w:hAnsi="Times New Roman" w:cs="Times New Roman"/>
        </w:rPr>
        <w:t xml:space="preserve">third </w:t>
      </w:r>
      <w:r w:rsidR="00605FC3">
        <w:rPr>
          <w:rFonts w:ascii="Times New Roman" w:hAnsi="Times New Roman" w:cs="Times New Roman"/>
        </w:rPr>
        <w:t xml:space="preserve">option for a </w:t>
      </w:r>
      <w:r w:rsidR="00605FC3" w:rsidRPr="00924650">
        <w:rPr>
          <w:rFonts w:ascii="Times New Roman" w:hAnsi="Times New Roman" w:cs="Times New Roman"/>
        </w:rPr>
        <w:t>cognitive control environment is based on Fruit Ninja VR (</w:t>
      </w:r>
      <w:proofErr w:type="spellStart"/>
      <w:r w:rsidR="00605FC3" w:rsidRPr="00924650">
        <w:rPr>
          <w:rFonts w:ascii="Times New Roman" w:hAnsi="Times New Roman" w:cs="Times New Roman"/>
        </w:rPr>
        <w:t>Halfbrick</w:t>
      </w:r>
      <w:proofErr w:type="spellEnd"/>
      <w:r w:rsidR="00605FC3" w:rsidRPr="00924650">
        <w:rPr>
          <w:rFonts w:ascii="Times New Roman" w:hAnsi="Times New Roman" w:cs="Times New Roman"/>
        </w:rPr>
        <w:t xml:space="preserve"> Studios, 2016). </w:t>
      </w:r>
      <w:r w:rsidR="00605FC3">
        <w:rPr>
          <w:rFonts w:ascii="Times New Roman" w:hAnsi="Times New Roman" w:cs="Times New Roman"/>
        </w:rPr>
        <w:t>Participants are placed in a virtual environment in which they are instructed to use their controllers as swords to slice through various fruits that come up from the ground and to avoid bombs— which are visually distinct but spatially similar to fruits. If a fruit hits the ground before being sliced, it is considered a “strike.” The round ends after three “strikes” or if a bomb is accidentally sliced. Strikes, bombs sliced, and score should be recorded per round.</w:t>
      </w:r>
    </w:p>
    <w:p w14:paraId="2C4F8CC5" w14:textId="77777777" w:rsidR="00CB7F84" w:rsidRDefault="00CB7F84" w:rsidP="00FD6786">
      <w:pPr>
        <w:rPr>
          <w:rFonts w:ascii="Times New Roman" w:hAnsi="Times New Roman" w:cs="Times New Roman"/>
        </w:rPr>
      </w:pPr>
    </w:p>
    <w:p w14:paraId="321CC254" w14:textId="2C9F121E" w:rsidR="00FD6786" w:rsidRPr="00F77557" w:rsidRDefault="00153DAB" w:rsidP="00FD6786">
      <w:pPr>
        <w:rPr>
          <w:rFonts w:ascii="Times New Roman" w:hAnsi="Times New Roman" w:cs="Times New Roman"/>
        </w:rPr>
      </w:pPr>
      <w:r>
        <w:rPr>
          <w:rFonts w:ascii="Times New Roman" w:hAnsi="Times New Roman" w:cs="Times New Roman"/>
          <w:color w:val="000000"/>
        </w:rPr>
        <w:t xml:space="preserve">Supplementary to the behavioral score metrics listed above for each virtual environment, </w:t>
      </w:r>
      <w:r w:rsidR="00FD6786">
        <w:rPr>
          <w:rFonts w:ascii="Times New Roman" w:hAnsi="Times New Roman" w:cs="Times New Roman"/>
          <w:color w:val="000000"/>
        </w:rPr>
        <w:t xml:space="preserve">participants’ behavior is videotaped and then coded via </w:t>
      </w:r>
      <w:r w:rsidR="00FD6786" w:rsidRPr="00FB77F2">
        <w:rPr>
          <w:rFonts w:ascii="Times New Roman" w:hAnsi="Times New Roman" w:cs="Times New Roman"/>
          <w:color w:val="000000"/>
        </w:rPr>
        <w:t xml:space="preserve">FRAPS screen capture software on the </w:t>
      </w:r>
      <w:r w:rsidR="00FD6786">
        <w:rPr>
          <w:rFonts w:ascii="Times New Roman" w:hAnsi="Times New Roman" w:cs="Times New Roman"/>
          <w:color w:val="000000"/>
        </w:rPr>
        <w:t xml:space="preserve">virtual reality </w:t>
      </w:r>
      <w:r w:rsidR="00FD6786" w:rsidRPr="00FB77F2">
        <w:rPr>
          <w:rFonts w:ascii="Times New Roman" w:hAnsi="Times New Roman" w:cs="Times New Roman"/>
          <w:color w:val="000000"/>
        </w:rPr>
        <w:t>headset (FRAPS, 2016).</w:t>
      </w:r>
      <w:r w:rsidR="00FD6786" w:rsidRPr="000A0530">
        <w:rPr>
          <w:rFonts w:ascii="Times New Roman" w:hAnsi="Times New Roman" w:cs="Times New Roman"/>
          <w:color w:val="000000"/>
        </w:rPr>
        <w:t xml:space="preserve"> </w:t>
      </w:r>
      <w:r w:rsidR="00FD6786">
        <w:rPr>
          <w:rFonts w:ascii="Times New Roman" w:hAnsi="Times New Roman" w:cs="Times New Roman"/>
          <w:color w:val="000000"/>
        </w:rPr>
        <w:t xml:space="preserve">The headset’s coordinates in space relative to the origin as well as its three-dimensional movements (i.e., </w:t>
      </w:r>
      <w:r w:rsidR="00FD6786">
        <w:rPr>
          <w:rFonts w:ascii="Times New Roman" w:eastAsia="Times New Roman" w:hAnsi="Times New Roman" w:cs="Times New Roman"/>
          <w:color w:val="000000"/>
          <w:shd w:val="clear" w:color="auto" w:fill="FFFFFF"/>
        </w:rPr>
        <w:t>p</w:t>
      </w:r>
      <w:r w:rsidR="00FD6786" w:rsidRPr="00E51D57">
        <w:rPr>
          <w:rFonts w:ascii="Times New Roman" w:eastAsia="Times New Roman" w:hAnsi="Times New Roman" w:cs="Times New Roman"/>
          <w:color w:val="000000"/>
          <w:shd w:val="clear" w:color="auto" w:fill="FFFFFF"/>
        </w:rPr>
        <w:t>itch, yaw, and roll</w:t>
      </w:r>
      <w:r w:rsidR="00FD6786">
        <w:rPr>
          <w:rFonts w:ascii="Times New Roman" w:eastAsia="Times New Roman" w:hAnsi="Times New Roman" w:cs="Times New Roman"/>
          <w:color w:val="000000"/>
          <w:shd w:val="clear" w:color="auto" w:fill="FFFFFF"/>
        </w:rPr>
        <w:t>)</w:t>
      </w:r>
      <w:r w:rsidR="00FD6786" w:rsidRPr="00E51D57">
        <w:rPr>
          <w:rFonts w:ascii="Times New Roman" w:eastAsia="Times New Roman" w:hAnsi="Times New Roman" w:cs="Times New Roman"/>
          <w:color w:val="000000"/>
          <w:shd w:val="clear" w:color="auto" w:fill="FFFFFF"/>
        </w:rPr>
        <w:t xml:space="preserve"> are also captured over the duration of each environment</w:t>
      </w:r>
      <w:r w:rsidR="00FD6786" w:rsidRPr="00FB77F2">
        <w:rPr>
          <w:rFonts w:ascii="Times New Roman" w:hAnsi="Times New Roman" w:cs="Times New Roman"/>
          <w:color w:val="000000"/>
        </w:rPr>
        <w:t>.</w:t>
      </w:r>
      <w:r w:rsidR="00FD6786">
        <w:rPr>
          <w:rFonts w:ascii="Times New Roman" w:hAnsi="Times New Roman" w:cs="Times New Roman"/>
          <w:color w:val="000000"/>
        </w:rPr>
        <w:t xml:space="preserve"> </w:t>
      </w:r>
      <w:commentRangeStart w:id="14"/>
      <w:r w:rsidR="00FD6786">
        <w:rPr>
          <w:rFonts w:ascii="Times New Roman" w:hAnsi="Times New Roman" w:cs="Times New Roman"/>
          <w:color w:val="000000"/>
        </w:rPr>
        <w:t xml:space="preserve">For self-report measures, participants are prompted twice throughout each virtual environment by the screen instruction “How strong? 0-8” to rate the </w:t>
      </w:r>
      <w:r w:rsidR="00FD6786">
        <w:rPr>
          <w:rFonts w:ascii="Times New Roman" w:hAnsi="Times New Roman" w:cs="Times New Roman"/>
          <w:color w:val="000000"/>
        </w:rPr>
        <w:lastRenderedPageBreak/>
        <w:t xml:space="preserve">strength of their emotions. </w:t>
      </w:r>
      <w:commentRangeEnd w:id="14"/>
      <w:r w:rsidR="00474F15">
        <w:rPr>
          <w:rStyle w:val="CommentReference"/>
        </w:rPr>
        <w:commentReference w:id="14"/>
      </w:r>
      <w:r w:rsidR="00FD6786">
        <w:rPr>
          <w:rFonts w:ascii="Times New Roman" w:hAnsi="Times New Roman" w:cs="Times New Roman"/>
          <w:color w:val="000000"/>
        </w:rPr>
        <w:t xml:space="preserve">Participants state ratings aloud for experimenter to manually record. At the end of each virtual environment experience, participants are given a self-report form to report the intensity of their emotions across the following scales: </w:t>
      </w:r>
      <w:r w:rsidR="00FD6786" w:rsidRPr="00FB77F2">
        <w:rPr>
          <w:rFonts w:ascii="Times New Roman" w:hAnsi="Times New Roman" w:cs="Times New Roman"/>
          <w:color w:val="000000"/>
        </w:rPr>
        <w:t>amusement, anger, confusion, contempt, disgust, fear, happiness, pain, relief, sadness, tension, relaxation, nausea/discomfort, and strength of immersion</w:t>
      </w:r>
      <w:r w:rsidR="00FD6786">
        <w:rPr>
          <w:rFonts w:ascii="Times New Roman" w:hAnsi="Times New Roman" w:cs="Times New Roman"/>
          <w:color w:val="000000"/>
        </w:rPr>
        <w:t xml:space="preserve">. </w:t>
      </w:r>
      <w:r w:rsidR="00AC6814">
        <w:rPr>
          <w:rFonts w:ascii="Times New Roman" w:hAnsi="Times New Roman" w:cs="Times New Roman"/>
          <w:color w:val="000000"/>
        </w:rPr>
        <w:t xml:space="preserve">Additionally, </w:t>
      </w:r>
      <w:r w:rsidR="00FD6786">
        <w:rPr>
          <w:rFonts w:ascii="Times New Roman" w:hAnsi="Times New Roman" w:cs="Times New Roman"/>
          <w:color w:val="000000"/>
        </w:rPr>
        <w:t>participants’ motion sickness is also monitored via self-report.</w:t>
      </w:r>
    </w:p>
    <w:p w14:paraId="7846073A" w14:textId="77777777" w:rsidR="00620187" w:rsidRDefault="00620187" w:rsidP="00620187">
      <w:pPr>
        <w:rPr>
          <w:rFonts w:ascii="Times New Roman" w:hAnsi="Times New Roman" w:cs="Times New Roman"/>
          <w:b/>
        </w:rPr>
      </w:pPr>
    </w:p>
    <w:p w14:paraId="65467D02" w14:textId="593F3C06" w:rsidR="003D19D6" w:rsidRDefault="00605FC3" w:rsidP="003D19D6">
      <w:pPr>
        <w:rPr>
          <w:rFonts w:ascii="Times New Roman" w:hAnsi="Times New Roman" w:cs="Times New Roman"/>
          <w:b/>
        </w:rPr>
      </w:pPr>
      <w:r>
        <w:rPr>
          <w:rFonts w:ascii="Times New Roman" w:hAnsi="Times New Roman" w:cs="Times New Roman"/>
          <w:b/>
        </w:rPr>
        <w:t>Identification</w:t>
      </w:r>
    </w:p>
    <w:p w14:paraId="16F53D59" w14:textId="5EAB1636" w:rsidR="00605FC3" w:rsidRDefault="0066597D" w:rsidP="003D19D6">
      <w:pPr>
        <w:rPr>
          <w:rFonts w:ascii="Times New Roman" w:hAnsi="Times New Roman" w:cs="Times New Roman"/>
          <w:b/>
        </w:rPr>
      </w:pPr>
      <w:r w:rsidRPr="0066597D">
        <w:rPr>
          <w:rFonts w:ascii="Times New Roman" w:hAnsi="Times New Roman" w:cs="Times New Roman"/>
        </w:rPr>
        <w:t>The Immersive Virtual Reality Assay (IVRA) was created to engage self-regulation targets to elucidate mechanisms of change implicated in depression and obesity</w:t>
      </w:r>
      <w:r>
        <w:rPr>
          <w:rFonts w:ascii="Times New Roman" w:hAnsi="Times New Roman" w:cs="Times New Roman"/>
        </w:rPr>
        <w:t>.</w:t>
      </w:r>
      <w:r w:rsidR="00FB260C">
        <w:rPr>
          <w:rFonts w:ascii="Times New Roman" w:hAnsi="Times New Roman" w:cs="Times New Roman"/>
        </w:rPr>
        <w:t xml:space="preserve"> </w:t>
      </w:r>
      <w:r w:rsidR="00FB260C" w:rsidRPr="00AA190C">
        <w:rPr>
          <w:rFonts w:ascii="Times New Roman" w:hAnsi="Times New Roman" w:cs="Times New Roman"/>
        </w:rPr>
        <w:t>Deficient self-regulation ability is associated with an array of maladaptive behaviors and consequences (e.g., overeating, inactivity, and psychopathology). Alternatively, improved weight management, mental health, and social interactions are outcomes of those who display</w:t>
      </w:r>
      <w:r w:rsidR="00FB260C">
        <w:rPr>
          <w:rFonts w:ascii="Times New Roman" w:hAnsi="Times New Roman" w:cs="Times New Roman"/>
        </w:rPr>
        <w:t xml:space="preserve"> more aptitude at regulating their cognitions </w:t>
      </w:r>
      <w:r w:rsidR="00FB260C" w:rsidRPr="004B454F">
        <w:rPr>
          <w:rFonts w:ascii="Times New Roman" w:hAnsi="Times New Roman" w:cs="Times New Roman"/>
        </w:rPr>
        <w:t>(</w:t>
      </w:r>
      <w:r w:rsidR="00E3338F">
        <w:rPr>
          <w:rFonts w:ascii="Times New Roman" w:hAnsi="Times New Roman" w:cs="Times New Roman"/>
        </w:rPr>
        <w:t xml:space="preserve">Gross &amp; John, 2003; </w:t>
      </w:r>
      <w:r w:rsidR="00FB260C">
        <w:rPr>
          <w:rFonts w:ascii="Times New Roman" w:hAnsi="Times New Roman" w:cs="Times New Roman"/>
        </w:rPr>
        <w:t xml:space="preserve">Tangney, </w:t>
      </w:r>
      <w:proofErr w:type="spellStart"/>
      <w:r w:rsidR="00FB260C">
        <w:rPr>
          <w:rFonts w:ascii="Times New Roman" w:hAnsi="Times New Roman" w:cs="Times New Roman"/>
        </w:rPr>
        <w:t>Baumeister</w:t>
      </w:r>
      <w:proofErr w:type="spellEnd"/>
      <w:r w:rsidR="00FB260C">
        <w:rPr>
          <w:rFonts w:ascii="Times New Roman" w:hAnsi="Times New Roman" w:cs="Times New Roman"/>
        </w:rPr>
        <w:t>, &amp;</w:t>
      </w:r>
      <w:r w:rsidR="00D04118">
        <w:rPr>
          <w:rFonts w:ascii="Times New Roman" w:hAnsi="Times New Roman" w:cs="Times New Roman"/>
        </w:rPr>
        <w:t xml:space="preserve"> </w:t>
      </w:r>
      <w:r w:rsidR="00FB260C" w:rsidRPr="004B454F">
        <w:rPr>
          <w:rFonts w:ascii="Times New Roman" w:hAnsi="Times New Roman" w:cs="Times New Roman"/>
        </w:rPr>
        <w:t xml:space="preserve">Boone, 2004; </w:t>
      </w:r>
      <w:proofErr w:type="spellStart"/>
      <w:r w:rsidR="00FB260C" w:rsidRPr="004B454F">
        <w:rPr>
          <w:rFonts w:ascii="Times New Roman" w:hAnsi="Times New Roman" w:cs="Times New Roman"/>
        </w:rPr>
        <w:t>Gillison</w:t>
      </w:r>
      <w:proofErr w:type="spellEnd"/>
      <w:r w:rsidR="00FB260C" w:rsidRPr="004B454F">
        <w:rPr>
          <w:rFonts w:ascii="Times New Roman" w:hAnsi="Times New Roman" w:cs="Times New Roman"/>
        </w:rPr>
        <w:t xml:space="preserve"> et al., 2015).</w:t>
      </w:r>
      <w:r w:rsidR="00C02F81">
        <w:rPr>
          <w:rFonts w:ascii="Times New Roman" w:hAnsi="Times New Roman" w:cs="Times New Roman"/>
        </w:rPr>
        <w:t xml:space="preserve"> </w:t>
      </w:r>
      <w:r w:rsidR="00AB6344">
        <w:rPr>
          <w:rFonts w:ascii="Times New Roman" w:hAnsi="Times New Roman" w:cs="Times New Roman"/>
        </w:rPr>
        <w:t>Th</w:t>
      </w:r>
      <w:r w:rsidR="00C02F81">
        <w:rPr>
          <w:rFonts w:ascii="Times New Roman" w:hAnsi="Times New Roman" w:cs="Times New Roman"/>
        </w:rPr>
        <w:t xml:space="preserve">erefore, cognitive regulation (a target of self-regulation) may be a possible mechanism for </w:t>
      </w:r>
      <w:r w:rsidR="005E0219">
        <w:rPr>
          <w:rFonts w:ascii="Times New Roman" w:hAnsi="Times New Roman" w:cs="Times New Roman"/>
        </w:rPr>
        <w:t xml:space="preserve">changing </w:t>
      </w:r>
      <w:r w:rsidR="00DE65D9">
        <w:rPr>
          <w:rFonts w:ascii="Times New Roman" w:hAnsi="Times New Roman" w:cs="Times New Roman"/>
        </w:rPr>
        <w:t>unhealthy</w:t>
      </w:r>
      <w:r w:rsidR="00873589">
        <w:rPr>
          <w:rFonts w:ascii="Times New Roman" w:hAnsi="Times New Roman" w:cs="Times New Roman"/>
        </w:rPr>
        <w:t xml:space="preserve"> behaviors</w:t>
      </w:r>
      <w:r w:rsidR="00C02F81">
        <w:rPr>
          <w:rFonts w:ascii="Times New Roman" w:hAnsi="Times New Roman" w:cs="Times New Roman"/>
        </w:rPr>
        <w:t>.</w:t>
      </w:r>
    </w:p>
    <w:p w14:paraId="53D969DD" w14:textId="77777777" w:rsidR="002232DC" w:rsidRDefault="002232DC" w:rsidP="003D19D6">
      <w:pPr>
        <w:rPr>
          <w:rFonts w:ascii="Times New Roman" w:hAnsi="Times New Roman" w:cs="Times New Roman"/>
        </w:rPr>
      </w:pPr>
    </w:p>
    <w:p w14:paraId="69EE90F6" w14:textId="04C6A5F5" w:rsidR="00605FC3" w:rsidRDefault="002232DC" w:rsidP="003D19D6">
      <w:pPr>
        <w:rPr>
          <w:rFonts w:ascii="Times New Roman" w:hAnsi="Times New Roman" w:cs="Times New Roman"/>
        </w:rPr>
      </w:pPr>
      <w:r>
        <w:rPr>
          <w:rFonts w:ascii="Times New Roman" w:hAnsi="Times New Roman" w:cs="Times New Roman"/>
        </w:rPr>
        <w:t>Citations:</w:t>
      </w:r>
    </w:p>
    <w:p w14:paraId="774C6C02" w14:textId="77777777" w:rsidR="00BD4DE1" w:rsidRDefault="00BD4DE1" w:rsidP="00BD4DE1">
      <w:pPr>
        <w:ind w:left="720" w:hanging="720"/>
        <w:rPr>
          <w:rFonts w:ascii="Times New Roman" w:hAnsi="Times New Roman" w:cs="Times New Roman"/>
        </w:rPr>
      </w:pPr>
      <w:proofErr w:type="spellStart"/>
      <w:r w:rsidRPr="00FB260C">
        <w:rPr>
          <w:rFonts w:ascii="Times New Roman" w:hAnsi="Times New Roman" w:cs="Times New Roman"/>
        </w:rPr>
        <w:t>Gillison</w:t>
      </w:r>
      <w:proofErr w:type="spellEnd"/>
      <w:r w:rsidRPr="00FB260C">
        <w:rPr>
          <w:rFonts w:ascii="Times New Roman" w:hAnsi="Times New Roman" w:cs="Times New Roman"/>
        </w:rPr>
        <w:t xml:space="preserve">, F., </w:t>
      </w:r>
      <w:proofErr w:type="spellStart"/>
      <w:r w:rsidRPr="00FB260C">
        <w:rPr>
          <w:rFonts w:ascii="Times New Roman" w:hAnsi="Times New Roman" w:cs="Times New Roman"/>
        </w:rPr>
        <w:t>Stathi</w:t>
      </w:r>
      <w:proofErr w:type="spellEnd"/>
      <w:r w:rsidRPr="00FB260C">
        <w:rPr>
          <w:rFonts w:ascii="Times New Roman" w:hAnsi="Times New Roman" w:cs="Times New Roman"/>
        </w:rPr>
        <w:t>, A., Reddy, P., Perry, R</w:t>
      </w:r>
      <w:r>
        <w:rPr>
          <w:rFonts w:ascii="Times New Roman" w:hAnsi="Times New Roman" w:cs="Times New Roman"/>
        </w:rPr>
        <w:t xml:space="preserve">., Taylor, G., Bennett, P., Dunbar, J., </w:t>
      </w:r>
      <w:r w:rsidRPr="00FB260C">
        <w:rPr>
          <w:rFonts w:ascii="Times New Roman" w:hAnsi="Times New Roman" w:cs="Times New Roman"/>
        </w:rPr>
        <w:t xml:space="preserve">Greaves, C. (2015). Processes of behavior change and weight loss in a theory-based weight loss intervention program: a test of the process model for lifestyle behavior change. </w:t>
      </w:r>
      <w:r w:rsidRPr="00FB260C">
        <w:rPr>
          <w:rFonts w:ascii="Times New Roman" w:hAnsi="Times New Roman" w:cs="Times New Roman"/>
          <w:i/>
          <w:iCs/>
        </w:rPr>
        <w:t>International Journal of Behavioral Nutrition and Physical Activity</w:t>
      </w:r>
      <w:r w:rsidRPr="00FB260C">
        <w:rPr>
          <w:rFonts w:ascii="Times New Roman" w:hAnsi="Times New Roman" w:cs="Times New Roman"/>
        </w:rPr>
        <w:t xml:space="preserve">, </w:t>
      </w:r>
      <w:r w:rsidRPr="00BD4DE1">
        <w:rPr>
          <w:rFonts w:ascii="Times New Roman" w:hAnsi="Times New Roman" w:cs="Times New Roman"/>
          <w:iCs/>
        </w:rPr>
        <w:t>12</w:t>
      </w:r>
      <w:r w:rsidRPr="00BD4DE1">
        <w:rPr>
          <w:rFonts w:ascii="Times New Roman" w:hAnsi="Times New Roman" w:cs="Times New Roman"/>
        </w:rPr>
        <w:t>(1</w:t>
      </w:r>
      <w:r w:rsidRPr="00FB260C">
        <w:rPr>
          <w:rFonts w:ascii="Times New Roman" w:hAnsi="Times New Roman" w:cs="Times New Roman"/>
        </w:rPr>
        <w:t>), 2.  </w:t>
      </w:r>
    </w:p>
    <w:p w14:paraId="49D884A8" w14:textId="77777777" w:rsidR="00BD4DE1" w:rsidRDefault="00BD4DE1" w:rsidP="00BD4DE1">
      <w:pPr>
        <w:ind w:left="720" w:hanging="720"/>
        <w:rPr>
          <w:rFonts w:ascii="Times New Roman" w:hAnsi="Times New Roman" w:cs="Times New Roman"/>
        </w:rPr>
      </w:pPr>
      <w:r>
        <w:rPr>
          <w:rFonts w:ascii="Times New Roman" w:hAnsi="Times New Roman" w:cs="Times New Roman"/>
        </w:rPr>
        <w:t xml:space="preserve">Gross, J.J., </w:t>
      </w:r>
      <w:r w:rsidRPr="00AA190C">
        <w:rPr>
          <w:rFonts w:ascii="Times New Roman" w:hAnsi="Times New Roman" w:cs="Times New Roman"/>
        </w:rPr>
        <w:t xml:space="preserve">John, O.P. (2003). Individual differences in two emotion regulation processes: implications for affect, relationships, and well-being. </w:t>
      </w:r>
      <w:r w:rsidRPr="00AA190C">
        <w:rPr>
          <w:rFonts w:ascii="Times New Roman" w:hAnsi="Times New Roman" w:cs="Times New Roman"/>
          <w:i/>
          <w:iCs/>
        </w:rPr>
        <w:t>Journal of personality and social psychology</w:t>
      </w:r>
      <w:r w:rsidRPr="00AA190C">
        <w:rPr>
          <w:rFonts w:ascii="Times New Roman" w:hAnsi="Times New Roman" w:cs="Times New Roman"/>
        </w:rPr>
        <w:t xml:space="preserve">, </w:t>
      </w:r>
      <w:r w:rsidRPr="00BD4DE1">
        <w:rPr>
          <w:rFonts w:ascii="Times New Roman" w:hAnsi="Times New Roman" w:cs="Times New Roman"/>
          <w:iCs/>
        </w:rPr>
        <w:t>85</w:t>
      </w:r>
      <w:r w:rsidRPr="00BD4DE1">
        <w:rPr>
          <w:rFonts w:ascii="Times New Roman" w:hAnsi="Times New Roman" w:cs="Times New Roman"/>
        </w:rPr>
        <w:t>(2), 348</w:t>
      </w:r>
      <w:r w:rsidRPr="00AA190C">
        <w:rPr>
          <w:rFonts w:ascii="Times New Roman" w:hAnsi="Times New Roman" w:cs="Times New Roman"/>
        </w:rPr>
        <w:t>.  </w:t>
      </w:r>
    </w:p>
    <w:p w14:paraId="12660BA8" w14:textId="77777777" w:rsidR="00BD4DE1" w:rsidRPr="00FB260C" w:rsidRDefault="00BD4DE1" w:rsidP="00BD4DE1">
      <w:pPr>
        <w:ind w:left="720" w:hanging="720"/>
        <w:rPr>
          <w:rFonts w:ascii="Times New Roman" w:hAnsi="Times New Roman" w:cs="Times New Roman"/>
        </w:rPr>
      </w:pPr>
      <w:r w:rsidRPr="00FB260C">
        <w:rPr>
          <w:rFonts w:ascii="Times New Roman" w:hAnsi="Times New Roman" w:cs="Times New Roman"/>
        </w:rPr>
        <w:t>Ta</w:t>
      </w:r>
      <w:r>
        <w:rPr>
          <w:rFonts w:ascii="Times New Roman" w:hAnsi="Times New Roman" w:cs="Times New Roman"/>
        </w:rPr>
        <w:t xml:space="preserve">ngney, J.P., </w:t>
      </w:r>
      <w:proofErr w:type="spellStart"/>
      <w:r>
        <w:rPr>
          <w:rFonts w:ascii="Times New Roman" w:hAnsi="Times New Roman" w:cs="Times New Roman"/>
        </w:rPr>
        <w:t>Baumeister</w:t>
      </w:r>
      <w:proofErr w:type="spellEnd"/>
      <w:r>
        <w:rPr>
          <w:rFonts w:ascii="Times New Roman" w:hAnsi="Times New Roman" w:cs="Times New Roman"/>
        </w:rPr>
        <w:t>, R.F.,</w:t>
      </w:r>
      <w:r w:rsidRPr="00FB260C">
        <w:rPr>
          <w:rFonts w:ascii="Times New Roman" w:hAnsi="Times New Roman" w:cs="Times New Roman"/>
        </w:rPr>
        <w:t xml:space="preserve"> Boone, A.L. (2004). High self</w:t>
      </w:r>
      <w:r w:rsidRPr="00FB260C">
        <w:rPr>
          <w:rFonts w:ascii="Palatino Linotype" w:hAnsi="Palatino Linotype" w:cs="Palatino Linotype"/>
        </w:rPr>
        <w:t>‐</w:t>
      </w:r>
      <w:r w:rsidRPr="00FB260C">
        <w:rPr>
          <w:rFonts w:ascii="Times New Roman" w:hAnsi="Times New Roman" w:cs="Times New Roman"/>
        </w:rPr>
        <w:t>control predicts good adjustment, less pathology, better grades, and interpersonal success.</w:t>
      </w:r>
      <w:r>
        <w:rPr>
          <w:rFonts w:ascii="Times New Roman" w:hAnsi="Times New Roman" w:cs="Times New Roman"/>
        </w:rPr>
        <w:t xml:space="preserve"> </w:t>
      </w:r>
      <w:r w:rsidRPr="00FB260C">
        <w:rPr>
          <w:rFonts w:ascii="Times New Roman" w:hAnsi="Times New Roman" w:cs="Times New Roman"/>
          <w:i/>
          <w:iCs/>
        </w:rPr>
        <w:t>Journal of personality</w:t>
      </w:r>
      <w:r w:rsidRPr="00FB260C">
        <w:rPr>
          <w:rFonts w:ascii="Times New Roman" w:hAnsi="Times New Roman" w:cs="Times New Roman"/>
        </w:rPr>
        <w:t xml:space="preserve">, </w:t>
      </w:r>
      <w:r w:rsidRPr="00BD4DE1">
        <w:rPr>
          <w:rFonts w:ascii="Times New Roman" w:hAnsi="Times New Roman" w:cs="Times New Roman"/>
          <w:iCs/>
        </w:rPr>
        <w:t>72</w:t>
      </w:r>
      <w:r w:rsidRPr="00BD4DE1">
        <w:rPr>
          <w:rFonts w:ascii="Times New Roman" w:hAnsi="Times New Roman" w:cs="Times New Roman"/>
        </w:rPr>
        <w:t>(2),</w:t>
      </w:r>
      <w:r w:rsidRPr="00FB260C">
        <w:rPr>
          <w:rFonts w:ascii="Times New Roman" w:hAnsi="Times New Roman" w:cs="Times New Roman"/>
        </w:rPr>
        <w:t xml:space="preserve"> 271-324. </w:t>
      </w:r>
    </w:p>
    <w:p w14:paraId="541318A4" w14:textId="77777777" w:rsidR="00FB260C" w:rsidRDefault="00FB260C" w:rsidP="003D19D6">
      <w:pPr>
        <w:rPr>
          <w:rFonts w:ascii="Times New Roman" w:hAnsi="Times New Roman" w:cs="Times New Roman"/>
        </w:rPr>
      </w:pPr>
    </w:p>
    <w:p w14:paraId="5C36ADFC" w14:textId="77777777" w:rsidR="003D19D6" w:rsidRDefault="003D19D6" w:rsidP="003D19D6">
      <w:pPr>
        <w:rPr>
          <w:rFonts w:ascii="Times New Roman" w:hAnsi="Times New Roman" w:cs="Times New Roman"/>
        </w:rPr>
      </w:pPr>
    </w:p>
    <w:p w14:paraId="537B9514" w14:textId="77777777" w:rsidR="00B20082" w:rsidRDefault="00B20082" w:rsidP="003D19D6">
      <w:pPr>
        <w:rPr>
          <w:rFonts w:ascii="Times New Roman" w:hAnsi="Times New Roman" w:cs="Times New Roman"/>
        </w:rPr>
      </w:pPr>
    </w:p>
    <w:p w14:paraId="4713092A" w14:textId="77777777" w:rsidR="00B20082" w:rsidRDefault="00B20082" w:rsidP="003D19D6">
      <w:pPr>
        <w:rPr>
          <w:rFonts w:ascii="Times New Roman" w:hAnsi="Times New Roman" w:cs="Times New Roman"/>
        </w:rPr>
      </w:pPr>
    </w:p>
    <w:p w14:paraId="4053757C" w14:textId="77777777" w:rsidR="00B20082" w:rsidRDefault="00B20082" w:rsidP="003D19D6">
      <w:pPr>
        <w:rPr>
          <w:rFonts w:ascii="Times New Roman" w:hAnsi="Times New Roman" w:cs="Times New Roman"/>
        </w:rPr>
      </w:pPr>
    </w:p>
    <w:p w14:paraId="5CCEFF18" w14:textId="77777777" w:rsidR="00B20082" w:rsidRDefault="00B20082" w:rsidP="003D19D6">
      <w:pPr>
        <w:rPr>
          <w:rFonts w:ascii="Times New Roman" w:hAnsi="Times New Roman" w:cs="Times New Roman"/>
        </w:rPr>
      </w:pPr>
    </w:p>
    <w:p w14:paraId="0C1D2EE3" w14:textId="77777777" w:rsidR="00B20082" w:rsidRDefault="00B20082" w:rsidP="003D19D6">
      <w:pPr>
        <w:rPr>
          <w:rFonts w:ascii="Times New Roman" w:hAnsi="Times New Roman" w:cs="Times New Roman"/>
        </w:rPr>
      </w:pPr>
    </w:p>
    <w:p w14:paraId="569C74E8" w14:textId="77777777" w:rsidR="00B20082" w:rsidRDefault="00B20082" w:rsidP="003D19D6">
      <w:pPr>
        <w:rPr>
          <w:rFonts w:ascii="Times New Roman" w:hAnsi="Times New Roman" w:cs="Times New Roman"/>
        </w:rPr>
      </w:pPr>
    </w:p>
    <w:p w14:paraId="4B3DDC32" w14:textId="77777777" w:rsidR="00B20082" w:rsidRDefault="00B20082" w:rsidP="003D19D6">
      <w:pPr>
        <w:rPr>
          <w:rFonts w:ascii="Times New Roman" w:hAnsi="Times New Roman" w:cs="Times New Roman"/>
        </w:rPr>
      </w:pPr>
    </w:p>
    <w:p w14:paraId="1F3543EE" w14:textId="77777777" w:rsidR="00B20082" w:rsidRDefault="00B20082" w:rsidP="003D19D6">
      <w:pPr>
        <w:rPr>
          <w:rFonts w:ascii="Times New Roman" w:hAnsi="Times New Roman" w:cs="Times New Roman"/>
        </w:rPr>
      </w:pPr>
    </w:p>
    <w:p w14:paraId="597BCC2A" w14:textId="77777777" w:rsidR="00B20082" w:rsidRDefault="00B20082" w:rsidP="003D19D6">
      <w:pPr>
        <w:rPr>
          <w:rFonts w:ascii="Times New Roman" w:hAnsi="Times New Roman" w:cs="Times New Roman"/>
        </w:rPr>
      </w:pPr>
    </w:p>
    <w:p w14:paraId="7D5444C4" w14:textId="77777777" w:rsidR="00B20082" w:rsidRDefault="00B20082" w:rsidP="003D19D6">
      <w:pPr>
        <w:rPr>
          <w:rFonts w:ascii="Times New Roman" w:hAnsi="Times New Roman" w:cs="Times New Roman"/>
        </w:rPr>
      </w:pPr>
    </w:p>
    <w:p w14:paraId="24DF076B" w14:textId="77777777" w:rsidR="00B20082" w:rsidRDefault="00B20082" w:rsidP="003D19D6">
      <w:pPr>
        <w:rPr>
          <w:rFonts w:ascii="Times New Roman" w:hAnsi="Times New Roman" w:cs="Times New Roman"/>
        </w:rPr>
      </w:pPr>
    </w:p>
    <w:p w14:paraId="10E742E6" w14:textId="77777777" w:rsidR="00B20082" w:rsidRDefault="00B20082" w:rsidP="003D19D6">
      <w:pPr>
        <w:rPr>
          <w:rFonts w:ascii="Times New Roman" w:hAnsi="Times New Roman" w:cs="Times New Roman"/>
        </w:rPr>
      </w:pPr>
    </w:p>
    <w:p w14:paraId="38BD8AD8" w14:textId="727EC7DF" w:rsidR="003D19D6" w:rsidRPr="002232DC" w:rsidRDefault="002232DC" w:rsidP="002232DC">
      <w:pPr>
        <w:rPr>
          <w:rFonts w:ascii="Times New Roman" w:hAnsi="Times New Roman" w:cs="Times New Roman"/>
          <w:b/>
          <w:sz w:val="40"/>
          <w:szCs w:val="40"/>
        </w:rPr>
      </w:pPr>
      <w:r w:rsidRPr="002232DC">
        <w:rPr>
          <w:rFonts w:ascii="Times New Roman" w:hAnsi="Times New Roman" w:cs="Times New Roman"/>
          <w:b/>
          <w:sz w:val="40"/>
          <w:szCs w:val="40"/>
        </w:rPr>
        <w:lastRenderedPageBreak/>
        <w:t xml:space="preserve">Title: </w:t>
      </w:r>
      <w:r w:rsidR="003D19D6" w:rsidRPr="002232DC">
        <w:rPr>
          <w:rFonts w:ascii="Times New Roman" w:hAnsi="Times New Roman" w:cs="Times New Roman"/>
          <w:b/>
          <w:color w:val="3366FF"/>
          <w:sz w:val="40"/>
          <w:szCs w:val="40"/>
        </w:rPr>
        <w:t>Immersive Virtual Reality Assay for target: Regulation of Self-Reflection (Behavioral and Self-Report)</w:t>
      </w:r>
    </w:p>
    <w:p w14:paraId="51A3283E" w14:textId="77777777" w:rsidR="003D19D6" w:rsidRDefault="003D19D6" w:rsidP="003D19D6">
      <w:pPr>
        <w:rPr>
          <w:rFonts w:ascii="Times New Roman" w:hAnsi="Times New Roman" w:cs="Times New Roman"/>
        </w:rPr>
      </w:pPr>
    </w:p>
    <w:p w14:paraId="2A65F936" w14:textId="06C6A684" w:rsidR="00F26693" w:rsidRDefault="007A670E" w:rsidP="003D19D6">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sidR="00F26693" w:rsidRPr="00D23964">
        <w:rPr>
          <w:rFonts w:ascii="Times New Roman" w:hAnsi="Times New Roman" w:cs="Times New Roman"/>
          <w:b/>
        </w:rPr>
        <w:t xml:space="preserve">Type of Measure: </w:t>
      </w:r>
      <w:r w:rsidR="00F26693">
        <w:rPr>
          <w:rFonts w:ascii="Times New Roman" w:hAnsi="Times New Roman" w:cs="Times New Roman"/>
        </w:rPr>
        <w:t>Task/Observational</w:t>
      </w:r>
    </w:p>
    <w:p w14:paraId="1B60BAD3" w14:textId="04F3E652" w:rsidR="00D5415D" w:rsidRPr="002232DC" w:rsidRDefault="00D5415D" w:rsidP="003D19D6">
      <w:pPr>
        <w:rPr>
          <w:rFonts w:ascii="Times New Roman" w:hAnsi="Times New Roman" w:cs="Times New Roman"/>
          <w:b/>
        </w:rPr>
      </w:pPr>
      <w:r>
        <w:rPr>
          <w:rFonts w:ascii="Times New Roman" w:hAnsi="Times New Roman" w:cs="Times New Roman"/>
        </w:rPr>
        <w:tab/>
      </w:r>
      <w:r w:rsidR="002232DC" w:rsidRPr="002232DC">
        <w:rPr>
          <w:rFonts w:ascii="Times New Roman" w:hAnsi="Times New Roman" w:cs="Times New Roman"/>
          <w:b/>
        </w:rPr>
        <w:t xml:space="preserve">Domain: </w:t>
      </w:r>
      <w:r w:rsidRPr="002232DC">
        <w:rPr>
          <w:rFonts w:ascii="Times New Roman" w:hAnsi="Times New Roman" w:cs="Times New Roman"/>
        </w:rPr>
        <w:t>Self-Regulation</w:t>
      </w:r>
    </w:p>
    <w:p w14:paraId="008C416F" w14:textId="48DDF086" w:rsidR="002232DC" w:rsidRDefault="002232DC" w:rsidP="002232DC">
      <w:pPr>
        <w:pStyle w:val="ListParagraph"/>
        <w:rPr>
          <w:rFonts w:ascii="Times New Roman" w:hAnsi="Times New Roman" w:cs="Times New Roman"/>
          <w:b/>
        </w:rPr>
      </w:pPr>
      <w:commentRangeStart w:id="15"/>
      <w:r>
        <w:rPr>
          <w:rFonts w:ascii="Times New Roman" w:hAnsi="Times New Roman" w:cs="Times New Roman"/>
          <w:b/>
        </w:rPr>
        <w:t>Adult/Child</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p w14:paraId="1FB6F4E6" w14:textId="77777777" w:rsidR="002232DC" w:rsidRPr="00075598" w:rsidRDefault="002232DC" w:rsidP="002232DC">
      <w:pPr>
        <w:pStyle w:val="ListParagraph"/>
        <w:rPr>
          <w:rFonts w:ascii="Times New Roman" w:hAnsi="Times New Roman" w:cs="Times New Roman"/>
          <w:b/>
        </w:rPr>
      </w:pPr>
      <w:r>
        <w:rPr>
          <w:rFonts w:ascii="Times New Roman" w:hAnsi="Times New Roman" w:cs="Times New Roman"/>
          <w:b/>
        </w:rPr>
        <w:t>Duration (min)</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commentRangeEnd w:id="15"/>
    <w:p w14:paraId="645A6B39" w14:textId="71846E66" w:rsidR="00F26693" w:rsidRDefault="002232DC" w:rsidP="002232DC">
      <w:pPr>
        <w:rPr>
          <w:rFonts w:ascii="Times New Roman" w:hAnsi="Times New Roman" w:cs="Times New Roman"/>
          <w:b/>
        </w:rPr>
      </w:pPr>
      <w:r>
        <w:rPr>
          <w:rStyle w:val="CommentReference"/>
        </w:rPr>
        <w:commentReference w:id="15"/>
      </w:r>
    </w:p>
    <w:p w14:paraId="5E295065" w14:textId="3E49F702" w:rsidR="003D19D6" w:rsidRPr="00067252" w:rsidRDefault="003D19D6" w:rsidP="003D19D6">
      <w:pPr>
        <w:rPr>
          <w:rFonts w:ascii="Times New Roman" w:hAnsi="Times New Roman" w:cs="Times New Roman"/>
          <w:b/>
        </w:rPr>
      </w:pPr>
      <w:r w:rsidRPr="00067252">
        <w:rPr>
          <w:rFonts w:ascii="Times New Roman" w:hAnsi="Times New Roman" w:cs="Times New Roman"/>
          <w:b/>
        </w:rPr>
        <w:t>Description</w:t>
      </w:r>
    </w:p>
    <w:p w14:paraId="71FE27CE" w14:textId="77777777" w:rsidR="003D19D6" w:rsidRDefault="003D19D6" w:rsidP="003D19D6">
      <w:pPr>
        <w:rPr>
          <w:rFonts w:ascii="Times New Roman" w:hAnsi="Times New Roman" w:cs="Times New Roman"/>
        </w:rPr>
      </w:pPr>
    </w:p>
    <w:p w14:paraId="01BDAC75" w14:textId="03EDDFA9" w:rsidR="00FD6786" w:rsidRDefault="00FD6786" w:rsidP="00FD6786">
      <w:pPr>
        <w:rPr>
          <w:rFonts w:ascii="Times New Roman" w:hAnsi="Times New Roman" w:cs="Times New Roman"/>
        </w:rPr>
      </w:pPr>
      <w:r>
        <w:rPr>
          <w:rFonts w:ascii="Times New Roman" w:hAnsi="Times New Roman" w:cs="Times New Roman"/>
        </w:rPr>
        <w:t xml:space="preserve">The Immersive Virtual Reality Assay (IVRA) is a virtual reality paradigm designed to engage three self-regulation targets (self-focused reflection, affect, and cognition) and four corresponding brain circuits in a fixed order: (1) default mode circuit (related to self-focused reflection), (2) the negative affect circuit, (3) the positive affect circuit, and (4) the cognitive control circuit. Participants </w:t>
      </w:r>
      <w:r>
        <w:rPr>
          <w:rFonts w:ascii="Times New Roman" w:hAnsi="Times New Roman" w:cs="Times New Roman"/>
          <w:color w:val="000000"/>
        </w:rPr>
        <w:t xml:space="preserve">undergo </w:t>
      </w:r>
      <w:r w:rsidRPr="00FB77F2">
        <w:rPr>
          <w:rFonts w:ascii="Times New Roman" w:hAnsi="Times New Roman" w:cs="Times New Roman"/>
          <w:color w:val="000000"/>
        </w:rPr>
        <w:t xml:space="preserve">different virtual environments </w:t>
      </w:r>
      <w:r>
        <w:rPr>
          <w:rFonts w:ascii="Times New Roman" w:hAnsi="Times New Roman" w:cs="Times New Roman"/>
          <w:color w:val="000000"/>
        </w:rPr>
        <w:t xml:space="preserve">using the Oculus Rift DK2 </w:t>
      </w:r>
      <w:r w:rsidR="00364F42">
        <w:rPr>
          <w:rFonts w:ascii="Times New Roman" w:hAnsi="Times New Roman" w:cs="Times New Roman"/>
        </w:rPr>
        <w:t xml:space="preserve">(virtual reality headset </w:t>
      </w:r>
      <w:r w:rsidR="00364F42" w:rsidRPr="0026204E">
        <w:rPr>
          <w:rFonts w:ascii="Times New Roman" w:hAnsi="Times New Roman" w:cs="Times New Roman"/>
        </w:rPr>
        <w:t>developed and manufactured by</w:t>
      </w:r>
      <w:r w:rsidR="00364F42">
        <w:rPr>
          <w:rFonts w:ascii="Times New Roman" w:hAnsi="Times New Roman" w:cs="Times New Roman"/>
        </w:rPr>
        <w:t xml:space="preserve"> </w:t>
      </w:r>
      <w:r w:rsidR="00364F42" w:rsidRPr="0026204E">
        <w:rPr>
          <w:rFonts w:ascii="Times New Roman" w:hAnsi="Times New Roman" w:cs="Times New Roman"/>
          <w:i/>
        </w:rPr>
        <w:t>Oculus VR</w:t>
      </w:r>
      <w:r w:rsidR="00364F42">
        <w:rPr>
          <w:rFonts w:ascii="Times New Roman" w:hAnsi="Times New Roman" w:cs="Times New Roman"/>
        </w:rPr>
        <w:t>)</w:t>
      </w:r>
      <w:r>
        <w:rPr>
          <w:rFonts w:ascii="Times New Roman" w:hAnsi="Times New Roman" w:cs="Times New Roman"/>
          <w:color w:val="000000"/>
        </w:rPr>
        <w:t>. The self-regulation targets listed above are assessed behaviorally and via self-report</w:t>
      </w:r>
      <w:r>
        <w:rPr>
          <w:rFonts w:ascii="Times New Roman" w:hAnsi="Times New Roman" w:cs="Times New Roman"/>
        </w:rPr>
        <w:t>.</w:t>
      </w:r>
    </w:p>
    <w:p w14:paraId="0E6D38A1" w14:textId="77777777" w:rsidR="00380C53" w:rsidRDefault="00380C53" w:rsidP="00380C53">
      <w:pPr>
        <w:rPr>
          <w:rFonts w:ascii="Times New Roman" w:hAnsi="Times New Roman" w:cs="Times New Roman"/>
        </w:rPr>
      </w:pPr>
    </w:p>
    <w:p w14:paraId="211B1C10" w14:textId="77777777" w:rsidR="008E444E" w:rsidRDefault="008E444E" w:rsidP="008E444E">
      <w:pPr>
        <w:rPr>
          <w:rFonts w:ascii="Times New Roman" w:hAnsi="Times New Roman" w:cs="Times New Roman"/>
        </w:rPr>
      </w:pPr>
      <w:r>
        <w:rPr>
          <w:rFonts w:ascii="Times New Roman" w:hAnsi="Times New Roman" w:cs="Times New Roman"/>
        </w:rPr>
        <w:t>This paradigm is intended to assess a participant’s regulation of self-reflection. This virtual reality environment is used to engage the default mode circuit (</w:t>
      </w:r>
      <w:r w:rsidRPr="00A1049E">
        <w:rPr>
          <w:rFonts w:ascii="Times New Roman" w:hAnsi="Times New Roman" w:cs="Times New Roman"/>
        </w:rPr>
        <w:t xml:space="preserve">regions in the anterior </w:t>
      </w:r>
      <w:r>
        <w:rPr>
          <w:rFonts w:ascii="Times New Roman" w:hAnsi="Times New Roman" w:cs="Times New Roman"/>
        </w:rPr>
        <w:t>medial prefrontal cortex, anterior gyrus</w:t>
      </w:r>
      <w:r w:rsidRPr="00A1049E">
        <w:rPr>
          <w:rFonts w:ascii="Times New Roman" w:hAnsi="Times New Roman" w:cs="Times New Roman"/>
        </w:rPr>
        <w:t>, and p</w:t>
      </w:r>
      <w:r>
        <w:rPr>
          <w:rFonts w:ascii="Times New Roman" w:hAnsi="Times New Roman" w:cs="Times New Roman"/>
        </w:rPr>
        <w:t>osterior cingulate cortex). The paradigm also intends to acclimate the participant to virtual reality environments by displaying natural and relaxing settings as 360-degree still images to minimize sensory stimulation and instead engage self-reflective processes. At follow-up visits, experimenter should allow participants to choose one of two baseline environments to ensure preference and consequent relaxing effects.</w:t>
      </w:r>
    </w:p>
    <w:p w14:paraId="281061D6" w14:textId="77777777" w:rsidR="008E444E" w:rsidRDefault="008E444E" w:rsidP="008E444E">
      <w:pPr>
        <w:rPr>
          <w:rFonts w:ascii="Times New Roman" w:hAnsi="Times New Roman" w:cs="Times New Roman"/>
          <w:color w:val="000000"/>
        </w:rPr>
      </w:pPr>
    </w:p>
    <w:p w14:paraId="17862849" w14:textId="77777777" w:rsidR="008E444E" w:rsidRDefault="008E444E" w:rsidP="008E444E">
      <w:pPr>
        <w:rPr>
          <w:rFonts w:ascii="Times New Roman" w:hAnsi="Times New Roman" w:cs="Times New Roman"/>
        </w:rPr>
      </w:pPr>
      <w:r>
        <w:rPr>
          <w:rFonts w:ascii="Times New Roman" w:hAnsi="Times New Roman" w:cs="Times New Roman"/>
          <w:color w:val="000000"/>
        </w:rPr>
        <w:t xml:space="preserve">For behavioral assessment, participants’ behavior is videotaped and then coded via </w:t>
      </w:r>
      <w:r w:rsidRPr="00FB77F2">
        <w:rPr>
          <w:rFonts w:ascii="Times New Roman" w:hAnsi="Times New Roman" w:cs="Times New Roman"/>
          <w:color w:val="000000"/>
        </w:rPr>
        <w:t xml:space="preserve">FRAPS screen capture software on the </w:t>
      </w:r>
      <w:r>
        <w:rPr>
          <w:rFonts w:ascii="Times New Roman" w:hAnsi="Times New Roman" w:cs="Times New Roman"/>
          <w:color w:val="000000"/>
        </w:rPr>
        <w:t xml:space="preserve">virtual reality </w:t>
      </w:r>
      <w:r w:rsidRPr="00FB77F2">
        <w:rPr>
          <w:rFonts w:ascii="Times New Roman" w:hAnsi="Times New Roman" w:cs="Times New Roman"/>
          <w:color w:val="000000"/>
        </w:rPr>
        <w:t>headset (FRAPS, 2016).</w:t>
      </w:r>
      <w:r w:rsidRPr="000A0530">
        <w:rPr>
          <w:rFonts w:ascii="Times New Roman" w:hAnsi="Times New Roman" w:cs="Times New Roman"/>
          <w:color w:val="000000"/>
        </w:rPr>
        <w:t xml:space="preserve"> </w:t>
      </w:r>
      <w:r>
        <w:rPr>
          <w:rFonts w:ascii="Times New Roman" w:hAnsi="Times New Roman" w:cs="Times New Roman"/>
          <w:color w:val="000000"/>
        </w:rPr>
        <w:t xml:space="preserve">The headset’s coordinates in space relative to the origin as well as its three-dimensional movements (i.e., </w:t>
      </w:r>
      <w:r>
        <w:rPr>
          <w:rFonts w:ascii="Times New Roman" w:eastAsia="Times New Roman" w:hAnsi="Times New Roman" w:cs="Times New Roman"/>
          <w:color w:val="000000"/>
          <w:shd w:val="clear" w:color="auto" w:fill="FFFFFF"/>
        </w:rPr>
        <w:t>p</w:t>
      </w:r>
      <w:r w:rsidRPr="00E51D57">
        <w:rPr>
          <w:rFonts w:ascii="Times New Roman" w:eastAsia="Times New Roman" w:hAnsi="Times New Roman" w:cs="Times New Roman"/>
          <w:color w:val="000000"/>
          <w:shd w:val="clear" w:color="auto" w:fill="FFFFFF"/>
        </w:rPr>
        <w:t>itch, yaw, and roll</w:t>
      </w:r>
      <w:r>
        <w:rPr>
          <w:rFonts w:ascii="Times New Roman" w:eastAsia="Times New Roman" w:hAnsi="Times New Roman" w:cs="Times New Roman"/>
          <w:color w:val="000000"/>
          <w:shd w:val="clear" w:color="auto" w:fill="FFFFFF"/>
        </w:rPr>
        <w:t>)</w:t>
      </w:r>
      <w:r w:rsidRPr="00E51D57">
        <w:rPr>
          <w:rFonts w:ascii="Times New Roman" w:eastAsia="Times New Roman" w:hAnsi="Times New Roman" w:cs="Times New Roman"/>
          <w:color w:val="000000"/>
          <w:shd w:val="clear" w:color="auto" w:fill="FFFFFF"/>
        </w:rPr>
        <w:t xml:space="preserve"> are also captured over the duration of each environment</w:t>
      </w:r>
      <w:r w:rsidRPr="00FB77F2">
        <w:rPr>
          <w:rFonts w:ascii="Times New Roman" w:hAnsi="Times New Roman" w:cs="Times New Roman"/>
          <w:color w:val="000000"/>
        </w:rPr>
        <w:t>.</w:t>
      </w:r>
      <w:r>
        <w:rPr>
          <w:rFonts w:ascii="Times New Roman" w:hAnsi="Times New Roman" w:cs="Times New Roman"/>
          <w:color w:val="000000"/>
        </w:rPr>
        <w:t xml:space="preserve"> </w:t>
      </w:r>
      <w:commentRangeStart w:id="16"/>
      <w:r>
        <w:rPr>
          <w:rFonts w:ascii="Times New Roman" w:hAnsi="Times New Roman" w:cs="Times New Roman"/>
          <w:color w:val="000000"/>
        </w:rPr>
        <w:t>For self-report measures, participants are prompted twice throughout each virtual environment by the screen instruction “How strong? 0-8” to rate the strength of their emotions. Participants state ratings aloud for experimenter to manually record.</w:t>
      </w:r>
      <w:commentRangeEnd w:id="16"/>
      <w:r w:rsidR="00DC2B5E">
        <w:rPr>
          <w:rStyle w:val="CommentReference"/>
        </w:rPr>
        <w:commentReference w:id="16"/>
      </w:r>
      <w:r>
        <w:rPr>
          <w:rFonts w:ascii="Times New Roman" w:hAnsi="Times New Roman" w:cs="Times New Roman"/>
          <w:color w:val="000000"/>
        </w:rPr>
        <w:t xml:space="preserve"> At the end of each virtual environment experience, participants are given a self-report form to report the intensity of their emotions across the following scales: </w:t>
      </w:r>
      <w:r w:rsidRPr="00FB77F2">
        <w:rPr>
          <w:rFonts w:ascii="Times New Roman" w:hAnsi="Times New Roman" w:cs="Times New Roman"/>
          <w:color w:val="000000"/>
        </w:rPr>
        <w:t>amusement, anger, confusion, contempt, disgust, fear, happiness, pain, relief, sadness, tension, relaxation, nausea/discomfort, and strength of immersion</w:t>
      </w:r>
      <w:r>
        <w:rPr>
          <w:rFonts w:ascii="Times New Roman" w:hAnsi="Times New Roman" w:cs="Times New Roman"/>
          <w:color w:val="000000"/>
        </w:rPr>
        <w:t>. Additionally, participants’ motion sickness is also monitored via self-report.</w:t>
      </w:r>
    </w:p>
    <w:p w14:paraId="2C0C755B" w14:textId="77777777" w:rsidR="005C022F" w:rsidRDefault="005C022F" w:rsidP="003D19D6">
      <w:pPr>
        <w:rPr>
          <w:rFonts w:ascii="Times New Roman" w:hAnsi="Times New Roman" w:cs="Times New Roman"/>
          <w:b/>
        </w:rPr>
      </w:pPr>
    </w:p>
    <w:p w14:paraId="60773F86" w14:textId="59CCE9B8" w:rsidR="00003B30" w:rsidRDefault="00003B30" w:rsidP="003D19D6">
      <w:pPr>
        <w:rPr>
          <w:rFonts w:ascii="Times New Roman" w:hAnsi="Times New Roman" w:cs="Times New Roman"/>
        </w:rPr>
      </w:pPr>
      <w:r>
        <w:rPr>
          <w:rFonts w:ascii="Times New Roman" w:hAnsi="Times New Roman" w:cs="Times New Roman"/>
          <w:b/>
        </w:rPr>
        <w:t>Identification</w:t>
      </w:r>
    </w:p>
    <w:p w14:paraId="72CE48F6" w14:textId="61FD5AB2" w:rsidR="00521F4A" w:rsidRDefault="0066597D" w:rsidP="00521F4A">
      <w:pPr>
        <w:rPr>
          <w:rFonts w:ascii="Times New Roman" w:hAnsi="Times New Roman" w:cs="Times New Roman"/>
        </w:rPr>
      </w:pPr>
      <w:r w:rsidRPr="0066597D">
        <w:rPr>
          <w:rFonts w:ascii="Times New Roman" w:hAnsi="Times New Roman" w:cs="Times New Roman"/>
        </w:rPr>
        <w:t>The Immersive Virtual Reality Assay (IVRA) was created to engage self-regulation targets to elucidate mechanisms of change implicated in depression and obesity</w:t>
      </w:r>
      <w:r>
        <w:rPr>
          <w:rFonts w:ascii="Times New Roman" w:hAnsi="Times New Roman" w:cs="Times New Roman"/>
        </w:rPr>
        <w:t>.</w:t>
      </w:r>
      <w:r w:rsidR="00267889">
        <w:rPr>
          <w:rFonts w:ascii="Times New Roman" w:hAnsi="Times New Roman" w:cs="Times New Roman"/>
        </w:rPr>
        <w:t xml:space="preserve"> </w:t>
      </w:r>
      <w:r w:rsidR="00DF63E3" w:rsidRPr="00AA190C">
        <w:rPr>
          <w:rFonts w:ascii="Times New Roman" w:hAnsi="Times New Roman" w:cs="Times New Roman"/>
        </w:rPr>
        <w:t xml:space="preserve">Deficient self-regulation ability is associated with an array of maladaptive behaviors and consequences (e.g., overeating, inactivity, and psychopathology). Alternatively, improved weight management, mental health, </w:t>
      </w:r>
      <w:r w:rsidR="00DF63E3" w:rsidRPr="00AA190C">
        <w:rPr>
          <w:rFonts w:ascii="Times New Roman" w:hAnsi="Times New Roman" w:cs="Times New Roman"/>
        </w:rPr>
        <w:lastRenderedPageBreak/>
        <w:t>and social interactions are outcomes of those who display</w:t>
      </w:r>
      <w:r w:rsidR="00DF63E3">
        <w:rPr>
          <w:rFonts w:ascii="Times New Roman" w:hAnsi="Times New Roman" w:cs="Times New Roman"/>
        </w:rPr>
        <w:t xml:space="preserve"> more aptitude at regulating their self </w:t>
      </w:r>
      <w:r w:rsidR="00DF63E3" w:rsidRPr="004B454F">
        <w:rPr>
          <w:rFonts w:ascii="Times New Roman" w:hAnsi="Times New Roman" w:cs="Times New Roman"/>
        </w:rPr>
        <w:t>(</w:t>
      </w:r>
      <w:r w:rsidR="00DF63E3">
        <w:rPr>
          <w:rFonts w:ascii="Times New Roman" w:hAnsi="Times New Roman" w:cs="Times New Roman"/>
        </w:rPr>
        <w:t xml:space="preserve">Gross &amp; John, 2003; Tangney, </w:t>
      </w:r>
      <w:proofErr w:type="spellStart"/>
      <w:r w:rsidR="00DF63E3">
        <w:rPr>
          <w:rFonts w:ascii="Times New Roman" w:hAnsi="Times New Roman" w:cs="Times New Roman"/>
        </w:rPr>
        <w:t>Baumeister</w:t>
      </w:r>
      <w:proofErr w:type="spellEnd"/>
      <w:r w:rsidR="00DF63E3">
        <w:rPr>
          <w:rFonts w:ascii="Times New Roman" w:hAnsi="Times New Roman" w:cs="Times New Roman"/>
        </w:rPr>
        <w:t xml:space="preserve">, &amp; </w:t>
      </w:r>
      <w:r w:rsidR="00DF63E3" w:rsidRPr="004B454F">
        <w:rPr>
          <w:rFonts w:ascii="Times New Roman" w:hAnsi="Times New Roman" w:cs="Times New Roman"/>
        </w:rPr>
        <w:t xml:space="preserve">Boone, 2004; </w:t>
      </w:r>
      <w:proofErr w:type="spellStart"/>
      <w:r w:rsidR="00DF63E3" w:rsidRPr="004B454F">
        <w:rPr>
          <w:rFonts w:ascii="Times New Roman" w:hAnsi="Times New Roman" w:cs="Times New Roman"/>
        </w:rPr>
        <w:t>Gillison</w:t>
      </w:r>
      <w:proofErr w:type="spellEnd"/>
      <w:r w:rsidR="00DF63E3" w:rsidRPr="004B454F">
        <w:rPr>
          <w:rFonts w:ascii="Times New Roman" w:hAnsi="Times New Roman" w:cs="Times New Roman"/>
        </w:rPr>
        <w:t xml:space="preserve"> et al., 2015).</w:t>
      </w:r>
      <w:r w:rsidR="00DF63E3">
        <w:rPr>
          <w:rFonts w:ascii="Times New Roman" w:hAnsi="Times New Roman" w:cs="Times New Roman"/>
        </w:rPr>
        <w:t xml:space="preserve"> </w:t>
      </w:r>
      <w:r w:rsidR="00267889">
        <w:rPr>
          <w:rFonts w:ascii="Times New Roman" w:hAnsi="Times New Roman" w:cs="Times New Roman"/>
        </w:rPr>
        <w:t>Self-focused Reflection (</w:t>
      </w:r>
      <w:r w:rsidR="00C02F81">
        <w:rPr>
          <w:rFonts w:ascii="Times New Roman" w:hAnsi="Times New Roman" w:cs="Times New Roman"/>
        </w:rPr>
        <w:t xml:space="preserve">a </w:t>
      </w:r>
      <w:r w:rsidR="00267889">
        <w:rPr>
          <w:rFonts w:ascii="Times New Roman" w:hAnsi="Times New Roman" w:cs="Times New Roman"/>
        </w:rPr>
        <w:t xml:space="preserve">target of self-regulation) </w:t>
      </w:r>
      <w:r w:rsidR="009D5D2B">
        <w:rPr>
          <w:rFonts w:ascii="Times New Roman" w:hAnsi="Times New Roman" w:cs="Times New Roman"/>
        </w:rPr>
        <w:t>may be imperative</w:t>
      </w:r>
      <w:r w:rsidR="00521F4A">
        <w:rPr>
          <w:rFonts w:ascii="Times New Roman" w:hAnsi="Times New Roman" w:cs="Times New Roman"/>
        </w:rPr>
        <w:t xml:space="preserve"> </w:t>
      </w:r>
      <w:r w:rsidR="009D5D2B">
        <w:rPr>
          <w:rFonts w:ascii="Times New Roman" w:hAnsi="Times New Roman" w:cs="Times New Roman"/>
        </w:rPr>
        <w:t xml:space="preserve">in </w:t>
      </w:r>
      <w:r w:rsidR="00521F4A">
        <w:rPr>
          <w:rFonts w:ascii="Times New Roman" w:hAnsi="Times New Roman" w:cs="Times New Roman"/>
        </w:rPr>
        <w:t xml:space="preserve">evaluating </w:t>
      </w:r>
      <w:r w:rsidR="005E628B">
        <w:rPr>
          <w:rFonts w:ascii="Times New Roman" w:hAnsi="Times New Roman" w:cs="Times New Roman"/>
        </w:rPr>
        <w:t>social-</w:t>
      </w:r>
      <w:r w:rsidR="00521F4A" w:rsidRPr="0029420F">
        <w:rPr>
          <w:rFonts w:ascii="Times New Roman" w:hAnsi="Times New Roman" w:cs="Times New Roman"/>
        </w:rPr>
        <w:t xml:space="preserve">emotional </w:t>
      </w:r>
      <w:r w:rsidR="00521F4A">
        <w:rPr>
          <w:rFonts w:ascii="Times New Roman" w:hAnsi="Times New Roman" w:cs="Times New Roman"/>
        </w:rPr>
        <w:t xml:space="preserve">situations </w:t>
      </w:r>
      <w:r w:rsidR="00521F4A" w:rsidRPr="0029420F">
        <w:rPr>
          <w:rFonts w:ascii="Times New Roman" w:hAnsi="Times New Roman" w:cs="Times New Roman"/>
        </w:rPr>
        <w:t xml:space="preserve">and </w:t>
      </w:r>
      <w:r w:rsidR="005E628B">
        <w:rPr>
          <w:rFonts w:ascii="Times New Roman" w:hAnsi="Times New Roman" w:cs="Times New Roman"/>
        </w:rPr>
        <w:t xml:space="preserve">achieving </w:t>
      </w:r>
      <w:r w:rsidR="00521F4A" w:rsidRPr="0029420F">
        <w:rPr>
          <w:rFonts w:ascii="Times New Roman" w:hAnsi="Times New Roman" w:cs="Times New Roman"/>
        </w:rPr>
        <w:t>future goals</w:t>
      </w:r>
      <w:r w:rsidR="00521F4A" w:rsidRPr="005B23FD">
        <w:rPr>
          <w:rFonts w:ascii="Times New Roman" w:hAnsi="Times New Roman" w:cs="Times New Roman"/>
        </w:rPr>
        <w:t xml:space="preserve"> </w:t>
      </w:r>
      <w:r w:rsidR="00521F4A">
        <w:rPr>
          <w:rFonts w:ascii="Times New Roman" w:hAnsi="Times New Roman" w:cs="Times New Roman"/>
        </w:rPr>
        <w:t>(</w:t>
      </w:r>
      <w:proofErr w:type="spellStart"/>
      <w:r w:rsidR="00521F4A" w:rsidRPr="006738B2">
        <w:rPr>
          <w:rFonts w:ascii="Times New Roman" w:hAnsi="Times New Roman" w:cs="Times New Roman"/>
        </w:rPr>
        <w:t>Immordino</w:t>
      </w:r>
      <w:proofErr w:type="spellEnd"/>
      <w:r w:rsidR="00521F4A" w:rsidRPr="006738B2">
        <w:rPr>
          <w:rFonts w:ascii="Times New Roman" w:hAnsi="Times New Roman" w:cs="Times New Roman"/>
        </w:rPr>
        <w:t>-Yang, Christodoulou, &amp; Singh</w:t>
      </w:r>
      <w:r w:rsidR="00521F4A">
        <w:rPr>
          <w:rFonts w:ascii="Times New Roman" w:hAnsi="Times New Roman" w:cs="Times New Roman"/>
        </w:rPr>
        <w:t xml:space="preserve">, 2012), and can thus be a </w:t>
      </w:r>
      <w:r w:rsidR="008737A4">
        <w:rPr>
          <w:rFonts w:ascii="Times New Roman" w:hAnsi="Times New Roman" w:cs="Times New Roman"/>
        </w:rPr>
        <w:t xml:space="preserve">potential determinant </w:t>
      </w:r>
      <w:r w:rsidR="00252FCC">
        <w:rPr>
          <w:rFonts w:ascii="Times New Roman" w:hAnsi="Times New Roman" w:cs="Times New Roman"/>
        </w:rPr>
        <w:t xml:space="preserve">in </w:t>
      </w:r>
      <w:r w:rsidR="00521F4A">
        <w:rPr>
          <w:rFonts w:ascii="Times New Roman" w:hAnsi="Times New Roman" w:cs="Times New Roman"/>
        </w:rPr>
        <w:t>behavior change.</w:t>
      </w:r>
    </w:p>
    <w:p w14:paraId="4A9B4211" w14:textId="77777777" w:rsidR="0066597D" w:rsidRDefault="0066597D" w:rsidP="003D19D6">
      <w:pPr>
        <w:rPr>
          <w:rFonts w:ascii="Times New Roman" w:hAnsi="Times New Roman" w:cs="Times New Roman"/>
        </w:rPr>
      </w:pPr>
    </w:p>
    <w:p w14:paraId="20E79B78" w14:textId="529590DE" w:rsidR="00003B30" w:rsidRDefault="00803617" w:rsidP="003D19D6">
      <w:pPr>
        <w:rPr>
          <w:rFonts w:ascii="Times New Roman" w:hAnsi="Times New Roman" w:cs="Times New Roman"/>
        </w:rPr>
      </w:pPr>
      <w:r>
        <w:rPr>
          <w:rFonts w:ascii="Times New Roman" w:hAnsi="Times New Roman" w:cs="Times New Roman"/>
        </w:rPr>
        <w:t>Citations:</w:t>
      </w:r>
    </w:p>
    <w:p w14:paraId="6FD9F1B6" w14:textId="77777777" w:rsidR="00BD4DE1" w:rsidRDefault="00BD4DE1" w:rsidP="00BD4DE1">
      <w:pPr>
        <w:ind w:left="720" w:hanging="720"/>
        <w:rPr>
          <w:rFonts w:ascii="Times New Roman" w:hAnsi="Times New Roman" w:cs="Times New Roman"/>
        </w:rPr>
      </w:pPr>
      <w:proofErr w:type="spellStart"/>
      <w:r w:rsidRPr="00FB260C">
        <w:rPr>
          <w:rFonts w:ascii="Times New Roman" w:hAnsi="Times New Roman" w:cs="Times New Roman"/>
        </w:rPr>
        <w:t>Gillison</w:t>
      </w:r>
      <w:proofErr w:type="spellEnd"/>
      <w:r w:rsidRPr="00FB260C">
        <w:rPr>
          <w:rFonts w:ascii="Times New Roman" w:hAnsi="Times New Roman" w:cs="Times New Roman"/>
        </w:rPr>
        <w:t xml:space="preserve">, F., </w:t>
      </w:r>
      <w:proofErr w:type="spellStart"/>
      <w:r w:rsidRPr="00FB260C">
        <w:rPr>
          <w:rFonts w:ascii="Times New Roman" w:hAnsi="Times New Roman" w:cs="Times New Roman"/>
        </w:rPr>
        <w:t>Stathi</w:t>
      </w:r>
      <w:proofErr w:type="spellEnd"/>
      <w:r w:rsidRPr="00FB260C">
        <w:rPr>
          <w:rFonts w:ascii="Times New Roman" w:hAnsi="Times New Roman" w:cs="Times New Roman"/>
        </w:rPr>
        <w:t>, A., Reddy, P., Perry, R</w:t>
      </w:r>
      <w:r>
        <w:rPr>
          <w:rFonts w:ascii="Times New Roman" w:hAnsi="Times New Roman" w:cs="Times New Roman"/>
        </w:rPr>
        <w:t xml:space="preserve">., Taylor, G., Bennett, P., Dunbar, J., </w:t>
      </w:r>
      <w:r w:rsidRPr="00FB260C">
        <w:rPr>
          <w:rFonts w:ascii="Times New Roman" w:hAnsi="Times New Roman" w:cs="Times New Roman"/>
        </w:rPr>
        <w:t xml:space="preserve">Greaves, C. (2015). Processes of behavior change and weight loss in a theory-based weight loss intervention program: a test of the process model for lifestyle behavior change. </w:t>
      </w:r>
      <w:r w:rsidRPr="00FB260C">
        <w:rPr>
          <w:rFonts w:ascii="Times New Roman" w:hAnsi="Times New Roman" w:cs="Times New Roman"/>
          <w:i/>
          <w:iCs/>
        </w:rPr>
        <w:t>International Journal of Behavioral Nutrition and Physical Activity</w:t>
      </w:r>
      <w:r w:rsidRPr="00FB260C">
        <w:rPr>
          <w:rFonts w:ascii="Times New Roman" w:hAnsi="Times New Roman" w:cs="Times New Roman"/>
        </w:rPr>
        <w:t xml:space="preserve">, </w:t>
      </w:r>
      <w:r w:rsidRPr="00BD4DE1">
        <w:rPr>
          <w:rFonts w:ascii="Times New Roman" w:hAnsi="Times New Roman" w:cs="Times New Roman"/>
          <w:iCs/>
        </w:rPr>
        <w:t>12</w:t>
      </w:r>
      <w:r w:rsidRPr="00BD4DE1">
        <w:rPr>
          <w:rFonts w:ascii="Times New Roman" w:hAnsi="Times New Roman" w:cs="Times New Roman"/>
        </w:rPr>
        <w:t>(1</w:t>
      </w:r>
      <w:r w:rsidRPr="00FB260C">
        <w:rPr>
          <w:rFonts w:ascii="Times New Roman" w:hAnsi="Times New Roman" w:cs="Times New Roman"/>
        </w:rPr>
        <w:t>), 2.  </w:t>
      </w:r>
    </w:p>
    <w:p w14:paraId="5E10084A" w14:textId="77777777" w:rsidR="00BD4DE1" w:rsidRDefault="00BD4DE1" w:rsidP="00BD4DE1">
      <w:pPr>
        <w:ind w:left="720" w:hanging="720"/>
        <w:rPr>
          <w:rFonts w:ascii="Times New Roman" w:hAnsi="Times New Roman" w:cs="Times New Roman"/>
        </w:rPr>
      </w:pPr>
      <w:r>
        <w:rPr>
          <w:rFonts w:ascii="Times New Roman" w:hAnsi="Times New Roman" w:cs="Times New Roman"/>
        </w:rPr>
        <w:t xml:space="preserve">Gross, J.J., </w:t>
      </w:r>
      <w:r w:rsidRPr="00AA190C">
        <w:rPr>
          <w:rFonts w:ascii="Times New Roman" w:hAnsi="Times New Roman" w:cs="Times New Roman"/>
        </w:rPr>
        <w:t xml:space="preserve">John, O.P. (2003). Individual differences in two emotion regulation processes: implications for affect, relationships, and well-being. </w:t>
      </w:r>
      <w:r w:rsidRPr="00AA190C">
        <w:rPr>
          <w:rFonts w:ascii="Times New Roman" w:hAnsi="Times New Roman" w:cs="Times New Roman"/>
          <w:i/>
          <w:iCs/>
        </w:rPr>
        <w:t>Journal of personality and social psychology</w:t>
      </w:r>
      <w:r w:rsidRPr="00AA190C">
        <w:rPr>
          <w:rFonts w:ascii="Times New Roman" w:hAnsi="Times New Roman" w:cs="Times New Roman"/>
        </w:rPr>
        <w:t xml:space="preserve">, </w:t>
      </w:r>
      <w:r w:rsidRPr="00BD4DE1">
        <w:rPr>
          <w:rFonts w:ascii="Times New Roman" w:hAnsi="Times New Roman" w:cs="Times New Roman"/>
          <w:iCs/>
        </w:rPr>
        <w:t>85</w:t>
      </w:r>
      <w:r w:rsidRPr="00BD4DE1">
        <w:rPr>
          <w:rFonts w:ascii="Times New Roman" w:hAnsi="Times New Roman" w:cs="Times New Roman"/>
        </w:rPr>
        <w:t>(2), 348</w:t>
      </w:r>
      <w:r w:rsidRPr="00AA190C">
        <w:rPr>
          <w:rFonts w:ascii="Times New Roman" w:hAnsi="Times New Roman" w:cs="Times New Roman"/>
        </w:rPr>
        <w:t>.  </w:t>
      </w:r>
      <w:r w:rsidRPr="00BD4DE1">
        <w:rPr>
          <w:rFonts w:ascii="Times New Roman" w:hAnsi="Times New Roman" w:cs="Times New Roman"/>
        </w:rPr>
        <w:t xml:space="preserve"> </w:t>
      </w:r>
    </w:p>
    <w:p w14:paraId="171AD07A" w14:textId="2AFE6B9A" w:rsidR="00BD4DE1" w:rsidRDefault="00BD4DE1" w:rsidP="00BD4DE1">
      <w:pPr>
        <w:ind w:left="720" w:hanging="720"/>
        <w:rPr>
          <w:rFonts w:ascii="Times New Roman" w:hAnsi="Times New Roman" w:cs="Times New Roman"/>
        </w:rPr>
      </w:pPr>
      <w:proofErr w:type="spellStart"/>
      <w:r w:rsidRPr="00B54707">
        <w:rPr>
          <w:rFonts w:ascii="Times New Roman" w:hAnsi="Times New Roman" w:cs="Times New Roman"/>
        </w:rPr>
        <w:t>Immordino</w:t>
      </w:r>
      <w:proofErr w:type="spellEnd"/>
      <w:r w:rsidRPr="00B54707">
        <w:rPr>
          <w:rFonts w:ascii="Times New Roman" w:hAnsi="Times New Roman" w:cs="Times New Roman"/>
        </w:rPr>
        <w:t>-Yang, M. H., Christodoulou, J. A., &amp; Singh, V. (2012). Rest is not idleness: Implications of the brain’s default mode for human development and education. Perspectives on Psychological Science, 7(4), 352-364.</w:t>
      </w:r>
    </w:p>
    <w:p w14:paraId="7ABC8772" w14:textId="77777777" w:rsidR="00BD4DE1" w:rsidRPr="00FB260C" w:rsidRDefault="00BD4DE1" w:rsidP="00BD4DE1">
      <w:pPr>
        <w:ind w:left="720" w:hanging="720"/>
        <w:rPr>
          <w:rFonts w:ascii="Times New Roman" w:hAnsi="Times New Roman" w:cs="Times New Roman"/>
        </w:rPr>
      </w:pPr>
      <w:r w:rsidRPr="00FB260C">
        <w:rPr>
          <w:rFonts w:ascii="Times New Roman" w:hAnsi="Times New Roman" w:cs="Times New Roman"/>
        </w:rPr>
        <w:t>Ta</w:t>
      </w:r>
      <w:r>
        <w:rPr>
          <w:rFonts w:ascii="Times New Roman" w:hAnsi="Times New Roman" w:cs="Times New Roman"/>
        </w:rPr>
        <w:t xml:space="preserve">ngney, J.P., </w:t>
      </w:r>
      <w:proofErr w:type="spellStart"/>
      <w:r>
        <w:rPr>
          <w:rFonts w:ascii="Times New Roman" w:hAnsi="Times New Roman" w:cs="Times New Roman"/>
        </w:rPr>
        <w:t>Baumeister</w:t>
      </w:r>
      <w:proofErr w:type="spellEnd"/>
      <w:r>
        <w:rPr>
          <w:rFonts w:ascii="Times New Roman" w:hAnsi="Times New Roman" w:cs="Times New Roman"/>
        </w:rPr>
        <w:t>, R.F.,</w:t>
      </w:r>
      <w:r w:rsidRPr="00FB260C">
        <w:rPr>
          <w:rFonts w:ascii="Times New Roman" w:hAnsi="Times New Roman" w:cs="Times New Roman"/>
        </w:rPr>
        <w:t xml:space="preserve"> Boone, A.L. (2004). High self</w:t>
      </w:r>
      <w:r w:rsidRPr="00FB260C">
        <w:rPr>
          <w:rFonts w:ascii="Palatino Linotype" w:hAnsi="Palatino Linotype" w:cs="Palatino Linotype"/>
        </w:rPr>
        <w:t>‐</w:t>
      </w:r>
      <w:r w:rsidRPr="00FB260C">
        <w:rPr>
          <w:rFonts w:ascii="Times New Roman" w:hAnsi="Times New Roman" w:cs="Times New Roman"/>
        </w:rPr>
        <w:t>control predicts good adjustment, less pathology, better grades, and interpersonal success.</w:t>
      </w:r>
      <w:r>
        <w:rPr>
          <w:rFonts w:ascii="Times New Roman" w:hAnsi="Times New Roman" w:cs="Times New Roman"/>
        </w:rPr>
        <w:t xml:space="preserve"> </w:t>
      </w:r>
      <w:r w:rsidRPr="00FB260C">
        <w:rPr>
          <w:rFonts w:ascii="Times New Roman" w:hAnsi="Times New Roman" w:cs="Times New Roman"/>
          <w:i/>
          <w:iCs/>
        </w:rPr>
        <w:t>Journal of personality</w:t>
      </w:r>
      <w:r w:rsidRPr="00FB260C">
        <w:rPr>
          <w:rFonts w:ascii="Times New Roman" w:hAnsi="Times New Roman" w:cs="Times New Roman"/>
        </w:rPr>
        <w:t xml:space="preserve">, </w:t>
      </w:r>
      <w:r w:rsidRPr="00BD4DE1">
        <w:rPr>
          <w:rFonts w:ascii="Times New Roman" w:hAnsi="Times New Roman" w:cs="Times New Roman"/>
          <w:iCs/>
        </w:rPr>
        <w:t>72</w:t>
      </w:r>
      <w:r w:rsidRPr="00BD4DE1">
        <w:rPr>
          <w:rFonts w:ascii="Times New Roman" w:hAnsi="Times New Roman" w:cs="Times New Roman"/>
        </w:rPr>
        <w:t>(2),</w:t>
      </w:r>
      <w:r w:rsidRPr="00FB260C">
        <w:rPr>
          <w:rFonts w:ascii="Times New Roman" w:hAnsi="Times New Roman" w:cs="Times New Roman"/>
        </w:rPr>
        <w:t xml:space="preserve"> 271-324. </w:t>
      </w:r>
    </w:p>
    <w:p w14:paraId="4EE371C9" w14:textId="77777777" w:rsidR="00803617" w:rsidRDefault="00803617" w:rsidP="003D19D6">
      <w:pPr>
        <w:rPr>
          <w:rFonts w:ascii="Times New Roman" w:hAnsi="Times New Roman" w:cs="Times New Roman"/>
          <w:sz w:val="40"/>
          <w:szCs w:val="40"/>
        </w:rPr>
      </w:pPr>
    </w:p>
    <w:p w14:paraId="12FE2615" w14:textId="77777777" w:rsidR="00B20082" w:rsidRDefault="00B20082" w:rsidP="003D19D6">
      <w:pPr>
        <w:rPr>
          <w:rFonts w:ascii="Times New Roman" w:hAnsi="Times New Roman" w:cs="Times New Roman"/>
          <w:sz w:val="40"/>
          <w:szCs w:val="40"/>
        </w:rPr>
      </w:pPr>
    </w:p>
    <w:p w14:paraId="3B07B3C5" w14:textId="77777777" w:rsidR="00B20082" w:rsidRDefault="00B20082" w:rsidP="003D19D6">
      <w:pPr>
        <w:rPr>
          <w:rFonts w:ascii="Times New Roman" w:hAnsi="Times New Roman" w:cs="Times New Roman"/>
          <w:sz w:val="40"/>
          <w:szCs w:val="40"/>
        </w:rPr>
      </w:pPr>
    </w:p>
    <w:p w14:paraId="318852A0" w14:textId="77777777" w:rsidR="00B20082" w:rsidRDefault="00B20082" w:rsidP="003D19D6">
      <w:pPr>
        <w:rPr>
          <w:rFonts w:ascii="Times New Roman" w:hAnsi="Times New Roman" w:cs="Times New Roman"/>
          <w:sz w:val="40"/>
          <w:szCs w:val="40"/>
        </w:rPr>
      </w:pPr>
    </w:p>
    <w:p w14:paraId="55D69798" w14:textId="77777777" w:rsidR="00B20082" w:rsidRDefault="00B20082" w:rsidP="003D19D6">
      <w:pPr>
        <w:rPr>
          <w:rFonts w:ascii="Times New Roman" w:hAnsi="Times New Roman" w:cs="Times New Roman"/>
          <w:sz w:val="40"/>
          <w:szCs w:val="40"/>
        </w:rPr>
      </w:pPr>
    </w:p>
    <w:p w14:paraId="24828966" w14:textId="77777777" w:rsidR="00B20082" w:rsidRDefault="00B20082" w:rsidP="003D19D6">
      <w:pPr>
        <w:rPr>
          <w:rFonts w:ascii="Times New Roman" w:hAnsi="Times New Roman" w:cs="Times New Roman"/>
          <w:sz w:val="40"/>
          <w:szCs w:val="40"/>
        </w:rPr>
      </w:pPr>
    </w:p>
    <w:p w14:paraId="3EDDC61A" w14:textId="77777777" w:rsidR="00B20082" w:rsidRDefault="00B20082" w:rsidP="003D19D6">
      <w:pPr>
        <w:rPr>
          <w:rFonts w:ascii="Times New Roman" w:hAnsi="Times New Roman" w:cs="Times New Roman"/>
          <w:sz w:val="40"/>
          <w:szCs w:val="40"/>
        </w:rPr>
      </w:pPr>
    </w:p>
    <w:p w14:paraId="5D05A830" w14:textId="77777777" w:rsidR="00B20082" w:rsidRDefault="00B20082" w:rsidP="003D19D6">
      <w:pPr>
        <w:rPr>
          <w:rFonts w:ascii="Times New Roman" w:hAnsi="Times New Roman" w:cs="Times New Roman"/>
          <w:sz w:val="40"/>
          <w:szCs w:val="40"/>
        </w:rPr>
      </w:pPr>
    </w:p>
    <w:p w14:paraId="3D1223FC" w14:textId="77777777" w:rsidR="00B20082" w:rsidRDefault="00B20082" w:rsidP="003D19D6">
      <w:pPr>
        <w:rPr>
          <w:rFonts w:ascii="Times New Roman" w:hAnsi="Times New Roman" w:cs="Times New Roman"/>
          <w:sz w:val="40"/>
          <w:szCs w:val="40"/>
        </w:rPr>
      </w:pPr>
    </w:p>
    <w:p w14:paraId="7BFB5F9F" w14:textId="77777777" w:rsidR="00B20082" w:rsidRDefault="00B20082" w:rsidP="003D19D6">
      <w:pPr>
        <w:rPr>
          <w:rFonts w:ascii="Times New Roman" w:hAnsi="Times New Roman" w:cs="Times New Roman"/>
          <w:sz w:val="40"/>
          <w:szCs w:val="40"/>
        </w:rPr>
      </w:pPr>
    </w:p>
    <w:p w14:paraId="7590583C" w14:textId="77777777" w:rsidR="00B20082" w:rsidRDefault="00B20082" w:rsidP="003D19D6">
      <w:pPr>
        <w:rPr>
          <w:rFonts w:ascii="Times New Roman" w:hAnsi="Times New Roman" w:cs="Times New Roman"/>
          <w:sz w:val="40"/>
          <w:szCs w:val="40"/>
        </w:rPr>
      </w:pPr>
    </w:p>
    <w:p w14:paraId="3D95F134" w14:textId="77777777" w:rsidR="00B20082" w:rsidRDefault="00B20082" w:rsidP="003D19D6">
      <w:pPr>
        <w:rPr>
          <w:rFonts w:ascii="Times New Roman" w:hAnsi="Times New Roman" w:cs="Times New Roman"/>
          <w:sz w:val="40"/>
          <w:szCs w:val="40"/>
        </w:rPr>
      </w:pPr>
    </w:p>
    <w:p w14:paraId="3C533806" w14:textId="77777777" w:rsidR="00B20082" w:rsidRDefault="00B20082" w:rsidP="003D19D6">
      <w:pPr>
        <w:rPr>
          <w:rFonts w:ascii="Times New Roman" w:hAnsi="Times New Roman" w:cs="Times New Roman"/>
          <w:sz w:val="40"/>
          <w:szCs w:val="40"/>
        </w:rPr>
      </w:pPr>
    </w:p>
    <w:p w14:paraId="5F9919BE" w14:textId="77777777" w:rsidR="00B20082" w:rsidRDefault="00B20082" w:rsidP="003D19D6">
      <w:pPr>
        <w:rPr>
          <w:rFonts w:ascii="Times New Roman" w:hAnsi="Times New Roman" w:cs="Times New Roman"/>
          <w:sz w:val="40"/>
          <w:szCs w:val="40"/>
        </w:rPr>
      </w:pPr>
    </w:p>
    <w:p w14:paraId="0F7D6684" w14:textId="77777777" w:rsidR="00B20082" w:rsidRDefault="00B20082" w:rsidP="003D19D6">
      <w:pPr>
        <w:rPr>
          <w:rFonts w:ascii="Times New Roman" w:hAnsi="Times New Roman" w:cs="Times New Roman"/>
          <w:sz w:val="40"/>
          <w:szCs w:val="40"/>
        </w:rPr>
      </w:pPr>
    </w:p>
    <w:p w14:paraId="753C9E1C" w14:textId="77777777" w:rsidR="00286402" w:rsidRPr="00803617" w:rsidRDefault="00286402" w:rsidP="003D19D6">
      <w:pPr>
        <w:rPr>
          <w:rFonts w:ascii="Times New Roman" w:hAnsi="Times New Roman" w:cs="Times New Roman"/>
          <w:sz w:val="40"/>
          <w:szCs w:val="40"/>
        </w:rPr>
      </w:pPr>
    </w:p>
    <w:p w14:paraId="00E17DD7" w14:textId="54506966" w:rsidR="00C71C1A" w:rsidRPr="00803617" w:rsidRDefault="00803617" w:rsidP="00803617">
      <w:pPr>
        <w:rPr>
          <w:rFonts w:ascii="Times New Roman" w:hAnsi="Times New Roman" w:cs="Times New Roman"/>
          <w:b/>
          <w:sz w:val="40"/>
          <w:szCs w:val="40"/>
        </w:rPr>
      </w:pPr>
      <w:r w:rsidRPr="00803617">
        <w:rPr>
          <w:rFonts w:ascii="Times New Roman" w:hAnsi="Times New Roman" w:cs="Times New Roman"/>
          <w:b/>
          <w:color w:val="000000"/>
          <w:sz w:val="40"/>
          <w:szCs w:val="40"/>
        </w:rPr>
        <w:lastRenderedPageBreak/>
        <w:t xml:space="preserve">Title: </w:t>
      </w:r>
      <w:proofErr w:type="spellStart"/>
      <w:r w:rsidR="00750B6C" w:rsidRPr="00803617">
        <w:rPr>
          <w:rFonts w:ascii="Times New Roman" w:hAnsi="Times New Roman" w:cs="Times New Roman"/>
          <w:b/>
          <w:color w:val="3366FF"/>
          <w:sz w:val="40"/>
          <w:szCs w:val="40"/>
        </w:rPr>
        <w:t>Mindstrong</w:t>
      </w:r>
      <w:proofErr w:type="spellEnd"/>
      <w:r w:rsidR="00750B6C" w:rsidRPr="00803617">
        <w:rPr>
          <w:rFonts w:ascii="Times New Roman" w:hAnsi="Times New Roman" w:cs="Times New Roman"/>
          <w:b/>
          <w:color w:val="3366FF"/>
          <w:sz w:val="40"/>
          <w:szCs w:val="40"/>
        </w:rPr>
        <w:t xml:space="preserve"> for Regulation of Emotion</w:t>
      </w:r>
    </w:p>
    <w:p w14:paraId="48EE7979" w14:textId="77777777" w:rsidR="00750B6C" w:rsidRDefault="00750B6C" w:rsidP="00750B6C">
      <w:pPr>
        <w:ind w:left="720"/>
        <w:rPr>
          <w:rFonts w:ascii="Times New Roman" w:hAnsi="Times New Roman" w:cs="Times New Roman"/>
          <w:b/>
        </w:rPr>
      </w:pPr>
    </w:p>
    <w:p w14:paraId="522B591A" w14:textId="7FB6E3E8" w:rsidR="00750B6C" w:rsidRPr="00750B6C" w:rsidRDefault="00750B6C" w:rsidP="00750B6C">
      <w:pPr>
        <w:ind w:left="720"/>
        <w:rPr>
          <w:rFonts w:ascii="Times New Roman" w:hAnsi="Times New Roman" w:cs="Times New Roman"/>
        </w:rPr>
      </w:pPr>
      <w:r>
        <w:rPr>
          <w:rFonts w:ascii="Times New Roman" w:hAnsi="Times New Roman" w:cs="Times New Roman"/>
          <w:b/>
        </w:rPr>
        <w:t xml:space="preserve">Type of Measure: </w:t>
      </w:r>
      <w:r w:rsidRPr="00750B6C">
        <w:rPr>
          <w:rFonts w:ascii="Times New Roman" w:hAnsi="Times New Roman" w:cs="Times New Roman"/>
        </w:rPr>
        <w:t>Observational</w:t>
      </w:r>
    </w:p>
    <w:p w14:paraId="087E6D6E" w14:textId="183AFDD5" w:rsidR="009F41DF" w:rsidRDefault="00D5415D" w:rsidP="00C71C1A">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803617">
        <w:rPr>
          <w:rFonts w:ascii="Times New Roman" w:hAnsi="Times New Roman" w:cs="Times New Roman"/>
          <w:b/>
        </w:rPr>
        <w:t xml:space="preserve">Domain: </w:t>
      </w:r>
      <w:r w:rsidRPr="00803617">
        <w:rPr>
          <w:rFonts w:ascii="Times New Roman" w:hAnsi="Times New Roman" w:cs="Times New Roman"/>
        </w:rPr>
        <w:t>Self-Regulation</w:t>
      </w:r>
    </w:p>
    <w:p w14:paraId="09460BED" w14:textId="59193E1D" w:rsidR="00803617" w:rsidRPr="00803617" w:rsidRDefault="00803617" w:rsidP="00803617">
      <w:pPr>
        <w:ind w:firstLine="720"/>
        <w:rPr>
          <w:rFonts w:ascii="Times New Roman" w:hAnsi="Times New Roman" w:cs="Times New Roman"/>
          <w:b/>
        </w:rPr>
      </w:pPr>
      <w:commentRangeStart w:id="17"/>
      <w:r w:rsidRPr="00803617">
        <w:rPr>
          <w:rFonts w:ascii="Times New Roman" w:hAnsi="Times New Roman" w:cs="Times New Roman"/>
          <w:b/>
        </w:rPr>
        <w:t>Adult/Child</w:t>
      </w:r>
      <w:proofErr w:type="gramStart"/>
      <w:r w:rsidRPr="00803617">
        <w:rPr>
          <w:rFonts w:ascii="Times New Roman" w:hAnsi="Times New Roman" w:cs="Times New Roman"/>
          <w:b/>
        </w:rPr>
        <w:t xml:space="preserve">: </w:t>
      </w:r>
      <w:r w:rsidRPr="00803617">
        <w:rPr>
          <w:rFonts w:ascii="Times New Roman" w:hAnsi="Times New Roman" w:cs="Times New Roman"/>
        </w:rPr>
        <w:t>?</w:t>
      </w:r>
      <w:proofErr w:type="gramEnd"/>
    </w:p>
    <w:p w14:paraId="5F444508" w14:textId="77777777" w:rsidR="00803617" w:rsidRPr="00075598" w:rsidRDefault="00803617" w:rsidP="00803617">
      <w:pPr>
        <w:pStyle w:val="ListParagraph"/>
        <w:rPr>
          <w:rFonts w:ascii="Times New Roman" w:hAnsi="Times New Roman" w:cs="Times New Roman"/>
          <w:b/>
        </w:rPr>
      </w:pPr>
      <w:r>
        <w:rPr>
          <w:rFonts w:ascii="Times New Roman" w:hAnsi="Times New Roman" w:cs="Times New Roman"/>
          <w:b/>
        </w:rPr>
        <w:t>Duration (min)</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commentRangeEnd w:id="17"/>
    <w:p w14:paraId="27AD6D42" w14:textId="2BE84905" w:rsidR="00D5415D" w:rsidRDefault="00803617" w:rsidP="00803617">
      <w:pPr>
        <w:rPr>
          <w:rFonts w:ascii="Times New Roman" w:hAnsi="Times New Roman" w:cs="Times New Roman"/>
          <w:b/>
        </w:rPr>
      </w:pPr>
      <w:r>
        <w:rPr>
          <w:rStyle w:val="CommentReference"/>
        </w:rPr>
        <w:commentReference w:id="17"/>
      </w:r>
    </w:p>
    <w:p w14:paraId="34B3CACD" w14:textId="20E97687" w:rsidR="0084491D" w:rsidRDefault="0084491D" w:rsidP="00C71C1A">
      <w:pPr>
        <w:rPr>
          <w:rFonts w:ascii="Times New Roman" w:hAnsi="Times New Roman" w:cs="Times New Roman"/>
          <w:b/>
        </w:rPr>
      </w:pPr>
      <w:r>
        <w:rPr>
          <w:rFonts w:ascii="Times New Roman" w:hAnsi="Times New Roman" w:cs="Times New Roman"/>
          <w:b/>
        </w:rPr>
        <w:t>Description</w:t>
      </w:r>
    </w:p>
    <w:p w14:paraId="52744D33" w14:textId="77777777" w:rsidR="009F41DF" w:rsidRDefault="009F41DF" w:rsidP="00C71C1A">
      <w:pPr>
        <w:rPr>
          <w:rFonts w:ascii="Times New Roman" w:hAnsi="Times New Roman" w:cs="Times New Roman"/>
          <w:b/>
        </w:rPr>
      </w:pPr>
    </w:p>
    <w:p w14:paraId="3F82A454" w14:textId="77777777" w:rsidR="008E444E" w:rsidRDefault="008E444E" w:rsidP="008E444E">
      <w:pPr>
        <w:rPr>
          <w:rFonts w:ascii="Times New Roman" w:hAnsi="Times New Roman" w:cs="Times New Roman"/>
        </w:rPr>
      </w:pPr>
      <w:r>
        <w:rPr>
          <w:rFonts w:ascii="Times New Roman" w:hAnsi="Times New Roman" w:cs="Times New Roman"/>
        </w:rPr>
        <w:t xml:space="preserve">Behavioral assays for the regulation of emotion will be measured via </w:t>
      </w:r>
      <w:proofErr w:type="spellStart"/>
      <w:r>
        <w:rPr>
          <w:rFonts w:ascii="Times New Roman" w:hAnsi="Times New Roman" w:cs="Times New Roman"/>
        </w:rPr>
        <w:t>Mindstrong</w:t>
      </w:r>
      <w:proofErr w:type="spellEnd"/>
      <w:r>
        <w:rPr>
          <w:rFonts w:ascii="Times New Roman" w:hAnsi="Times New Roman" w:cs="Times New Roman"/>
        </w:rPr>
        <w:t xml:space="preserve">, a phone application that continuously collects data regarding the phone-user’s naturalistic patterns of typing and scrolling. This application will be installed on participant’s phone at a baseline visit and data will be collected on participants’ </w:t>
      </w:r>
      <w:commentRangeStart w:id="18"/>
      <w:r>
        <w:rPr>
          <w:rFonts w:ascii="Times New Roman" w:hAnsi="Times New Roman" w:cs="Times New Roman"/>
        </w:rPr>
        <w:t xml:space="preserve">45 keyboard and scroll patterns </w:t>
      </w:r>
      <w:commentRangeEnd w:id="18"/>
      <w:r w:rsidR="00201B5C">
        <w:rPr>
          <w:rStyle w:val="CommentReference"/>
        </w:rPr>
        <w:commentReference w:id="18"/>
      </w:r>
      <w:r>
        <w:rPr>
          <w:rFonts w:ascii="Times New Roman" w:hAnsi="Times New Roman" w:cs="Times New Roman"/>
        </w:rPr>
        <w:t xml:space="preserve">over a two-year period. </w:t>
      </w:r>
      <w:proofErr w:type="spellStart"/>
      <w:r>
        <w:rPr>
          <w:rFonts w:ascii="Times New Roman" w:hAnsi="Times New Roman" w:cs="Times New Roman"/>
        </w:rPr>
        <w:t>Mindstrong</w:t>
      </w:r>
      <w:proofErr w:type="spellEnd"/>
      <w:r>
        <w:rPr>
          <w:rFonts w:ascii="Times New Roman" w:hAnsi="Times New Roman" w:cs="Times New Roman"/>
        </w:rPr>
        <w:t xml:space="preserve"> technology will create a time-series of performance measures from the 45 patterns, apply 23 signal-processing transforms, and finally derive </w:t>
      </w:r>
      <w:commentRangeStart w:id="19"/>
      <w:r>
        <w:rPr>
          <w:rFonts w:ascii="Times New Roman" w:hAnsi="Times New Roman" w:cs="Times New Roman"/>
        </w:rPr>
        <w:t>1,035 potential digital biomarkers</w:t>
      </w:r>
      <w:commentRangeEnd w:id="19"/>
      <w:r w:rsidR="00201B5C">
        <w:rPr>
          <w:rStyle w:val="CommentReference"/>
        </w:rPr>
        <w:commentReference w:id="19"/>
      </w:r>
      <w:r>
        <w:rPr>
          <w:rFonts w:ascii="Times New Roman" w:hAnsi="Times New Roman" w:cs="Times New Roman"/>
        </w:rPr>
        <w:t xml:space="preserve">. Regarding emotional states and regulation, this technology will specifically collect data on word usage and frequency (via input from texts, emails, internet searches) to indicate participants’ emotional states. Behavioral change will also be inferred by evaluating </w:t>
      </w:r>
      <w:commentRangeStart w:id="20"/>
      <w:r>
        <w:rPr>
          <w:rFonts w:ascii="Times New Roman" w:hAnsi="Times New Roman" w:cs="Times New Roman"/>
        </w:rPr>
        <w:t>changes in social activity</w:t>
      </w:r>
      <w:commentRangeEnd w:id="20"/>
      <w:r w:rsidR="00201B5C">
        <w:rPr>
          <w:rStyle w:val="CommentReference"/>
        </w:rPr>
        <w:commentReference w:id="20"/>
      </w:r>
      <w:r>
        <w:rPr>
          <w:rFonts w:ascii="Times New Roman" w:hAnsi="Times New Roman" w:cs="Times New Roman"/>
        </w:rPr>
        <w:t xml:space="preserve"> (e.g., incoming and outgoing calls, messages).</w:t>
      </w:r>
    </w:p>
    <w:p w14:paraId="7C04A4F5" w14:textId="77777777" w:rsidR="0010090E" w:rsidRDefault="0010090E" w:rsidP="00C71C1A">
      <w:pPr>
        <w:rPr>
          <w:rFonts w:ascii="Times New Roman" w:hAnsi="Times New Roman" w:cs="Times New Roman"/>
        </w:rPr>
      </w:pPr>
    </w:p>
    <w:p w14:paraId="0AF6660E" w14:textId="5D190764" w:rsidR="000B1E6C" w:rsidRDefault="00340060" w:rsidP="00C71C1A">
      <w:pPr>
        <w:rPr>
          <w:rFonts w:ascii="Times New Roman" w:hAnsi="Times New Roman" w:cs="Times New Roman"/>
          <w:b/>
        </w:rPr>
      </w:pPr>
      <w:r>
        <w:rPr>
          <w:rFonts w:ascii="Times New Roman" w:hAnsi="Times New Roman" w:cs="Times New Roman"/>
          <w:b/>
        </w:rPr>
        <w:t>Identification</w:t>
      </w:r>
    </w:p>
    <w:p w14:paraId="32074CC6" w14:textId="77777777" w:rsidR="00340060" w:rsidRDefault="00340060" w:rsidP="00C71C1A">
      <w:pPr>
        <w:rPr>
          <w:rFonts w:ascii="Times New Roman" w:hAnsi="Times New Roman" w:cs="Times New Roman"/>
          <w:b/>
        </w:rPr>
      </w:pPr>
    </w:p>
    <w:p w14:paraId="346701A5" w14:textId="702DE307" w:rsidR="00340060" w:rsidRDefault="00750B6C" w:rsidP="00340060">
      <w:pPr>
        <w:rPr>
          <w:rFonts w:ascii="Times New Roman" w:hAnsi="Times New Roman" w:cs="Times New Roman"/>
        </w:rPr>
      </w:pPr>
      <w:proofErr w:type="spellStart"/>
      <w:r>
        <w:rPr>
          <w:rFonts w:ascii="Times New Roman" w:hAnsi="Times New Roman" w:cs="Times New Roman"/>
        </w:rPr>
        <w:t>Mindstrong</w:t>
      </w:r>
      <w:proofErr w:type="spellEnd"/>
      <w:r w:rsidR="009E1859">
        <w:rPr>
          <w:rFonts w:ascii="Times New Roman" w:hAnsi="Times New Roman" w:cs="Times New Roman"/>
        </w:rPr>
        <w:t xml:space="preserve"> science and technology has been validated in two longitudinal cohort studies that have demonstrated its usage in resembling several neuropsychological batteries and assessing for coinciding cognitive </w:t>
      </w:r>
      <w:r w:rsidR="009E1859" w:rsidRPr="008E72CD">
        <w:rPr>
          <w:rFonts w:ascii="Times New Roman" w:hAnsi="Times New Roman" w:cs="Times New Roman"/>
        </w:rPr>
        <w:t xml:space="preserve">processes. </w:t>
      </w:r>
      <w:r w:rsidR="00205327" w:rsidRPr="008E72CD">
        <w:rPr>
          <w:rFonts w:ascii="Times New Roman" w:hAnsi="Times New Roman" w:cs="Times New Roman"/>
        </w:rPr>
        <w:t>Predictions of the</w:t>
      </w:r>
      <w:r w:rsidR="00B20082">
        <w:rPr>
          <w:rFonts w:ascii="Times New Roman" w:hAnsi="Times New Roman" w:cs="Times New Roman"/>
        </w:rPr>
        <w:t>se</w:t>
      </w:r>
      <w:r w:rsidR="00205327" w:rsidRPr="008E72CD">
        <w:rPr>
          <w:rFonts w:ascii="Times New Roman" w:hAnsi="Times New Roman" w:cs="Times New Roman"/>
        </w:rPr>
        <w:t xml:space="preserve"> cognitive test cores resulted in correlations ranging from 0.71 to 0.85</w:t>
      </w:r>
      <w:r w:rsidR="008E72CD" w:rsidRPr="008E72CD">
        <w:rPr>
          <w:rFonts w:ascii="Times New Roman" w:hAnsi="Times New Roman" w:cs="Times New Roman"/>
        </w:rPr>
        <w:t xml:space="preserve"> (</w:t>
      </w:r>
      <w:proofErr w:type="spellStart"/>
      <w:r w:rsidR="008E72CD" w:rsidRPr="008E72CD">
        <w:rPr>
          <w:rFonts w:ascii="Times New Roman" w:hAnsi="Times New Roman" w:cs="Times New Roman"/>
          <w:color w:val="000000"/>
        </w:rPr>
        <w:t>Kerchner</w:t>
      </w:r>
      <w:proofErr w:type="spellEnd"/>
      <w:r w:rsidR="008E72CD" w:rsidRPr="008E72CD">
        <w:rPr>
          <w:rFonts w:ascii="Times New Roman" w:hAnsi="Times New Roman" w:cs="Times New Roman"/>
          <w:color w:val="000000"/>
        </w:rPr>
        <w:t xml:space="preserve">, Dougherty, &amp; </w:t>
      </w:r>
      <w:proofErr w:type="spellStart"/>
      <w:r w:rsidR="008E72CD" w:rsidRPr="008E72CD">
        <w:rPr>
          <w:rFonts w:ascii="Times New Roman" w:hAnsi="Times New Roman" w:cs="Times New Roman"/>
          <w:color w:val="000000"/>
        </w:rPr>
        <w:t>Dagum</w:t>
      </w:r>
      <w:proofErr w:type="spellEnd"/>
      <w:r w:rsidR="008E72CD" w:rsidRPr="008E72CD">
        <w:rPr>
          <w:rFonts w:ascii="Times New Roman" w:hAnsi="Times New Roman" w:cs="Times New Roman"/>
          <w:color w:val="000000"/>
        </w:rPr>
        <w:t>, 2015)</w:t>
      </w:r>
      <w:r w:rsidR="00205327" w:rsidRPr="008E72CD">
        <w:rPr>
          <w:rFonts w:ascii="Times New Roman" w:hAnsi="Times New Roman" w:cs="Times New Roman"/>
        </w:rPr>
        <w:t>.</w:t>
      </w:r>
      <w:r w:rsidR="00A07BDC" w:rsidRPr="008E72CD">
        <w:rPr>
          <w:rFonts w:ascii="Times New Roman" w:hAnsi="Times New Roman" w:cs="Times New Roman"/>
        </w:rPr>
        <w:t xml:space="preserve"> The</w:t>
      </w:r>
      <w:r w:rsidR="00A07BDC">
        <w:rPr>
          <w:rFonts w:ascii="Times New Roman" w:hAnsi="Times New Roman" w:cs="Times New Roman"/>
        </w:rPr>
        <w:t xml:space="preserve"> application usage for this measure predicts valuable constructs relating to the regulation of emotions and its consequential influence on self-regulation and</w:t>
      </w:r>
      <w:r w:rsidR="00256251">
        <w:rPr>
          <w:rFonts w:ascii="Times New Roman" w:hAnsi="Times New Roman" w:cs="Times New Roman"/>
        </w:rPr>
        <w:t xml:space="preserve"> behavior</w:t>
      </w:r>
      <w:r w:rsidR="00A07BDC">
        <w:rPr>
          <w:rFonts w:ascii="Times New Roman" w:hAnsi="Times New Roman" w:cs="Times New Roman"/>
        </w:rPr>
        <w:t xml:space="preserve"> change.</w:t>
      </w:r>
    </w:p>
    <w:p w14:paraId="037C6449" w14:textId="77777777" w:rsidR="00F715CD" w:rsidRDefault="00F715CD" w:rsidP="00340060">
      <w:pPr>
        <w:rPr>
          <w:rFonts w:ascii="Times New Roman" w:hAnsi="Times New Roman" w:cs="Times New Roman"/>
        </w:rPr>
      </w:pPr>
    </w:p>
    <w:p w14:paraId="318AA1BE" w14:textId="77777777" w:rsidR="00286402" w:rsidRDefault="00F715CD" w:rsidP="00144082">
      <w:pPr>
        <w:rPr>
          <w:rFonts w:ascii="Times New Roman" w:hAnsi="Times New Roman" w:cs="Times New Roman"/>
        </w:rPr>
      </w:pPr>
      <w:r>
        <w:rPr>
          <w:rFonts w:ascii="Times New Roman" w:hAnsi="Times New Roman" w:cs="Times New Roman"/>
        </w:rPr>
        <w:t xml:space="preserve">Citation: </w:t>
      </w:r>
    </w:p>
    <w:p w14:paraId="252D2BD1" w14:textId="0C22A4E6" w:rsidR="00144082" w:rsidRPr="00144082" w:rsidRDefault="00144082" w:rsidP="00286402">
      <w:pPr>
        <w:ind w:left="720" w:hanging="720"/>
        <w:rPr>
          <w:rFonts w:ascii="Times New Roman" w:hAnsi="Times New Roman" w:cs="Times New Roman"/>
        </w:rPr>
      </w:pPr>
      <w:proofErr w:type="spellStart"/>
      <w:r w:rsidRPr="00144082">
        <w:rPr>
          <w:rFonts w:ascii="Times New Roman" w:hAnsi="Times New Roman" w:cs="Times New Roman"/>
        </w:rPr>
        <w:t>Kerchner</w:t>
      </w:r>
      <w:proofErr w:type="spellEnd"/>
      <w:r w:rsidRPr="00144082">
        <w:rPr>
          <w:rFonts w:ascii="Times New Roman" w:hAnsi="Times New Roman" w:cs="Times New Roman"/>
        </w:rPr>
        <w:t xml:space="preserve">, G.A., Dougherty, R.F., </w:t>
      </w:r>
      <w:proofErr w:type="spellStart"/>
      <w:r>
        <w:rPr>
          <w:rFonts w:ascii="Times New Roman" w:hAnsi="Times New Roman" w:cs="Times New Roman"/>
        </w:rPr>
        <w:t>Dagum</w:t>
      </w:r>
      <w:proofErr w:type="spellEnd"/>
      <w:r>
        <w:rPr>
          <w:rFonts w:ascii="Times New Roman" w:hAnsi="Times New Roman" w:cs="Times New Roman"/>
        </w:rPr>
        <w:t xml:space="preserve">, P. (2015). Unobtrusive </w:t>
      </w:r>
      <w:r w:rsidRPr="00144082">
        <w:rPr>
          <w:rFonts w:ascii="Times New Roman" w:hAnsi="Times New Roman" w:cs="Times New Roman"/>
        </w:rPr>
        <w:t xml:space="preserve">neuropsychological monitoring from smart phone use behavior. </w:t>
      </w:r>
      <w:r w:rsidRPr="00144082">
        <w:rPr>
          <w:rFonts w:ascii="Times New Roman" w:hAnsi="Times New Roman" w:cs="Times New Roman"/>
          <w:i/>
          <w:iCs/>
        </w:rPr>
        <w:t>Alzheimer's &amp; Dementia: The Journal of the Alzheimer's Association</w:t>
      </w:r>
      <w:r w:rsidRPr="00144082">
        <w:rPr>
          <w:rFonts w:ascii="Times New Roman" w:hAnsi="Times New Roman" w:cs="Times New Roman"/>
        </w:rPr>
        <w:t xml:space="preserve">, </w:t>
      </w:r>
      <w:r w:rsidRPr="00514DC2">
        <w:rPr>
          <w:rFonts w:ascii="Times New Roman" w:hAnsi="Times New Roman" w:cs="Times New Roman"/>
          <w:iCs/>
        </w:rPr>
        <w:t>11</w:t>
      </w:r>
      <w:r w:rsidRPr="00514DC2">
        <w:rPr>
          <w:rFonts w:ascii="Times New Roman" w:hAnsi="Times New Roman" w:cs="Times New Roman"/>
        </w:rPr>
        <w:t>(7), P272-</w:t>
      </w:r>
      <w:r w:rsidRPr="00144082">
        <w:rPr>
          <w:rFonts w:ascii="Times New Roman" w:hAnsi="Times New Roman" w:cs="Times New Roman"/>
        </w:rPr>
        <w:t xml:space="preserve">P273. </w:t>
      </w:r>
    </w:p>
    <w:p w14:paraId="14BFED61" w14:textId="77777777" w:rsidR="00C71C1A" w:rsidRDefault="00C71C1A" w:rsidP="00C71C1A">
      <w:pPr>
        <w:rPr>
          <w:rFonts w:ascii="Times New Roman" w:hAnsi="Times New Roman" w:cs="Times New Roman"/>
          <w:b/>
        </w:rPr>
      </w:pPr>
    </w:p>
    <w:p w14:paraId="58D29D49" w14:textId="77777777" w:rsidR="00B20082" w:rsidRDefault="00B20082" w:rsidP="00C71C1A">
      <w:pPr>
        <w:rPr>
          <w:rFonts w:ascii="Times New Roman" w:hAnsi="Times New Roman" w:cs="Times New Roman"/>
          <w:b/>
        </w:rPr>
      </w:pPr>
    </w:p>
    <w:p w14:paraId="22E8D05D" w14:textId="77777777" w:rsidR="00B20082" w:rsidRDefault="00B20082" w:rsidP="00C71C1A">
      <w:pPr>
        <w:rPr>
          <w:rFonts w:ascii="Times New Roman" w:hAnsi="Times New Roman" w:cs="Times New Roman"/>
          <w:b/>
        </w:rPr>
      </w:pPr>
    </w:p>
    <w:p w14:paraId="588E4744" w14:textId="77777777" w:rsidR="00B20082" w:rsidRDefault="00B20082" w:rsidP="00C71C1A">
      <w:pPr>
        <w:rPr>
          <w:rFonts w:ascii="Times New Roman" w:hAnsi="Times New Roman" w:cs="Times New Roman"/>
          <w:b/>
        </w:rPr>
      </w:pPr>
    </w:p>
    <w:p w14:paraId="6550E07B" w14:textId="77777777" w:rsidR="00B20082" w:rsidRDefault="00B20082" w:rsidP="00C71C1A">
      <w:pPr>
        <w:rPr>
          <w:rFonts w:ascii="Times New Roman" w:hAnsi="Times New Roman" w:cs="Times New Roman"/>
          <w:b/>
        </w:rPr>
      </w:pPr>
    </w:p>
    <w:p w14:paraId="6AC0B449" w14:textId="77777777" w:rsidR="00B20082" w:rsidRDefault="00B20082" w:rsidP="00C71C1A">
      <w:pPr>
        <w:rPr>
          <w:rFonts w:ascii="Times New Roman" w:hAnsi="Times New Roman" w:cs="Times New Roman"/>
          <w:b/>
        </w:rPr>
      </w:pPr>
    </w:p>
    <w:p w14:paraId="7DD13A0B" w14:textId="77777777" w:rsidR="00B20082" w:rsidRDefault="00B20082" w:rsidP="00C71C1A">
      <w:pPr>
        <w:rPr>
          <w:rFonts w:ascii="Times New Roman" w:hAnsi="Times New Roman" w:cs="Times New Roman"/>
          <w:b/>
        </w:rPr>
      </w:pPr>
    </w:p>
    <w:p w14:paraId="5EACBCEB" w14:textId="77777777" w:rsidR="00B20082" w:rsidRDefault="00B20082" w:rsidP="00C71C1A">
      <w:pPr>
        <w:rPr>
          <w:rFonts w:ascii="Times New Roman" w:hAnsi="Times New Roman" w:cs="Times New Roman"/>
          <w:b/>
        </w:rPr>
      </w:pPr>
    </w:p>
    <w:p w14:paraId="23D86634" w14:textId="77777777" w:rsidR="00B20082" w:rsidRDefault="00B20082" w:rsidP="00C71C1A">
      <w:pPr>
        <w:rPr>
          <w:rFonts w:ascii="Times New Roman" w:hAnsi="Times New Roman" w:cs="Times New Roman"/>
          <w:b/>
        </w:rPr>
      </w:pPr>
    </w:p>
    <w:p w14:paraId="3FD5A2C5" w14:textId="77777777" w:rsidR="00B20082" w:rsidRDefault="00B20082" w:rsidP="00C71C1A">
      <w:pPr>
        <w:rPr>
          <w:rFonts w:ascii="Times New Roman" w:hAnsi="Times New Roman" w:cs="Times New Roman"/>
          <w:b/>
        </w:rPr>
      </w:pPr>
    </w:p>
    <w:p w14:paraId="01D23D28" w14:textId="77777777" w:rsidR="00B20082" w:rsidRDefault="00B20082" w:rsidP="00C71C1A">
      <w:pPr>
        <w:rPr>
          <w:rFonts w:ascii="Times New Roman" w:hAnsi="Times New Roman" w:cs="Times New Roman"/>
          <w:b/>
        </w:rPr>
      </w:pPr>
    </w:p>
    <w:p w14:paraId="720237A1" w14:textId="77777777" w:rsidR="00B97FBE" w:rsidRPr="00AD63CD" w:rsidRDefault="00B97FBE" w:rsidP="00C71C1A">
      <w:pPr>
        <w:rPr>
          <w:rFonts w:ascii="Times New Roman" w:hAnsi="Times New Roman" w:cs="Times New Roman"/>
          <w:b/>
          <w:sz w:val="40"/>
          <w:szCs w:val="40"/>
        </w:rPr>
      </w:pPr>
    </w:p>
    <w:p w14:paraId="05A10071" w14:textId="2552A66F" w:rsidR="00750B6C" w:rsidRPr="00AD63CD" w:rsidRDefault="00AD63CD" w:rsidP="00AD63CD">
      <w:pPr>
        <w:rPr>
          <w:rFonts w:ascii="Times New Roman" w:hAnsi="Times New Roman" w:cs="Times New Roman"/>
          <w:b/>
          <w:color w:val="3366FF"/>
          <w:sz w:val="40"/>
          <w:szCs w:val="40"/>
        </w:rPr>
      </w:pPr>
      <w:r w:rsidRPr="00AD63CD">
        <w:rPr>
          <w:rFonts w:ascii="Times New Roman" w:hAnsi="Times New Roman" w:cs="Times New Roman"/>
          <w:b/>
          <w:color w:val="000000"/>
          <w:sz w:val="40"/>
          <w:szCs w:val="40"/>
        </w:rPr>
        <w:lastRenderedPageBreak/>
        <w:t xml:space="preserve">Title: </w:t>
      </w:r>
      <w:proofErr w:type="spellStart"/>
      <w:r w:rsidR="00750B6C" w:rsidRPr="00AD63CD">
        <w:rPr>
          <w:rFonts w:ascii="Times New Roman" w:hAnsi="Times New Roman" w:cs="Times New Roman"/>
          <w:b/>
          <w:color w:val="3366FF"/>
          <w:sz w:val="40"/>
          <w:szCs w:val="40"/>
        </w:rPr>
        <w:t>Mindstrong</w:t>
      </w:r>
      <w:proofErr w:type="spellEnd"/>
      <w:r w:rsidR="00750B6C" w:rsidRPr="00AD63CD">
        <w:rPr>
          <w:rFonts w:ascii="Times New Roman" w:hAnsi="Times New Roman" w:cs="Times New Roman"/>
          <w:b/>
          <w:color w:val="3366FF"/>
          <w:sz w:val="40"/>
          <w:szCs w:val="40"/>
        </w:rPr>
        <w:t xml:space="preserve"> for Regulation of Cognition</w:t>
      </w:r>
    </w:p>
    <w:p w14:paraId="0C9A90EC" w14:textId="77777777" w:rsidR="00750B6C" w:rsidRPr="00AD63CD" w:rsidRDefault="00750B6C" w:rsidP="00750B6C">
      <w:pPr>
        <w:ind w:left="720"/>
        <w:rPr>
          <w:rFonts w:ascii="Times New Roman" w:hAnsi="Times New Roman" w:cs="Times New Roman"/>
          <w:b/>
          <w:color w:val="3366FF"/>
        </w:rPr>
      </w:pPr>
    </w:p>
    <w:p w14:paraId="20B6651C" w14:textId="77777777" w:rsidR="00750B6C" w:rsidRDefault="00750B6C" w:rsidP="00750B6C">
      <w:pPr>
        <w:ind w:left="720"/>
        <w:rPr>
          <w:rFonts w:ascii="Times New Roman" w:hAnsi="Times New Roman" w:cs="Times New Roman"/>
        </w:rPr>
      </w:pPr>
      <w:r>
        <w:rPr>
          <w:rFonts w:ascii="Times New Roman" w:hAnsi="Times New Roman" w:cs="Times New Roman"/>
          <w:b/>
        </w:rPr>
        <w:t xml:space="preserve">Type of Measure: </w:t>
      </w:r>
      <w:r w:rsidRPr="00750B6C">
        <w:rPr>
          <w:rFonts w:ascii="Times New Roman" w:hAnsi="Times New Roman" w:cs="Times New Roman"/>
        </w:rPr>
        <w:t>Observational</w:t>
      </w:r>
    </w:p>
    <w:p w14:paraId="2736737E" w14:textId="2AF0A5A3" w:rsidR="00D5415D" w:rsidRDefault="00AD63CD" w:rsidP="00750B6C">
      <w:pPr>
        <w:ind w:left="720"/>
        <w:rPr>
          <w:rFonts w:ascii="Times New Roman" w:hAnsi="Times New Roman" w:cs="Times New Roman"/>
          <w:b/>
        </w:rPr>
      </w:pPr>
      <w:r>
        <w:rPr>
          <w:rFonts w:ascii="Times New Roman" w:hAnsi="Times New Roman" w:cs="Times New Roman"/>
          <w:b/>
        </w:rPr>
        <w:t xml:space="preserve">Domain: </w:t>
      </w:r>
      <w:r w:rsidR="00D5415D" w:rsidRPr="00AD63CD">
        <w:rPr>
          <w:rFonts w:ascii="Times New Roman" w:hAnsi="Times New Roman" w:cs="Times New Roman"/>
        </w:rPr>
        <w:t>Self-Regulation</w:t>
      </w:r>
    </w:p>
    <w:p w14:paraId="6EC7C045" w14:textId="77777777" w:rsidR="00AD63CD" w:rsidRDefault="00AD63CD" w:rsidP="00AD63CD">
      <w:pPr>
        <w:pStyle w:val="ListParagraph"/>
        <w:rPr>
          <w:rFonts w:ascii="Times New Roman" w:hAnsi="Times New Roman" w:cs="Times New Roman"/>
          <w:b/>
        </w:rPr>
      </w:pPr>
      <w:commentRangeStart w:id="21"/>
      <w:r>
        <w:rPr>
          <w:rFonts w:ascii="Times New Roman" w:hAnsi="Times New Roman" w:cs="Times New Roman"/>
          <w:b/>
        </w:rPr>
        <w:t>Adult/Child</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p w14:paraId="00281001" w14:textId="77777777" w:rsidR="00AD63CD" w:rsidRPr="00075598" w:rsidRDefault="00AD63CD" w:rsidP="00AD63CD">
      <w:pPr>
        <w:pStyle w:val="ListParagraph"/>
        <w:rPr>
          <w:rFonts w:ascii="Times New Roman" w:hAnsi="Times New Roman" w:cs="Times New Roman"/>
          <w:b/>
        </w:rPr>
      </w:pPr>
      <w:r>
        <w:rPr>
          <w:rFonts w:ascii="Times New Roman" w:hAnsi="Times New Roman" w:cs="Times New Roman"/>
          <w:b/>
        </w:rPr>
        <w:t>Duration (min)</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commentRangeEnd w:id="21"/>
    <w:p w14:paraId="3C637980" w14:textId="77777777" w:rsidR="00617127" w:rsidRDefault="00AD63CD" w:rsidP="000B1E6C">
      <w:pPr>
        <w:rPr>
          <w:rFonts w:ascii="Times New Roman" w:hAnsi="Times New Roman" w:cs="Times New Roman"/>
          <w:b/>
        </w:rPr>
      </w:pPr>
      <w:r>
        <w:rPr>
          <w:rStyle w:val="CommentReference"/>
        </w:rPr>
        <w:commentReference w:id="21"/>
      </w:r>
    </w:p>
    <w:p w14:paraId="4605A232" w14:textId="77777777" w:rsidR="000B1E6C" w:rsidRDefault="000B1E6C" w:rsidP="000B1E6C">
      <w:pPr>
        <w:rPr>
          <w:rFonts w:ascii="Times New Roman" w:hAnsi="Times New Roman" w:cs="Times New Roman"/>
          <w:b/>
        </w:rPr>
      </w:pPr>
      <w:r w:rsidRPr="000B1E6C">
        <w:rPr>
          <w:rFonts w:ascii="Times New Roman" w:hAnsi="Times New Roman" w:cs="Times New Roman"/>
          <w:b/>
        </w:rPr>
        <w:t>Description</w:t>
      </w:r>
    </w:p>
    <w:p w14:paraId="4F3909C7" w14:textId="77777777" w:rsidR="00617127" w:rsidRDefault="00617127" w:rsidP="000B1E6C">
      <w:pPr>
        <w:rPr>
          <w:rFonts w:ascii="Times New Roman" w:hAnsi="Times New Roman" w:cs="Times New Roman"/>
          <w:b/>
        </w:rPr>
      </w:pPr>
    </w:p>
    <w:p w14:paraId="0A6D0AB3" w14:textId="77777777" w:rsidR="008E444E" w:rsidRPr="001F06BC" w:rsidRDefault="008E444E" w:rsidP="008E444E">
      <w:pPr>
        <w:rPr>
          <w:rFonts w:ascii="Times New Roman" w:hAnsi="Times New Roman" w:cs="Times New Roman"/>
          <w:b/>
        </w:rPr>
      </w:pPr>
      <w:commentRangeStart w:id="22"/>
      <w:r>
        <w:rPr>
          <w:rFonts w:ascii="Times New Roman" w:hAnsi="Times New Roman" w:cs="Times New Roman"/>
        </w:rPr>
        <w:t xml:space="preserve">Behavioral </w:t>
      </w:r>
      <w:commentRangeEnd w:id="22"/>
      <w:r w:rsidR="00DD2A4D">
        <w:rPr>
          <w:rStyle w:val="CommentReference"/>
        </w:rPr>
        <w:commentReference w:id="22"/>
      </w:r>
      <w:r>
        <w:rPr>
          <w:rFonts w:ascii="Times New Roman" w:hAnsi="Times New Roman" w:cs="Times New Roman"/>
        </w:rPr>
        <w:t xml:space="preserve">assays for cognitive self-regulation will be measured via </w:t>
      </w:r>
      <w:proofErr w:type="spellStart"/>
      <w:r>
        <w:rPr>
          <w:rFonts w:ascii="Times New Roman" w:hAnsi="Times New Roman" w:cs="Times New Roman"/>
        </w:rPr>
        <w:t>Mindstrong</w:t>
      </w:r>
      <w:proofErr w:type="spellEnd"/>
      <w:r>
        <w:rPr>
          <w:rFonts w:ascii="Times New Roman" w:hAnsi="Times New Roman" w:cs="Times New Roman"/>
        </w:rPr>
        <w:t xml:space="preserve">. </w:t>
      </w:r>
      <w:proofErr w:type="spellStart"/>
      <w:r>
        <w:rPr>
          <w:rFonts w:ascii="Times New Roman" w:hAnsi="Times New Roman" w:cs="Times New Roman"/>
        </w:rPr>
        <w:t>Mindstrong</w:t>
      </w:r>
      <w:proofErr w:type="spellEnd"/>
      <w:r>
        <w:rPr>
          <w:rFonts w:ascii="Times New Roman" w:hAnsi="Times New Roman" w:cs="Times New Roman"/>
        </w:rPr>
        <w:t xml:space="preserve"> is a phone application that continuously collects data regarding the phone-user’s naturalistic patterns of typing and scrolling. This application will be installed on participant’s phone at a baseline visit and data will be collected on participants’ 45 keyboard and scroll patterns over a two-year period. </w:t>
      </w:r>
      <w:proofErr w:type="spellStart"/>
      <w:r>
        <w:rPr>
          <w:rFonts w:ascii="Times New Roman" w:hAnsi="Times New Roman" w:cs="Times New Roman"/>
        </w:rPr>
        <w:t>Mindstrong</w:t>
      </w:r>
      <w:proofErr w:type="spellEnd"/>
      <w:r>
        <w:rPr>
          <w:rFonts w:ascii="Times New Roman" w:hAnsi="Times New Roman" w:cs="Times New Roman"/>
        </w:rPr>
        <w:t xml:space="preserve"> technology will create a time-series of performance measures from the 45 patterns, apply 23 signal-processing transforms, and finally derive 1,035 potential digital biomarkers. Regarding cognitive regulation, this technology will specifically collect data on </w:t>
      </w:r>
      <w:r w:rsidRPr="00026BA9">
        <w:rPr>
          <w:rFonts w:ascii="Times New Roman" w:hAnsi="Times New Roman" w:cs="Times New Roman"/>
        </w:rPr>
        <w:t xml:space="preserve">typing latencies, </w:t>
      </w:r>
      <w:r>
        <w:rPr>
          <w:rFonts w:ascii="Times New Roman" w:hAnsi="Times New Roman" w:cs="Times New Roman"/>
        </w:rPr>
        <w:t>response</w:t>
      </w:r>
      <w:r w:rsidRPr="00026BA9">
        <w:rPr>
          <w:rFonts w:ascii="Times New Roman" w:hAnsi="Times New Roman" w:cs="Times New Roman"/>
        </w:rPr>
        <w:t xml:space="preserve"> times, and </w:t>
      </w:r>
      <w:commentRangeStart w:id="23"/>
      <w:r w:rsidRPr="00026BA9">
        <w:rPr>
          <w:rFonts w:ascii="Times New Roman" w:hAnsi="Times New Roman" w:cs="Times New Roman"/>
        </w:rPr>
        <w:t>phone stimuli detection</w:t>
      </w:r>
      <w:commentRangeEnd w:id="23"/>
      <w:r w:rsidR="00DD2A4D">
        <w:rPr>
          <w:rStyle w:val="CommentReference"/>
        </w:rPr>
        <w:commentReference w:id="23"/>
      </w:r>
      <w:r w:rsidRPr="00026BA9">
        <w:rPr>
          <w:rFonts w:ascii="Times New Roman" w:hAnsi="Times New Roman" w:cs="Times New Roman"/>
        </w:rPr>
        <w:t>.</w:t>
      </w:r>
    </w:p>
    <w:p w14:paraId="3DCBB610" w14:textId="77777777" w:rsidR="00026BA9" w:rsidRDefault="00026BA9" w:rsidP="000B1E6C">
      <w:pPr>
        <w:rPr>
          <w:rFonts w:ascii="Times New Roman" w:hAnsi="Times New Roman" w:cs="Times New Roman"/>
          <w:b/>
        </w:rPr>
      </w:pPr>
    </w:p>
    <w:p w14:paraId="21D7455B" w14:textId="31E59DB4" w:rsidR="000B1E6C" w:rsidRDefault="00196DD4" w:rsidP="000B1E6C">
      <w:pPr>
        <w:rPr>
          <w:rFonts w:ascii="Times New Roman" w:hAnsi="Times New Roman" w:cs="Times New Roman"/>
          <w:b/>
        </w:rPr>
      </w:pPr>
      <w:r>
        <w:rPr>
          <w:rFonts w:ascii="Times New Roman" w:hAnsi="Times New Roman" w:cs="Times New Roman"/>
          <w:b/>
        </w:rPr>
        <w:t>Identification</w:t>
      </w:r>
    </w:p>
    <w:p w14:paraId="240AC51A" w14:textId="77777777" w:rsidR="00FA75DA" w:rsidRDefault="00FA75DA" w:rsidP="000B1E6C">
      <w:pPr>
        <w:rPr>
          <w:rFonts w:ascii="Times New Roman" w:hAnsi="Times New Roman" w:cs="Times New Roman"/>
          <w:b/>
        </w:rPr>
      </w:pPr>
    </w:p>
    <w:p w14:paraId="233402D2" w14:textId="7D34DDCC" w:rsidR="00FA75DA" w:rsidRDefault="00FA75DA" w:rsidP="00FA75DA">
      <w:pPr>
        <w:rPr>
          <w:rFonts w:ascii="Times New Roman" w:hAnsi="Times New Roman" w:cs="Times New Roman"/>
        </w:rPr>
      </w:pPr>
      <w:proofErr w:type="spellStart"/>
      <w:r>
        <w:rPr>
          <w:rFonts w:ascii="Times New Roman" w:hAnsi="Times New Roman" w:cs="Times New Roman"/>
        </w:rPr>
        <w:t>Mindstrong</w:t>
      </w:r>
      <w:proofErr w:type="spellEnd"/>
      <w:r>
        <w:rPr>
          <w:rFonts w:ascii="Times New Roman" w:hAnsi="Times New Roman" w:cs="Times New Roman"/>
        </w:rPr>
        <w:t xml:space="preserve"> science and technology has been validated in two longitudinal cohort studies that have demonstrated its usage in resembling several neuropsychological batteries and assessing for coinciding cognitive </w:t>
      </w:r>
      <w:r w:rsidRPr="008E72CD">
        <w:rPr>
          <w:rFonts w:ascii="Times New Roman" w:hAnsi="Times New Roman" w:cs="Times New Roman"/>
        </w:rPr>
        <w:t>processes. Predictions of the</w:t>
      </w:r>
      <w:r w:rsidR="00B20082">
        <w:rPr>
          <w:rFonts w:ascii="Times New Roman" w:hAnsi="Times New Roman" w:cs="Times New Roman"/>
        </w:rPr>
        <w:t>se</w:t>
      </w:r>
      <w:r w:rsidRPr="008E72CD">
        <w:rPr>
          <w:rFonts w:ascii="Times New Roman" w:hAnsi="Times New Roman" w:cs="Times New Roman"/>
        </w:rPr>
        <w:t xml:space="preserve"> cognitive test cores resulted in correlations ranging from 0.71 to 0.85 (</w:t>
      </w:r>
      <w:proofErr w:type="spellStart"/>
      <w:r w:rsidRPr="008E72CD">
        <w:rPr>
          <w:rFonts w:ascii="Times New Roman" w:hAnsi="Times New Roman" w:cs="Times New Roman"/>
          <w:color w:val="000000"/>
        </w:rPr>
        <w:t>Kerchner</w:t>
      </w:r>
      <w:proofErr w:type="spellEnd"/>
      <w:r w:rsidRPr="008E72CD">
        <w:rPr>
          <w:rFonts w:ascii="Times New Roman" w:hAnsi="Times New Roman" w:cs="Times New Roman"/>
          <w:color w:val="000000"/>
        </w:rPr>
        <w:t xml:space="preserve">, Dougherty, &amp; </w:t>
      </w:r>
      <w:proofErr w:type="spellStart"/>
      <w:r w:rsidRPr="008E72CD">
        <w:rPr>
          <w:rFonts w:ascii="Times New Roman" w:hAnsi="Times New Roman" w:cs="Times New Roman"/>
          <w:color w:val="000000"/>
        </w:rPr>
        <w:t>Dagum</w:t>
      </w:r>
      <w:proofErr w:type="spellEnd"/>
      <w:r w:rsidRPr="008E72CD">
        <w:rPr>
          <w:rFonts w:ascii="Times New Roman" w:hAnsi="Times New Roman" w:cs="Times New Roman"/>
          <w:color w:val="000000"/>
        </w:rPr>
        <w:t>, 2015)</w:t>
      </w:r>
      <w:r w:rsidRPr="008E72CD">
        <w:rPr>
          <w:rFonts w:ascii="Times New Roman" w:hAnsi="Times New Roman" w:cs="Times New Roman"/>
        </w:rPr>
        <w:t>. The</w:t>
      </w:r>
      <w:r>
        <w:rPr>
          <w:rFonts w:ascii="Times New Roman" w:hAnsi="Times New Roman" w:cs="Times New Roman"/>
        </w:rPr>
        <w:t xml:space="preserve"> application usage for this measure predicts valuable constructs relating to the regulation of cognitions and its consequential influence on</w:t>
      </w:r>
      <w:r w:rsidR="00256251">
        <w:rPr>
          <w:rFonts w:ascii="Times New Roman" w:hAnsi="Times New Roman" w:cs="Times New Roman"/>
        </w:rPr>
        <w:t xml:space="preserve"> self-regulation and behavior </w:t>
      </w:r>
      <w:r>
        <w:rPr>
          <w:rFonts w:ascii="Times New Roman" w:hAnsi="Times New Roman" w:cs="Times New Roman"/>
        </w:rPr>
        <w:t>change.</w:t>
      </w:r>
    </w:p>
    <w:p w14:paraId="6CB65D0E" w14:textId="77777777" w:rsidR="00256251" w:rsidRDefault="00256251" w:rsidP="00FA75DA">
      <w:pPr>
        <w:rPr>
          <w:rFonts w:ascii="Times New Roman" w:hAnsi="Times New Roman" w:cs="Times New Roman"/>
        </w:rPr>
      </w:pPr>
    </w:p>
    <w:p w14:paraId="1E4B9ACF" w14:textId="77777777" w:rsidR="00514DC2" w:rsidRDefault="00514DC2" w:rsidP="00514DC2">
      <w:pPr>
        <w:rPr>
          <w:rFonts w:ascii="Times New Roman" w:hAnsi="Times New Roman" w:cs="Times New Roman"/>
        </w:rPr>
      </w:pPr>
      <w:r>
        <w:rPr>
          <w:rFonts w:ascii="Times New Roman" w:hAnsi="Times New Roman" w:cs="Times New Roman"/>
        </w:rPr>
        <w:t xml:space="preserve">Citation: </w:t>
      </w:r>
    </w:p>
    <w:p w14:paraId="349A4C1E" w14:textId="557EC4C0" w:rsidR="00CA5F92" w:rsidRDefault="00514DC2" w:rsidP="00514DC2">
      <w:pPr>
        <w:ind w:left="720" w:hanging="720"/>
        <w:rPr>
          <w:rFonts w:ascii="Times New Roman" w:hAnsi="Times New Roman" w:cs="Times New Roman"/>
        </w:rPr>
      </w:pPr>
      <w:proofErr w:type="spellStart"/>
      <w:r w:rsidRPr="00144082">
        <w:rPr>
          <w:rFonts w:ascii="Times New Roman" w:hAnsi="Times New Roman" w:cs="Times New Roman"/>
        </w:rPr>
        <w:t>Kerchner</w:t>
      </w:r>
      <w:proofErr w:type="spellEnd"/>
      <w:r w:rsidRPr="00144082">
        <w:rPr>
          <w:rFonts w:ascii="Times New Roman" w:hAnsi="Times New Roman" w:cs="Times New Roman"/>
        </w:rPr>
        <w:t xml:space="preserve">, G.A., Dougherty, R.F., </w:t>
      </w:r>
      <w:proofErr w:type="spellStart"/>
      <w:r>
        <w:rPr>
          <w:rFonts w:ascii="Times New Roman" w:hAnsi="Times New Roman" w:cs="Times New Roman"/>
        </w:rPr>
        <w:t>Dagum</w:t>
      </w:r>
      <w:proofErr w:type="spellEnd"/>
      <w:r>
        <w:rPr>
          <w:rFonts w:ascii="Times New Roman" w:hAnsi="Times New Roman" w:cs="Times New Roman"/>
        </w:rPr>
        <w:t xml:space="preserve">, P. (2015). Unobtrusive </w:t>
      </w:r>
      <w:r w:rsidRPr="00144082">
        <w:rPr>
          <w:rFonts w:ascii="Times New Roman" w:hAnsi="Times New Roman" w:cs="Times New Roman"/>
        </w:rPr>
        <w:t xml:space="preserve">neuropsychological monitoring from smart phone use behavior. </w:t>
      </w:r>
      <w:r w:rsidRPr="00144082">
        <w:rPr>
          <w:rFonts w:ascii="Times New Roman" w:hAnsi="Times New Roman" w:cs="Times New Roman"/>
          <w:i/>
          <w:iCs/>
        </w:rPr>
        <w:t>Alzheimer's &amp; Dementia: The Journal of the Alzheimer's Association</w:t>
      </w:r>
      <w:r w:rsidRPr="00144082">
        <w:rPr>
          <w:rFonts w:ascii="Times New Roman" w:hAnsi="Times New Roman" w:cs="Times New Roman"/>
        </w:rPr>
        <w:t xml:space="preserve">, </w:t>
      </w:r>
      <w:r w:rsidRPr="00514DC2">
        <w:rPr>
          <w:rFonts w:ascii="Times New Roman" w:hAnsi="Times New Roman" w:cs="Times New Roman"/>
          <w:iCs/>
        </w:rPr>
        <w:t>11</w:t>
      </w:r>
      <w:r w:rsidRPr="00514DC2">
        <w:rPr>
          <w:rFonts w:ascii="Times New Roman" w:hAnsi="Times New Roman" w:cs="Times New Roman"/>
        </w:rPr>
        <w:t>(7), P272-</w:t>
      </w:r>
      <w:r w:rsidRPr="00144082">
        <w:rPr>
          <w:rFonts w:ascii="Times New Roman" w:hAnsi="Times New Roman" w:cs="Times New Roman"/>
        </w:rPr>
        <w:t>P273.</w:t>
      </w:r>
    </w:p>
    <w:p w14:paraId="7980D5FC" w14:textId="77777777" w:rsidR="00B20082" w:rsidRDefault="00B20082" w:rsidP="000B1E6C">
      <w:pPr>
        <w:rPr>
          <w:rFonts w:ascii="Times New Roman" w:hAnsi="Times New Roman" w:cs="Times New Roman"/>
        </w:rPr>
      </w:pPr>
    </w:p>
    <w:p w14:paraId="5E9E1610" w14:textId="77777777" w:rsidR="00B20082" w:rsidRDefault="00B20082" w:rsidP="000B1E6C">
      <w:pPr>
        <w:rPr>
          <w:rFonts w:ascii="Times New Roman" w:hAnsi="Times New Roman" w:cs="Times New Roman"/>
        </w:rPr>
      </w:pPr>
    </w:p>
    <w:p w14:paraId="71C15BC5" w14:textId="77777777" w:rsidR="00B20082" w:rsidRDefault="00B20082" w:rsidP="000B1E6C">
      <w:pPr>
        <w:rPr>
          <w:rFonts w:ascii="Times New Roman" w:hAnsi="Times New Roman" w:cs="Times New Roman"/>
        </w:rPr>
      </w:pPr>
    </w:p>
    <w:p w14:paraId="21EA8D5A" w14:textId="77777777" w:rsidR="00B20082" w:rsidRDefault="00B20082" w:rsidP="000B1E6C">
      <w:pPr>
        <w:rPr>
          <w:rFonts w:ascii="Times New Roman" w:hAnsi="Times New Roman" w:cs="Times New Roman"/>
        </w:rPr>
      </w:pPr>
    </w:p>
    <w:p w14:paraId="3E3D880B" w14:textId="77777777" w:rsidR="00B20082" w:rsidRDefault="00B20082" w:rsidP="000B1E6C">
      <w:pPr>
        <w:rPr>
          <w:rFonts w:ascii="Times New Roman" w:hAnsi="Times New Roman" w:cs="Times New Roman"/>
        </w:rPr>
      </w:pPr>
    </w:p>
    <w:p w14:paraId="5998D95F" w14:textId="77777777" w:rsidR="00B20082" w:rsidRDefault="00B20082" w:rsidP="000B1E6C">
      <w:pPr>
        <w:rPr>
          <w:rFonts w:ascii="Times New Roman" w:hAnsi="Times New Roman" w:cs="Times New Roman"/>
        </w:rPr>
      </w:pPr>
    </w:p>
    <w:p w14:paraId="57D8075F" w14:textId="77777777" w:rsidR="00B20082" w:rsidRDefault="00B20082" w:rsidP="000B1E6C">
      <w:pPr>
        <w:rPr>
          <w:rFonts w:ascii="Times New Roman" w:hAnsi="Times New Roman" w:cs="Times New Roman"/>
        </w:rPr>
      </w:pPr>
    </w:p>
    <w:p w14:paraId="159FBD01" w14:textId="77777777" w:rsidR="00B20082" w:rsidRDefault="00B20082" w:rsidP="000B1E6C">
      <w:pPr>
        <w:rPr>
          <w:rFonts w:ascii="Times New Roman" w:hAnsi="Times New Roman" w:cs="Times New Roman"/>
        </w:rPr>
      </w:pPr>
    </w:p>
    <w:p w14:paraId="2C227BA6" w14:textId="77777777" w:rsidR="00B20082" w:rsidRDefault="00B20082" w:rsidP="000B1E6C">
      <w:pPr>
        <w:rPr>
          <w:rFonts w:ascii="Times New Roman" w:hAnsi="Times New Roman" w:cs="Times New Roman"/>
        </w:rPr>
      </w:pPr>
    </w:p>
    <w:p w14:paraId="41EE5031" w14:textId="77777777" w:rsidR="00B20082" w:rsidRDefault="00B20082" w:rsidP="000B1E6C">
      <w:pPr>
        <w:rPr>
          <w:rFonts w:ascii="Times New Roman" w:hAnsi="Times New Roman" w:cs="Times New Roman"/>
        </w:rPr>
      </w:pPr>
    </w:p>
    <w:p w14:paraId="57A8AE55" w14:textId="77777777" w:rsidR="00B20082" w:rsidRPr="00CA5F92" w:rsidRDefault="00B20082" w:rsidP="000B1E6C">
      <w:pPr>
        <w:rPr>
          <w:rFonts w:ascii="Times New Roman" w:hAnsi="Times New Roman" w:cs="Times New Roman"/>
        </w:rPr>
      </w:pPr>
    </w:p>
    <w:p w14:paraId="526E55BA" w14:textId="77777777" w:rsidR="00C71C1A" w:rsidRPr="00554D44" w:rsidRDefault="00C71C1A" w:rsidP="00C71C1A">
      <w:pPr>
        <w:rPr>
          <w:rFonts w:ascii="Times New Roman" w:hAnsi="Times New Roman" w:cs="Times New Roman"/>
          <w:b/>
        </w:rPr>
      </w:pPr>
    </w:p>
    <w:p w14:paraId="406197E2" w14:textId="05374099" w:rsidR="0026333A" w:rsidRPr="00755748" w:rsidRDefault="00755748" w:rsidP="00755748">
      <w:pPr>
        <w:rPr>
          <w:rFonts w:ascii="Times New Roman" w:hAnsi="Times New Roman" w:cs="Times New Roman"/>
          <w:b/>
          <w:color w:val="3366FF"/>
          <w:sz w:val="40"/>
          <w:szCs w:val="40"/>
        </w:rPr>
      </w:pPr>
      <w:r w:rsidRPr="00755748">
        <w:rPr>
          <w:rFonts w:ascii="Times New Roman" w:hAnsi="Times New Roman" w:cs="Times New Roman"/>
          <w:b/>
          <w:color w:val="000000"/>
          <w:sz w:val="40"/>
          <w:szCs w:val="40"/>
        </w:rPr>
        <w:lastRenderedPageBreak/>
        <w:t xml:space="preserve">Title: </w:t>
      </w:r>
      <w:proofErr w:type="spellStart"/>
      <w:r w:rsidR="0026333A" w:rsidRPr="00755748">
        <w:rPr>
          <w:rFonts w:ascii="Times New Roman" w:hAnsi="Times New Roman" w:cs="Times New Roman"/>
          <w:b/>
          <w:color w:val="3366FF"/>
          <w:sz w:val="40"/>
          <w:szCs w:val="40"/>
        </w:rPr>
        <w:t>Mindstrong</w:t>
      </w:r>
      <w:proofErr w:type="spellEnd"/>
      <w:r w:rsidR="0026333A" w:rsidRPr="00755748">
        <w:rPr>
          <w:rFonts w:ascii="Times New Roman" w:hAnsi="Times New Roman" w:cs="Times New Roman"/>
          <w:b/>
          <w:color w:val="3366FF"/>
          <w:sz w:val="40"/>
          <w:szCs w:val="40"/>
        </w:rPr>
        <w:t xml:space="preserve"> for Regulation of Self-Focused Reflection</w:t>
      </w:r>
    </w:p>
    <w:p w14:paraId="7B0C9DF4" w14:textId="77777777" w:rsidR="0026333A" w:rsidRDefault="0026333A" w:rsidP="0026333A">
      <w:pPr>
        <w:ind w:left="720"/>
        <w:rPr>
          <w:rFonts w:ascii="Times New Roman" w:hAnsi="Times New Roman" w:cs="Times New Roman"/>
          <w:b/>
        </w:rPr>
      </w:pPr>
    </w:p>
    <w:p w14:paraId="6DDB990F" w14:textId="16AD214D" w:rsidR="00C71C1A" w:rsidRDefault="0026333A" w:rsidP="0026333A">
      <w:pPr>
        <w:ind w:left="720"/>
        <w:rPr>
          <w:rFonts w:ascii="Times New Roman" w:hAnsi="Times New Roman" w:cs="Times New Roman"/>
        </w:rPr>
      </w:pPr>
      <w:r>
        <w:rPr>
          <w:rFonts w:ascii="Times New Roman" w:hAnsi="Times New Roman" w:cs="Times New Roman"/>
          <w:b/>
        </w:rPr>
        <w:t xml:space="preserve">Type of Measure: </w:t>
      </w:r>
      <w:r w:rsidRPr="00750B6C">
        <w:rPr>
          <w:rFonts w:ascii="Times New Roman" w:hAnsi="Times New Roman" w:cs="Times New Roman"/>
        </w:rPr>
        <w:t>Observational</w:t>
      </w:r>
    </w:p>
    <w:p w14:paraId="1EBFB8E6" w14:textId="33B5D9CA" w:rsidR="00D5415D" w:rsidRPr="00D5415D" w:rsidRDefault="00755748" w:rsidP="0026333A">
      <w:pPr>
        <w:ind w:left="720"/>
        <w:rPr>
          <w:rFonts w:ascii="Times New Roman" w:hAnsi="Times New Roman" w:cs="Times New Roman"/>
          <w:b/>
        </w:rPr>
      </w:pPr>
      <w:r>
        <w:rPr>
          <w:rFonts w:ascii="Times New Roman" w:hAnsi="Times New Roman" w:cs="Times New Roman"/>
          <w:b/>
        </w:rPr>
        <w:t xml:space="preserve">Domain: </w:t>
      </w:r>
      <w:r w:rsidR="00D5415D" w:rsidRPr="00755748">
        <w:rPr>
          <w:rFonts w:ascii="Times New Roman" w:hAnsi="Times New Roman" w:cs="Times New Roman"/>
        </w:rPr>
        <w:t>Self-Regulation</w:t>
      </w:r>
    </w:p>
    <w:p w14:paraId="6270FAAA" w14:textId="77777777" w:rsidR="00755748" w:rsidRDefault="00755748" w:rsidP="00755748">
      <w:pPr>
        <w:pStyle w:val="ListParagraph"/>
        <w:rPr>
          <w:rFonts w:ascii="Times New Roman" w:hAnsi="Times New Roman" w:cs="Times New Roman"/>
          <w:b/>
        </w:rPr>
      </w:pPr>
      <w:commentRangeStart w:id="24"/>
      <w:r>
        <w:rPr>
          <w:rFonts w:ascii="Times New Roman" w:hAnsi="Times New Roman" w:cs="Times New Roman"/>
          <w:b/>
        </w:rPr>
        <w:t>Adult/Child</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p w14:paraId="234D3542" w14:textId="77777777" w:rsidR="00755748" w:rsidRPr="00075598" w:rsidRDefault="00755748" w:rsidP="00755748">
      <w:pPr>
        <w:pStyle w:val="ListParagraph"/>
        <w:rPr>
          <w:rFonts w:ascii="Times New Roman" w:hAnsi="Times New Roman" w:cs="Times New Roman"/>
          <w:b/>
        </w:rPr>
      </w:pPr>
      <w:r>
        <w:rPr>
          <w:rFonts w:ascii="Times New Roman" w:hAnsi="Times New Roman" w:cs="Times New Roman"/>
          <w:b/>
        </w:rPr>
        <w:t>Duration (min)</w:t>
      </w:r>
      <w:proofErr w:type="gramStart"/>
      <w:r>
        <w:rPr>
          <w:rFonts w:ascii="Times New Roman" w:hAnsi="Times New Roman" w:cs="Times New Roman"/>
          <w:b/>
        </w:rPr>
        <w:t xml:space="preserve">: </w:t>
      </w:r>
      <w:r w:rsidRPr="00193E52">
        <w:rPr>
          <w:rFonts w:ascii="Times New Roman" w:hAnsi="Times New Roman" w:cs="Times New Roman"/>
        </w:rPr>
        <w:t>?</w:t>
      </w:r>
      <w:proofErr w:type="gramEnd"/>
    </w:p>
    <w:commentRangeEnd w:id="24"/>
    <w:p w14:paraId="682E3041" w14:textId="77777777" w:rsidR="0071194E" w:rsidRDefault="00755748" w:rsidP="000B1E6C">
      <w:pPr>
        <w:rPr>
          <w:rFonts w:ascii="Times New Roman" w:hAnsi="Times New Roman" w:cs="Times New Roman"/>
          <w:b/>
        </w:rPr>
      </w:pPr>
      <w:r>
        <w:rPr>
          <w:rStyle w:val="CommentReference"/>
        </w:rPr>
        <w:commentReference w:id="24"/>
      </w:r>
    </w:p>
    <w:p w14:paraId="53F41F9C" w14:textId="77777777" w:rsidR="000B1E6C" w:rsidRDefault="000B1E6C" w:rsidP="000B1E6C">
      <w:pPr>
        <w:rPr>
          <w:rFonts w:ascii="Times New Roman" w:hAnsi="Times New Roman" w:cs="Times New Roman"/>
          <w:b/>
        </w:rPr>
      </w:pPr>
      <w:r w:rsidRPr="000B1E6C">
        <w:rPr>
          <w:rFonts w:ascii="Times New Roman" w:hAnsi="Times New Roman" w:cs="Times New Roman"/>
          <w:b/>
        </w:rPr>
        <w:t>Description</w:t>
      </w:r>
    </w:p>
    <w:p w14:paraId="4FAC3FD9" w14:textId="77777777" w:rsidR="00E52248" w:rsidRDefault="00E52248" w:rsidP="000B1E6C">
      <w:pPr>
        <w:rPr>
          <w:rFonts w:ascii="Times New Roman" w:hAnsi="Times New Roman" w:cs="Times New Roman"/>
        </w:rPr>
      </w:pPr>
    </w:p>
    <w:p w14:paraId="41EFF723" w14:textId="77777777" w:rsidR="008E444E" w:rsidRDefault="008E444E" w:rsidP="008E444E">
      <w:pPr>
        <w:rPr>
          <w:rFonts w:ascii="Times New Roman" w:hAnsi="Times New Roman" w:cs="Times New Roman"/>
        </w:rPr>
      </w:pPr>
      <w:commentRangeStart w:id="25"/>
      <w:r>
        <w:rPr>
          <w:rFonts w:ascii="Times New Roman" w:hAnsi="Times New Roman" w:cs="Times New Roman"/>
        </w:rPr>
        <w:t>Behavioral</w:t>
      </w:r>
      <w:commentRangeEnd w:id="25"/>
      <w:r w:rsidR="00DD2A4D">
        <w:rPr>
          <w:rStyle w:val="CommentReference"/>
        </w:rPr>
        <w:commentReference w:id="25"/>
      </w:r>
      <w:r>
        <w:rPr>
          <w:rFonts w:ascii="Times New Roman" w:hAnsi="Times New Roman" w:cs="Times New Roman"/>
        </w:rPr>
        <w:t xml:space="preserve"> assays for self-reflective regulation will be measured via </w:t>
      </w:r>
      <w:proofErr w:type="spellStart"/>
      <w:r>
        <w:rPr>
          <w:rFonts w:ascii="Times New Roman" w:hAnsi="Times New Roman" w:cs="Times New Roman"/>
        </w:rPr>
        <w:t>Mindstrong</w:t>
      </w:r>
      <w:proofErr w:type="spellEnd"/>
      <w:r>
        <w:rPr>
          <w:rFonts w:ascii="Times New Roman" w:hAnsi="Times New Roman" w:cs="Times New Roman"/>
        </w:rPr>
        <w:t xml:space="preserve">. </w:t>
      </w:r>
      <w:proofErr w:type="spellStart"/>
      <w:r>
        <w:rPr>
          <w:rFonts w:ascii="Times New Roman" w:hAnsi="Times New Roman" w:cs="Times New Roman"/>
        </w:rPr>
        <w:t>Mindstrong</w:t>
      </w:r>
      <w:proofErr w:type="spellEnd"/>
      <w:r>
        <w:rPr>
          <w:rFonts w:ascii="Times New Roman" w:hAnsi="Times New Roman" w:cs="Times New Roman"/>
        </w:rPr>
        <w:t xml:space="preserve"> is a phone application that continuously collects data regarding the phone-user’s naturalistic patterns of typing and scrolling. This application will be installed on participant’s phone at a baseline visit and data will be collected on participant’s 45 keyboard and scroll pa</w:t>
      </w:r>
      <w:bookmarkStart w:id="26" w:name="_GoBack"/>
      <w:bookmarkEnd w:id="26"/>
      <w:r>
        <w:rPr>
          <w:rFonts w:ascii="Times New Roman" w:hAnsi="Times New Roman" w:cs="Times New Roman"/>
        </w:rPr>
        <w:t xml:space="preserve">tterns over a two-year period. </w:t>
      </w:r>
      <w:proofErr w:type="spellStart"/>
      <w:r>
        <w:rPr>
          <w:rFonts w:ascii="Times New Roman" w:hAnsi="Times New Roman" w:cs="Times New Roman"/>
        </w:rPr>
        <w:t>Mindstrong</w:t>
      </w:r>
      <w:proofErr w:type="spellEnd"/>
      <w:r>
        <w:rPr>
          <w:rFonts w:ascii="Times New Roman" w:hAnsi="Times New Roman" w:cs="Times New Roman"/>
        </w:rPr>
        <w:t xml:space="preserve"> technology will create a time-series of performance measures from the 45 patterns, apply 23 signal-processing transforms, and finally derive 1,035 potential digital biomarkers. Regarding self-reflection-related behavior, this technology will specifically identify </w:t>
      </w:r>
      <w:r w:rsidRPr="00270B7D">
        <w:rPr>
          <w:rFonts w:ascii="Times New Roman" w:hAnsi="Times New Roman" w:cs="Times New Roman"/>
        </w:rPr>
        <w:t>resting periods</w:t>
      </w:r>
      <w:r>
        <w:rPr>
          <w:rFonts w:ascii="Times New Roman" w:hAnsi="Times New Roman" w:cs="Times New Roman"/>
        </w:rPr>
        <w:t xml:space="preserve"> via GPS and then collect data on </w:t>
      </w:r>
      <w:commentRangeStart w:id="27"/>
      <w:r w:rsidRPr="00270B7D">
        <w:rPr>
          <w:rFonts w:ascii="Times New Roman" w:hAnsi="Times New Roman" w:cs="Times New Roman"/>
        </w:rPr>
        <w:t>pertinent smartphone variables</w:t>
      </w:r>
      <w:commentRangeEnd w:id="27"/>
      <w:r w:rsidR="008E30DD">
        <w:rPr>
          <w:rStyle w:val="CommentReference"/>
        </w:rPr>
        <w:commentReference w:id="27"/>
      </w:r>
      <w:r w:rsidRPr="00270B7D">
        <w:rPr>
          <w:rFonts w:ascii="Times New Roman" w:hAnsi="Times New Roman" w:cs="Times New Roman"/>
        </w:rPr>
        <w:t xml:space="preserve">. </w:t>
      </w:r>
      <w:r>
        <w:rPr>
          <w:rFonts w:ascii="Times New Roman" w:hAnsi="Times New Roman" w:cs="Times New Roman"/>
        </w:rPr>
        <w:t>Over time, t</w:t>
      </w:r>
      <w:r w:rsidRPr="00270B7D">
        <w:rPr>
          <w:rFonts w:ascii="Times New Roman" w:hAnsi="Times New Roman" w:cs="Times New Roman"/>
        </w:rPr>
        <w:t xml:space="preserve">hese </w:t>
      </w:r>
      <w:r>
        <w:rPr>
          <w:rFonts w:ascii="Times New Roman" w:hAnsi="Times New Roman" w:cs="Times New Roman"/>
        </w:rPr>
        <w:t>variables</w:t>
      </w:r>
      <w:r w:rsidRPr="00270B7D">
        <w:rPr>
          <w:rFonts w:ascii="Times New Roman" w:hAnsi="Times New Roman" w:cs="Times New Roman"/>
        </w:rPr>
        <w:t xml:space="preserve"> will be </w:t>
      </w:r>
      <w:r>
        <w:rPr>
          <w:rFonts w:ascii="Times New Roman" w:hAnsi="Times New Roman" w:cs="Times New Roman"/>
        </w:rPr>
        <w:t>tracked and monitored for changes in participants’ pattern of daily behavior.</w:t>
      </w:r>
    </w:p>
    <w:p w14:paraId="69777F84" w14:textId="77777777" w:rsidR="00270B7D" w:rsidRPr="00270B7D" w:rsidRDefault="00270B7D" w:rsidP="000B1E6C">
      <w:pPr>
        <w:rPr>
          <w:rFonts w:ascii="Times New Roman" w:hAnsi="Times New Roman" w:cs="Times New Roman"/>
        </w:rPr>
      </w:pPr>
    </w:p>
    <w:p w14:paraId="3B7E6B2E" w14:textId="77777777" w:rsidR="00CC5A9C" w:rsidRPr="000B1E6C" w:rsidRDefault="00CC5A9C" w:rsidP="00CC5A9C">
      <w:pPr>
        <w:rPr>
          <w:rFonts w:ascii="Times New Roman" w:hAnsi="Times New Roman" w:cs="Times New Roman"/>
          <w:b/>
        </w:rPr>
      </w:pPr>
      <w:proofErr w:type="spellStart"/>
      <w:r>
        <w:rPr>
          <w:rFonts w:ascii="Times New Roman" w:hAnsi="Times New Roman" w:cs="Times New Roman"/>
          <w:b/>
        </w:rPr>
        <w:t>Identificiation</w:t>
      </w:r>
      <w:proofErr w:type="spellEnd"/>
    </w:p>
    <w:p w14:paraId="15578D92" w14:textId="77777777" w:rsidR="000011CF" w:rsidRDefault="000011CF" w:rsidP="000011CF">
      <w:pPr>
        <w:rPr>
          <w:rFonts w:ascii="Times New Roman" w:hAnsi="Times New Roman" w:cs="Times New Roman"/>
        </w:rPr>
      </w:pPr>
    </w:p>
    <w:p w14:paraId="5922565A" w14:textId="2B6B7091" w:rsidR="000011CF" w:rsidRDefault="000011CF" w:rsidP="000011CF">
      <w:pPr>
        <w:rPr>
          <w:rFonts w:ascii="Times New Roman" w:hAnsi="Times New Roman" w:cs="Times New Roman"/>
        </w:rPr>
      </w:pPr>
      <w:proofErr w:type="spellStart"/>
      <w:r>
        <w:rPr>
          <w:rFonts w:ascii="Times New Roman" w:hAnsi="Times New Roman" w:cs="Times New Roman"/>
        </w:rPr>
        <w:t>Mindstrong</w:t>
      </w:r>
      <w:proofErr w:type="spellEnd"/>
      <w:r>
        <w:rPr>
          <w:rFonts w:ascii="Times New Roman" w:hAnsi="Times New Roman" w:cs="Times New Roman"/>
        </w:rPr>
        <w:t xml:space="preserve"> science and technology has been validated in two longitudinal cohort studies that have demonstrated its usage in resembling several neuropsychological batteries and assessing for coinciding cognitive </w:t>
      </w:r>
      <w:r w:rsidRPr="008E72CD">
        <w:rPr>
          <w:rFonts w:ascii="Times New Roman" w:hAnsi="Times New Roman" w:cs="Times New Roman"/>
        </w:rPr>
        <w:t>processes. Predictions of the</w:t>
      </w:r>
      <w:r w:rsidR="00B20082">
        <w:rPr>
          <w:rFonts w:ascii="Times New Roman" w:hAnsi="Times New Roman" w:cs="Times New Roman"/>
        </w:rPr>
        <w:t>se</w:t>
      </w:r>
      <w:r w:rsidRPr="008E72CD">
        <w:rPr>
          <w:rFonts w:ascii="Times New Roman" w:hAnsi="Times New Roman" w:cs="Times New Roman"/>
        </w:rPr>
        <w:t xml:space="preserve"> cognitive test cores resulted in correlations ranging from 0.71 to 0.85 (</w:t>
      </w:r>
      <w:proofErr w:type="spellStart"/>
      <w:r w:rsidRPr="008E72CD">
        <w:rPr>
          <w:rFonts w:ascii="Times New Roman" w:hAnsi="Times New Roman" w:cs="Times New Roman"/>
          <w:color w:val="000000"/>
        </w:rPr>
        <w:t>Kerchner</w:t>
      </w:r>
      <w:proofErr w:type="spellEnd"/>
      <w:r w:rsidRPr="008E72CD">
        <w:rPr>
          <w:rFonts w:ascii="Times New Roman" w:hAnsi="Times New Roman" w:cs="Times New Roman"/>
          <w:color w:val="000000"/>
        </w:rPr>
        <w:t xml:space="preserve">, Dougherty, &amp; </w:t>
      </w:r>
      <w:proofErr w:type="spellStart"/>
      <w:r w:rsidRPr="008E72CD">
        <w:rPr>
          <w:rFonts w:ascii="Times New Roman" w:hAnsi="Times New Roman" w:cs="Times New Roman"/>
          <w:color w:val="000000"/>
        </w:rPr>
        <w:t>Dagum</w:t>
      </w:r>
      <w:proofErr w:type="spellEnd"/>
      <w:r w:rsidRPr="008E72CD">
        <w:rPr>
          <w:rFonts w:ascii="Times New Roman" w:hAnsi="Times New Roman" w:cs="Times New Roman"/>
          <w:color w:val="000000"/>
        </w:rPr>
        <w:t>, 2015)</w:t>
      </w:r>
      <w:r w:rsidRPr="008E72CD">
        <w:rPr>
          <w:rFonts w:ascii="Times New Roman" w:hAnsi="Times New Roman" w:cs="Times New Roman"/>
        </w:rPr>
        <w:t>. The</w:t>
      </w:r>
      <w:r>
        <w:rPr>
          <w:rFonts w:ascii="Times New Roman" w:hAnsi="Times New Roman" w:cs="Times New Roman"/>
        </w:rPr>
        <w:t xml:space="preserve"> application usage for this measure predicts valuable constructs relating to the regulation of self-focused reflection and its consequential influence on</w:t>
      </w:r>
      <w:r w:rsidR="00256251">
        <w:rPr>
          <w:rFonts w:ascii="Times New Roman" w:hAnsi="Times New Roman" w:cs="Times New Roman"/>
        </w:rPr>
        <w:t xml:space="preserve"> self-regulation and behavior </w:t>
      </w:r>
      <w:r>
        <w:rPr>
          <w:rFonts w:ascii="Times New Roman" w:hAnsi="Times New Roman" w:cs="Times New Roman"/>
        </w:rPr>
        <w:t>change.</w:t>
      </w:r>
    </w:p>
    <w:p w14:paraId="18004A08" w14:textId="2717149C" w:rsidR="00C71C1A" w:rsidRDefault="00C71C1A" w:rsidP="00CC5A9C">
      <w:pPr>
        <w:rPr>
          <w:rFonts w:ascii="Times New Roman" w:hAnsi="Times New Roman" w:cs="Times New Roman"/>
        </w:rPr>
      </w:pPr>
    </w:p>
    <w:p w14:paraId="1A1539A9" w14:textId="77777777" w:rsidR="00514DC2" w:rsidRDefault="00514DC2" w:rsidP="00514DC2">
      <w:pPr>
        <w:rPr>
          <w:rFonts w:ascii="Times New Roman" w:hAnsi="Times New Roman" w:cs="Times New Roman"/>
        </w:rPr>
      </w:pPr>
      <w:r>
        <w:rPr>
          <w:rFonts w:ascii="Times New Roman" w:hAnsi="Times New Roman" w:cs="Times New Roman"/>
        </w:rPr>
        <w:t xml:space="preserve">Citation: </w:t>
      </w:r>
    </w:p>
    <w:p w14:paraId="1E66E1B5" w14:textId="3B51BF9E" w:rsidR="00CA5F92" w:rsidRPr="00985663" w:rsidRDefault="00514DC2" w:rsidP="00514DC2">
      <w:pPr>
        <w:ind w:left="720" w:hanging="720"/>
        <w:rPr>
          <w:rFonts w:ascii="Times New Roman" w:hAnsi="Times New Roman" w:cs="Times New Roman"/>
        </w:rPr>
      </w:pPr>
      <w:proofErr w:type="spellStart"/>
      <w:r w:rsidRPr="00144082">
        <w:rPr>
          <w:rFonts w:ascii="Times New Roman" w:hAnsi="Times New Roman" w:cs="Times New Roman"/>
        </w:rPr>
        <w:t>Kerchner</w:t>
      </w:r>
      <w:proofErr w:type="spellEnd"/>
      <w:r w:rsidRPr="00144082">
        <w:rPr>
          <w:rFonts w:ascii="Times New Roman" w:hAnsi="Times New Roman" w:cs="Times New Roman"/>
        </w:rPr>
        <w:t xml:space="preserve">, G.A., Dougherty, R.F., </w:t>
      </w:r>
      <w:proofErr w:type="spellStart"/>
      <w:r>
        <w:rPr>
          <w:rFonts w:ascii="Times New Roman" w:hAnsi="Times New Roman" w:cs="Times New Roman"/>
        </w:rPr>
        <w:t>Dagum</w:t>
      </w:r>
      <w:proofErr w:type="spellEnd"/>
      <w:r>
        <w:rPr>
          <w:rFonts w:ascii="Times New Roman" w:hAnsi="Times New Roman" w:cs="Times New Roman"/>
        </w:rPr>
        <w:t xml:space="preserve">, P. (2015). Unobtrusive </w:t>
      </w:r>
      <w:r w:rsidRPr="00144082">
        <w:rPr>
          <w:rFonts w:ascii="Times New Roman" w:hAnsi="Times New Roman" w:cs="Times New Roman"/>
        </w:rPr>
        <w:t xml:space="preserve">neuropsychological monitoring from smart phone use behavior. </w:t>
      </w:r>
      <w:r w:rsidRPr="00144082">
        <w:rPr>
          <w:rFonts w:ascii="Times New Roman" w:hAnsi="Times New Roman" w:cs="Times New Roman"/>
          <w:i/>
          <w:iCs/>
        </w:rPr>
        <w:t>Alzheimer's &amp; Dementia: The Journal of the Alzheimer's Association</w:t>
      </w:r>
      <w:r w:rsidRPr="00144082">
        <w:rPr>
          <w:rFonts w:ascii="Times New Roman" w:hAnsi="Times New Roman" w:cs="Times New Roman"/>
        </w:rPr>
        <w:t xml:space="preserve">, </w:t>
      </w:r>
      <w:r w:rsidRPr="00514DC2">
        <w:rPr>
          <w:rFonts w:ascii="Times New Roman" w:hAnsi="Times New Roman" w:cs="Times New Roman"/>
          <w:iCs/>
        </w:rPr>
        <w:t>11</w:t>
      </w:r>
      <w:r w:rsidRPr="00514DC2">
        <w:rPr>
          <w:rFonts w:ascii="Times New Roman" w:hAnsi="Times New Roman" w:cs="Times New Roman"/>
        </w:rPr>
        <w:t>(7), P272-</w:t>
      </w:r>
      <w:r w:rsidRPr="00144082">
        <w:rPr>
          <w:rFonts w:ascii="Times New Roman" w:hAnsi="Times New Roman" w:cs="Times New Roman"/>
        </w:rPr>
        <w:t>P273.</w:t>
      </w:r>
    </w:p>
    <w:sectPr w:rsidR="00CA5F92" w:rsidRPr="00985663" w:rsidSect="00E15F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azmin Mogavero" w:date="2017-11-15T10:14:00Z" w:initials="JM">
    <w:p w14:paraId="443D72F0" w14:textId="3E53ACF9" w:rsidR="008F4DBF" w:rsidRDefault="008F4DBF">
      <w:pPr>
        <w:pStyle w:val="CommentText"/>
      </w:pPr>
      <w:r>
        <w:rPr>
          <w:rStyle w:val="CommentReference"/>
        </w:rPr>
        <w:annotationRef/>
      </w:r>
      <w:r>
        <w:t>Please Address.</w:t>
      </w:r>
    </w:p>
  </w:comment>
  <w:comment w:id="1" w:author="Jazmin Mogavero" w:date="2017-11-15T10:16:00Z" w:initials="JM">
    <w:p w14:paraId="7F93AE37" w14:textId="1D382319" w:rsidR="008F4DBF" w:rsidRDefault="008F4DBF">
      <w:pPr>
        <w:pStyle w:val="CommentText"/>
      </w:pPr>
      <w:r>
        <w:rPr>
          <w:rStyle w:val="CommentReference"/>
        </w:rPr>
        <w:annotationRef/>
      </w:r>
      <w:r>
        <w:t>Please Address</w:t>
      </w:r>
    </w:p>
  </w:comment>
  <w:comment w:id="2" w:author="Jazmin Mogavero" w:date="2017-11-03T13:14:00Z" w:initials="JM">
    <w:p w14:paraId="4ACE7445" w14:textId="301C6AB1" w:rsidR="008F4DBF" w:rsidRDefault="008F4DBF" w:rsidP="00A3035B">
      <w:pPr>
        <w:pStyle w:val="CommentText"/>
      </w:pPr>
      <w:r>
        <w:rPr>
          <w:rStyle w:val="CommentReference"/>
        </w:rPr>
        <w:annotationRef/>
      </w:r>
      <w:r>
        <w:t>Please provide scale anchors.</w:t>
      </w:r>
    </w:p>
  </w:comment>
  <w:comment w:id="3" w:author="Jazmin Mogavero" w:date="2017-11-15T10:17:00Z" w:initials="JM">
    <w:p w14:paraId="346F4477" w14:textId="0D4CD768" w:rsidR="008F4DBF" w:rsidRDefault="008F4DBF">
      <w:pPr>
        <w:pStyle w:val="CommentText"/>
      </w:pPr>
      <w:r>
        <w:rPr>
          <w:rStyle w:val="CommentReference"/>
        </w:rPr>
        <w:annotationRef/>
      </w:r>
      <w:r>
        <w:t>Please Address.</w:t>
      </w:r>
    </w:p>
  </w:comment>
  <w:comment w:id="4" w:author="Jazmin Mogavero" w:date="2017-11-15T10:18:00Z" w:initials="JM">
    <w:p w14:paraId="673816D2" w14:textId="6CAD0780" w:rsidR="008F4DBF" w:rsidRDefault="008F4DBF">
      <w:pPr>
        <w:pStyle w:val="CommentText"/>
      </w:pPr>
      <w:r>
        <w:rPr>
          <w:rStyle w:val="CommentReference"/>
        </w:rPr>
        <w:annotationRef/>
      </w:r>
      <w:r>
        <w:t>Please address.</w:t>
      </w:r>
    </w:p>
  </w:comment>
  <w:comment w:id="5" w:author="Jazmin Mogavero" w:date="2017-11-15T10:02:00Z" w:initials="JM">
    <w:p w14:paraId="33DA41D9" w14:textId="0D982025" w:rsidR="008F4DBF" w:rsidRDefault="008F4DBF">
      <w:pPr>
        <w:pStyle w:val="CommentText"/>
        <w:rPr>
          <w:rStyle w:val="CommentReference"/>
        </w:rPr>
      </w:pPr>
      <w:r>
        <w:rPr>
          <w:rStyle w:val="CommentReference"/>
        </w:rPr>
        <w:annotationRef/>
      </w:r>
      <w:r>
        <w:rPr>
          <w:rStyle w:val="CommentReference"/>
        </w:rPr>
        <w:t>This is just a general statement regarding the target results and outcomes of the procedure. Needs revisions and questions answered:</w:t>
      </w:r>
    </w:p>
    <w:p w14:paraId="42E77AC4" w14:textId="01247A65" w:rsidR="008F4DBF" w:rsidRDefault="008F4DBF" w:rsidP="005C59B0">
      <w:pPr>
        <w:rPr>
          <w:rFonts w:ascii="Times New Roman" w:hAnsi="Times New Roman" w:cs="Times New Roman"/>
        </w:rPr>
      </w:pPr>
      <w:r>
        <w:rPr>
          <w:rFonts w:ascii="Times New Roman" w:hAnsi="Times New Roman" w:cs="Times New Roman"/>
        </w:rPr>
        <w:t>(1) Can you please specify how measures within this task are computed?</w:t>
      </w:r>
    </w:p>
    <w:p w14:paraId="7995F87A" w14:textId="037B2A94" w:rsidR="008F4DBF" w:rsidRPr="005C59B0" w:rsidRDefault="008F4DBF" w:rsidP="005C59B0">
      <w:pPr>
        <w:rPr>
          <w:rFonts w:ascii="Times New Roman" w:hAnsi="Times New Roman" w:cs="Times New Roman"/>
        </w:rPr>
      </w:pPr>
      <w:r>
        <w:rPr>
          <w:rFonts w:ascii="Times New Roman" w:hAnsi="Times New Roman" w:cs="Times New Roman"/>
        </w:rPr>
        <w:t>(2) What are the contrasts for the fMRI activations (e.g., difference scores pre- and post- treatment? difference in activation when viewing angry faces and when viewing neutral faces? etc…)?</w:t>
      </w:r>
    </w:p>
  </w:comment>
  <w:comment w:id="6" w:author="Jazmin Mogavero" w:date="2017-11-15T10:18:00Z" w:initials="JM">
    <w:p w14:paraId="14A34542" w14:textId="055DE1A3" w:rsidR="008F4DBF" w:rsidRDefault="008F4DBF">
      <w:pPr>
        <w:pStyle w:val="CommentText"/>
      </w:pPr>
      <w:r>
        <w:rPr>
          <w:rStyle w:val="CommentReference"/>
        </w:rPr>
        <w:annotationRef/>
      </w:r>
      <w:r>
        <w:t>Please Address.</w:t>
      </w:r>
    </w:p>
  </w:comment>
  <w:comment w:id="7" w:author="Jazmin Mogavero" w:date="2017-11-15T10:20:00Z" w:initials="JM">
    <w:p w14:paraId="79C06051" w14:textId="6B22434D" w:rsidR="008F4DBF" w:rsidRDefault="008F4DBF">
      <w:pPr>
        <w:pStyle w:val="CommentText"/>
      </w:pPr>
      <w:r>
        <w:rPr>
          <w:rStyle w:val="CommentReference"/>
        </w:rPr>
        <w:annotationRef/>
      </w:r>
      <w:r>
        <w:t>Please address.</w:t>
      </w:r>
    </w:p>
  </w:comment>
  <w:comment w:id="8" w:author="Jazmin Mogavero" w:date="2017-11-15T10:02:00Z" w:initials="JM">
    <w:p w14:paraId="559A7377" w14:textId="542EC659" w:rsidR="008F4DBF" w:rsidRDefault="008F4DBF">
      <w:pPr>
        <w:pStyle w:val="CommentText"/>
      </w:pPr>
      <w:r>
        <w:rPr>
          <w:rStyle w:val="CommentReference"/>
        </w:rPr>
        <w:annotationRef/>
      </w:r>
      <w:r>
        <w:t xml:space="preserve"> What is the contrast condition for this BOLD measure?</w:t>
      </w:r>
    </w:p>
  </w:comment>
  <w:comment w:id="9" w:author="Jazmin Mogavero" w:date="2017-11-15T10:21:00Z" w:initials="JM">
    <w:p w14:paraId="537FD65A" w14:textId="7909E3F6" w:rsidR="008F4DBF" w:rsidRDefault="008F4DBF">
      <w:pPr>
        <w:pStyle w:val="CommentText"/>
      </w:pPr>
      <w:r>
        <w:rPr>
          <w:rStyle w:val="CommentReference"/>
        </w:rPr>
        <w:annotationRef/>
      </w:r>
      <w:r>
        <w:t>Please Address.</w:t>
      </w:r>
    </w:p>
  </w:comment>
  <w:comment w:id="10" w:author="Jazmin Mogavero" w:date="2017-11-15T10:22:00Z" w:initials="JM">
    <w:p w14:paraId="57567569" w14:textId="663784BB" w:rsidR="008F4DBF" w:rsidRDefault="008F4DBF">
      <w:pPr>
        <w:pStyle w:val="CommentText"/>
      </w:pPr>
      <w:r>
        <w:rPr>
          <w:rStyle w:val="CommentReference"/>
        </w:rPr>
        <w:annotationRef/>
      </w:r>
      <w:r>
        <w:t>Please Address.</w:t>
      </w:r>
    </w:p>
  </w:comment>
  <w:comment w:id="11" w:author="Jazmin Mogavero" w:date="2017-11-15T10:23:00Z" w:initials="JM">
    <w:p w14:paraId="43B6B092" w14:textId="75F6CBDE" w:rsidR="008F4DBF" w:rsidRDefault="008F4DBF">
      <w:pPr>
        <w:pStyle w:val="CommentText"/>
      </w:pPr>
      <w:r>
        <w:rPr>
          <w:rStyle w:val="CommentReference"/>
        </w:rPr>
        <w:annotationRef/>
      </w:r>
      <w:r>
        <w:t>Please Address.</w:t>
      </w:r>
    </w:p>
  </w:comment>
  <w:comment w:id="12" w:author="Jazmin Mogavero" w:date="2017-11-15T10:23:00Z" w:initials="JM">
    <w:p w14:paraId="163B6F56" w14:textId="66C24499" w:rsidR="008F4DBF" w:rsidRDefault="008F4DBF">
      <w:pPr>
        <w:pStyle w:val="CommentText"/>
      </w:pPr>
      <w:r>
        <w:rPr>
          <w:rStyle w:val="CommentReference"/>
        </w:rPr>
        <w:annotationRef/>
      </w:r>
      <w:r>
        <w:t>Please Address.</w:t>
      </w:r>
    </w:p>
  </w:comment>
  <w:comment w:id="13" w:author="Jazmin Mogavero" w:date="2017-11-15T10:25:00Z" w:initials="JM">
    <w:p w14:paraId="4D5BCE1B" w14:textId="277D4BF9" w:rsidR="008F4DBF" w:rsidRDefault="008F4DBF">
      <w:pPr>
        <w:pStyle w:val="CommentText"/>
      </w:pPr>
      <w:r>
        <w:rPr>
          <w:rStyle w:val="CommentReference"/>
        </w:rPr>
        <w:annotationRef/>
      </w:r>
      <w:r>
        <w:t>Please Address.</w:t>
      </w:r>
    </w:p>
  </w:comment>
  <w:comment w:id="14" w:author="Jazmin Mogavero" w:date="2017-11-15T10:05:00Z" w:initials="JM">
    <w:p w14:paraId="04950F4C" w14:textId="0B9BAEE3" w:rsidR="008F4DBF" w:rsidRDefault="008F4DBF">
      <w:pPr>
        <w:pStyle w:val="CommentText"/>
      </w:pPr>
      <w:r>
        <w:rPr>
          <w:rStyle w:val="CommentReference"/>
        </w:rPr>
        <w:annotationRef/>
      </w:r>
      <w:r>
        <w:rPr>
          <w:noProof/>
        </w:rPr>
        <w:t>Should the description of self-reported emotion measures be omitted from this measure since it relates to regulation of cognition rather than regulation of emotion?</w:t>
      </w:r>
    </w:p>
  </w:comment>
  <w:comment w:id="15" w:author="Jazmin Mogavero" w:date="2017-11-15T10:25:00Z" w:initials="JM">
    <w:p w14:paraId="05612946" w14:textId="71527F8B" w:rsidR="008F4DBF" w:rsidRDefault="008F4DBF">
      <w:pPr>
        <w:pStyle w:val="CommentText"/>
      </w:pPr>
      <w:r>
        <w:rPr>
          <w:rStyle w:val="CommentReference"/>
        </w:rPr>
        <w:annotationRef/>
      </w:r>
      <w:r>
        <w:t>Please Address</w:t>
      </w:r>
    </w:p>
  </w:comment>
  <w:comment w:id="16" w:author="Jazmin Mogavero" w:date="2017-11-15T10:13:00Z" w:initials="JM">
    <w:p w14:paraId="241DB247" w14:textId="00FCB14F" w:rsidR="008F4DBF" w:rsidRDefault="008F4DBF">
      <w:pPr>
        <w:pStyle w:val="CommentText"/>
      </w:pPr>
      <w:r>
        <w:rPr>
          <w:rStyle w:val="CommentReference"/>
        </w:rPr>
        <w:annotationRef/>
      </w:r>
      <w:r>
        <w:rPr>
          <w:noProof/>
        </w:rPr>
        <w:t>Should the description of self-reported emotion measures be omitted from this measure since it relates to regulation of self-reflection rather than regulation of emotion?</w:t>
      </w:r>
    </w:p>
  </w:comment>
  <w:comment w:id="17" w:author="Jazmin Mogavero" w:date="2017-11-15T10:26:00Z" w:initials="JM">
    <w:p w14:paraId="35E179F9" w14:textId="7846CB29" w:rsidR="008F4DBF" w:rsidRDefault="008F4DBF">
      <w:pPr>
        <w:pStyle w:val="CommentText"/>
      </w:pPr>
      <w:r>
        <w:rPr>
          <w:rStyle w:val="CommentReference"/>
        </w:rPr>
        <w:annotationRef/>
      </w:r>
      <w:r>
        <w:t>Please Address.</w:t>
      </w:r>
    </w:p>
  </w:comment>
  <w:comment w:id="18" w:author="Jazmin Mogavero" w:date="2017-11-15T10:08:00Z" w:initials="JM">
    <w:p w14:paraId="742F1593" w14:textId="50B6502D" w:rsidR="008F4DBF" w:rsidRDefault="008F4DBF">
      <w:pPr>
        <w:pStyle w:val="CommentText"/>
      </w:pPr>
      <w:r>
        <w:rPr>
          <w:rStyle w:val="CommentReference"/>
        </w:rPr>
        <w:annotationRef/>
      </w:r>
      <w:r>
        <w:rPr>
          <w:noProof/>
        </w:rPr>
        <w:t>Please elaborate about how the behavioral patterns are characterized. At the moment the reader is not given enough information to understand what might distinguish pattern #1 from pattern #23, for example. What are the factors that contribute to the patterns (e.g., speed, number of characters used)?</w:t>
      </w:r>
    </w:p>
  </w:comment>
  <w:comment w:id="19" w:author="Jazmin Mogavero" w:date="2017-11-15T10:09:00Z" w:initials="JM">
    <w:p w14:paraId="42026EEF" w14:textId="67EBF762" w:rsidR="008F4DBF" w:rsidRDefault="008F4DBF">
      <w:pPr>
        <w:pStyle w:val="CommentText"/>
      </w:pPr>
      <w:r>
        <w:rPr>
          <w:rStyle w:val="CommentReference"/>
        </w:rPr>
        <w:annotationRef/>
      </w:r>
      <w:r>
        <w:rPr>
          <w:noProof/>
        </w:rPr>
        <w:t>Some examples of potential biomarkers indicated by the behavioral patterns would be helpful here.</w:t>
      </w:r>
    </w:p>
  </w:comment>
  <w:comment w:id="20" w:author="Jazmin Mogavero" w:date="2017-11-15T10:10:00Z" w:initials="JM">
    <w:p w14:paraId="5B1E5D16" w14:textId="0C68D294" w:rsidR="008F4DBF" w:rsidRDefault="008F4DBF">
      <w:pPr>
        <w:pStyle w:val="CommentText"/>
      </w:pPr>
      <w:r>
        <w:rPr>
          <w:rStyle w:val="CommentReference"/>
        </w:rPr>
        <w:annotationRef/>
      </w:r>
      <w:r>
        <w:rPr>
          <w:noProof/>
        </w:rPr>
        <w:t>Is this over the 2-year timeframe? Please elaborate on what is inferred and what specific changes you are looking for.</w:t>
      </w:r>
    </w:p>
  </w:comment>
  <w:comment w:id="21" w:author="Jazmin Mogavero" w:date="2017-11-15T10:27:00Z" w:initials="JM">
    <w:p w14:paraId="1BFAB06F" w14:textId="6B5AFDE3" w:rsidR="008F4DBF" w:rsidRDefault="008F4DBF">
      <w:pPr>
        <w:pStyle w:val="CommentText"/>
      </w:pPr>
      <w:r>
        <w:rPr>
          <w:rStyle w:val="CommentReference"/>
        </w:rPr>
        <w:annotationRef/>
      </w:r>
      <w:r>
        <w:t>Please Address.</w:t>
      </w:r>
    </w:p>
  </w:comment>
  <w:comment w:id="22" w:author="Jazmin Mogavero" w:date="2017-11-15T10:10:00Z" w:initials="JM">
    <w:p w14:paraId="75ECD338" w14:textId="787542AD" w:rsidR="008F4DBF" w:rsidRDefault="008F4DBF">
      <w:pPr>
        <w:pStyle w:val="CommentText"/>
      </w:pPr>
      <w:r>
        <w:rPr>
          <w:rStyle w:val="CommentReference"/>
        </w:rPr>
        <w:annotationRef/>
      </w:r>
      <w:r>
        <w:t>Please address comments above for this description as well.</w:t>
      </w:r>
    </w:p>
  </w:comment>
  <w:comment w:id="23" w:author="Jazmin Mogavero" w:date="2017-11-15T10:11:00Z" w:initials="JM">
    <w:p w14:paraId="582C9F3F" w14:textId="0178AEF1" w:rsidR="008F4DBF" w:rsidRDefault="008F4DBF">
      <w:pPr>
        <w:pStyle w:val="CommentText"/>
      </w:pPr>
      <w:r>
        <w:rPr>
          <w:rStyle w:val="CommentReference"/>
        </w:rPr>
        <w:annotationRef/>
      </w:r>
      <w:r>
        <w:t>This is a little unclear. What’s an example of phone stimuli detection?</w:t>
      </w:r>
    </w:p>
  </w:comment>
  <w:comment w:id="24" w:author="Jazmin Mogavero" w:date="2017-11-15T10:28:00Z" w:initials="JM">
    <w:p w14:paraId="6400F539" w14:textId="2676F9F8" w:rsidR="008F4DBF" w:rsidRDefault="008F4DBF">
      <w:pPr>
        <w:pStyle w:val="CommentText"/>
      </w:pPr>
      <w:r>
        <w:rPr>
          <w:rStyle w:val="CommentReference"/>
        </w:rPr>
        <w:annotationRef/>
      </w:r>
      <w:r>
        <w:t>Please Address.</w:t>
      </w:r>
    </w:p>
  </w:comment>
  <w:comment w:id="25" w:author="Jazmin Mogavero" w:date="2017-11-15T10:10:00Z" w:initials="JM">
    <w:p w14:paraId="2E8238B0" w14:textId="37F82DAD" w:rsidR="008F4DBF" w:rsidRDefault="008F4DBF">
      <w:pPr>
        <w:pStyle w:val="CommentText"/>
      </w:pPr>
      <w:r>
        <w:rPr>
          <w:rStyle w:val="CommentReference"/>
        </w:rPr>
        <w:annotationRef/>
      </w:r>
      <w:r>
        <w:t>Please address comments above for this description as well.</w:t>
      </w:r>
    </w:p>
  </w:comment>
  <w:comment w:id="27" w:author="Jazmin Mogavero" w:date="2017-11-15T10:12:00Z" w:initials="JM">
    <w:p w14:paraId="224F41F8" w14:textId="263CAFF3" w:rsidR="008F4DBF" w:rsidRDefault="008F4DBF">
      <w:pPr>
        <w:pStyle w:val="CommentText"/>
      </w:pPr>
      <w:r>
        <w:rPr>
          <w:rStyle w:val="CommentReference"/>
        </w:rPr>
        <w:annotationRef/>
      </w:r>
      <w:r>
        <w:t>What are considered pertinent smartphone variables in regards to Self-Reflection?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3D72F0" w15:done="0"/>
  <w15:commentEx w15:paraId="7F93AE37" w15:done="0"/>
  <w15:commentEx w15:paraId="4ACE7445" w15:done="0"/>
  <w15:commentEx w15:paraId="346F4477" w15:done="0"/>
  <w15:commentEx w15:paraId="673816D2" w15:done="0"/>
  <w15:commentEx w15:paraId="7995F87A" w15:done="0"/>
  <w15:commentEx w15:paraId="14A34542" w15:done="0"/>
  <w15:commentEx w15:paraId="79C06051" w15:done="0"/>
  <w15:commentEx w15:paraId="559A7377" w15:done="0"/>
  <w15:commentEx w15:paraId="537FD65A" w15:done="0"/>
  <w15:commentEx w15:paraId="57567569" w15:done="0"/>
  <w15:commentEx w15:paraId="43B6B092" w15:done="0"/>
  <w15:commentEx w15:paraId="163B6F56" w15:done="0"/>
  <w15:commentEx w15:paraId="4D5BCE1B" w15:done="0"/>
  <w15:commentEx w15:paraId="04950F4C" w15:done="0"/>
  <w15:commentEx w15:paraId="05612946" w15:done="0"/>
  <w15:commentEx w15:paraId="241DB247" w15:done="0"/>
  <w15:commentEx w15:paraId="35E179F9" w15:done="0"/>
  <w15:commentEx w15:paraId="742F1593" w15:done="0"/>
  <w15:commentEx w15:paraId="42026EEF" w15:done="0"/>
  <w15:commentEx w15:paraId="5B1E5D16" w15:done="0"/>
  <w15:commentEx w15:paraId="1BFAB06F" w15:done="0"/>
  <w15:commentEx w15:paraId="75ECD338" w15:done="0"/>
  <w15:commentEx w15:paraId="582C9F3F" w15:done="0"/>
  <w15:commentEx w15:paraId="6400F539" w15:done="0"/>
  <w15:commentEx w15:paraId="2E8238B0" w15:done="0"/>
  <w15:commentEx w15:paraId="224F41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F3A49B" w16cid:durableId="1DA5E96C"/>
  <w16cid:commentId w16cid:paraId="49504F04" w16cid:durableId="1DA5EA0A"/>
  <w16cid:commentId w16cid:paraId="1D74BC95" w16cid:durableId="1DA5EBCB"/>
  <w16cid:commentId w16cid:paraId="4ACE7445" w16cid:durableId="1DA5E7EB"/>
  <w16cid:commentId w16cid:paraId="46F494C0" w16cid:durableId="1DA5EDAA"/>
  <w16cid:commentId w16cid:paraId="6D95FB1E" w16cid:durableId="1DA5EE0A"/>
  <w16cid:commentId w16cid:paraId="5803E26E" w16cid:durableId="1DA5F1F7"/>
  <w16cid:commentId w16cid:paraId="1AD4AD18" w16cid:durableId="1DA5F2AC"/>
  <w16cid:commentId w16cid:paraId="42BCA9A5" w16cid:durableId="1DA5F57E"/>
  <w16cid:commentId w16cid:paraId="42266ABE" w16cid:durableId="1DA5F5C6"/>
  <w16cid:commentId w16cid:paraId="3E1D1867" w16cid:durableId="1DA5F5BF"/>
  <w16cid:commentId w16cid:paraId="5F85D6E1" w16cid:durableId="1DA5FF1D"/>
  <w16cid:commentId w16cid:paraId="36276B4F" w16cid:durableId="1DA5FFB9"/>
  <w16cid:commentId w16cid:paraId="33DA41D9" w16cid:durableId="1DA5E7EC"/>
  <w16cid:commentId w16cid:paraId="4CD81E1A" w16cid:durableId="1DA60051"/>
  <w16cid:commentId w16cid:paraId="1B3BE354" w16cid:durableId="1DA6061E"/>
  <w16cid:commentId w16cid:paraId="02330D94" w16cid:durableId="1DA605D6"/>
  <w16cid:commentId w16cid:paraId="5ACD6343" w16cid:durableId="1DA605F6"/>
  <w16cid:commentId w16cid:paraId="39CB3CC7" w16cid:durableId="1DA60695"/>
  <w16cid:commentId w16cid:paraId="10DA338A" w16cid:durableId="1DA606C6"/>
  <w16cid:commentId w16cid:paraId="39AF7245" w16cid:durableId="1DA606DF"/>
  <w16cid:commentId w16cid:paraId="51D09709" w16cid:durableId="1DA606D5"/>
  <w16cid:commentId w16cid:paraId="4B005F02" w16cid:durableId="1DA606E6"/>
  <w16cid:commentId w16cid:paraId="57F411D3" w16cid:durableId="1DA5E7ED"/>
  <w16cid:commentId w16cid:paraId="19B09AF7" w16cid:durableId="1DA5E7EE"/>
  <w16cid:commentId w16cid:paraId="3C5C9583" w16cid:durableId="1DA5E7EF"/>
  <w16cid:commentId w16cid:paraId="6F342344" w16cid:durableId="1DA5E7F0"/>
  <w16cid:commentId w16cid:paraId="20C8F927" w16cid:durableId="1DA5E7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EAFD1" w14:textId="77777777" w:rsidR="00486641" w:rsidRDefault="00486641" w:rsidP="003A4676">
      <w:r>
        <w:separator/>
      </w:r>
    </w:p>
  </w:endnote>
  <w:endnote w:type="continuationSeparator" w:id="0">
    <w:p w14:paraId="662236DF" w14:textId="77777777" w:rsidR="00486641" w:rsidRDefault="00486641" w:rsidP="003A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EC794" w14:textId="77777777" w:rsidR="00486641" w:rsidRDefault="00486641" w:rsidP="003A4676">
      <w:r>
        <w:separator/>
      </w:r>
    </w:p>
  </w:footnote>
  <w:footnote w:type="continuationSeparator" w:id="0">
    <w:p w14:paraId="4641567F" w14:textId="77777777" w:rsidR="00486641" w:rsidRDefault="00486641" w:rsidP="003A4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9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46655F"/>
    <w:multiLevelType w:val="hybridMultilevel"/>
    <w:tmpl w:val="199E3A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02509"/>
    <w:multiLevelType w:val="hybridMultilevel"/>
    <w:tmpl w:val="3B44E8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E3840"/>
    <w:multiLevelType w:val="hybridMultilevel"/>
    <w:tmpl w:val="46E2A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0104A7"/>
    <w:multiLevelType w:val="hybridMultilevel"/>
    <w:tmpl w:val="F93C27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31F14"/>
    <w:multiLevelType w:val="hybridMultilevel"/>
    <w:tmpl w:val="5EDE00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F82ABB"/>
    <w:multiLevelType w:val="hybridMultilevel"/>
    <w:tmpl w:val="F93C27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EA13BB"/>
    <w:multiLevelType w:val="hybridMultilevel"/>
    <w:tmpl w:val="199E3A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134BE"/>
    <w:multiLevelType w:val="hybridMultilevel"/>
    <w:tmpl w:val="B5063D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B075C8"/>
    <w:multiLevelType w:val="hybridMultilevel"/>
    <w:tmpl w:val="F93C27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70774D"/>
    <w:multiLevelType w:val="hybridMultilevel"/>
    <w:tmpl w:val="1A1AD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1"/>
  </w:num>
  <w:num w:numId="5">
    <w:abstractNumId w:val="0"/>
  </w:num>
  <w:num w:numId="6">
    <w:abstractNumId w:val="2"/>
  </w:num>
  <w:num w:numId="7">
    <w:abstractNumId w:val="3"/>
  </w:num>
  <w:num w:numId="8">
    <w:abstractNumId w:val="4"/>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B66"/>
    <w:rsid w:val="000003FA"/>
    <w:rsid w:val="000011CF"/>
    <w:rsid w:val="00001A9F"/>
    <w:rsid w:val="000038E8"/>
    <w:rsid w:val="00003B30"/>
    <w:rsid w:val="000076F3"/>
    <w:rsid w:val="00007923"/>
    <w:rsid w:val="000229BB"/>
    <w:rsid w:val="00024AF0"/>
    <w:rsid w:val="00025ACC"/>
    <w:rsid w:val="000262F8"/>
    <w:rsid w:val="00026BA9"/>
    <w:rsid w:val="000300BF"/>
    <w:rsid w:val="000307D4"/>
    <w:rsid w:val="000319E7"/>
    <w:rsid w:val="00032BC4"/>
    <w:rsid w:val="00034917"/>
    <w:rsid w:val="0003615F"/>
    <w:rsid w:val="0004019B"/>
    <w:rsid w:val="0004072E"/>
    <w:rsid w:val="0004555A"/>
    <w:rsid w:val="00052837"/>
    <w:rsid w:val="000529AC"/>
    <w:rsid w:val="00053507"/>
    <w:rsid w:val="00057296"/>
    <w:rsid w:val="00067252"/>
    <w:rsid w:val="000747ED"/>
    <w:rsid w:val="00075598"/>
    <w:rsid w:val="000826C5"/>
    <w:rsid w:val="00084726"/>
    <w:rsid w:val="00085B61"/>
    <w:rsid w:val="00085D5C"/>
    <w:rsid w:val="000869D7"/>
    <w:rsid w:val="00087CC5"/>
    <w:rsid w:val="000904DC"/>
    <w:rsid w:val="00093C13"/>
    <w:rsid w:val="000947F0"/>
    <w:rsid w:val="00095059"/>
    <w:rsid w:val="00095325"/>
    <w:rsid w:val="000966CB"/>
    <w:rsid w:val="000A0530"/>
    <w:rsid w:val="000A21C9"/>
    <w:rsid w:val="000A69E5"/>
    <w:rsid w:val="000B01B0"/>
    <w:rsid w:val="000B17A2"/>
    <w:rsid w:val="000B1E6C"/>
    <w:rsid w:val="000B2488"/>
    <w:rsid w:val="000B45A7"/>
    <w:rsid w:val="000B5DA3"/>
    <w:rsid w:val="000C0EE9"/>
    <w:rsid w:val="000C2C60"/>
    <w:rsid w:val="000C4F04"/>
    <w:rsid w:val="000D2174"/>
    <w:rsid w:val="000E2041"/>
    <w:rsid w:val="000E319E"/>
    <w:rsid w:val="000E47BA"/>
    <w:rsid w:val="000E6646"/>
    <w:rsid w:val="000F14E6"/>
    <w:rsid w:val="000F55A3"/>
    <w:rsid w:val="0010090E"/>
    <w:rsid w:val="001030C8"/>
    <w:rsid w:val="00103354"/>
    <w:rsid w:val="00104DB0"/>
    <w:rsid w:val="00106EF5"/>
    <w:rsid w:val="001113EE"/>
    <w:rsid w:val="00113E14"/>
    <w:rsid w:val="00113E2E"/>
    <w:rsid w:val="00121751"/>
    <w:rsid w:val="001228E6"/>
    <w:rsid w:val="00134D1E"/>
    <w:rsid w:val="00135C18"/>
    <w:rsid w:val="00136070"/>
    <w:rsid w:val="00136081"/>
    <w:rsid w:val="0014296F"/>
    <w:rsid w:val="00144082"/>
    <w:rsid w:val="001474C2"/>
    <w:rsid w:val="00151474"/>
    <w:rsid w:val="00153DAB"/>
    <w:rsid w:val="001566CB"/>
    <w:rsid w:val="00160BBC"/>
    <w:rsid w:val="00161A2D"/>
    <w:rsid w:val="001627A1"/>
    <w:rsid w:val="00174F87"/>
    <w:rsid w:val="00175DCE"/>
    <w:rsid w:val="0017752F"/>
    <w:rsid w:val="00177551"/>
    <w:rsid w:val="001828AD"/>
    <w:rsid w:val="00182BAA"/>
    <w:rsid w:val="00182FB7"/>
    <w:rsid w:val="00184F7C"/>
    <w:rsid w:val="001868A9"/>
    <w:rsid w:val="0019159A"/>
    <w:rsid w:val="00192205"/>
    <w:rsid w:val="00193437"/>
    <w:rsid w:val="00193E52"/>
    <w:rsid w:val="0019444A"/>
    <w:rsid w:val="00195021"/>
    <w:rsid w:val="00196DD4"/>
    <w:rsid w:val="001A0056"/>
    <w:rsid w:val="001A0493"/>
    <w:rsid w:val="001A0B5E"/>
    <w:rsid w:val="001A21AC"/>
    <w:rsid w:val="001A297D"/>
    <w:rsid w:val="001A4403"/>
    <w:rsid w:val="001A4FDA"/>
    <w:rsid w:val="001B0DA9"/>
    <w:rsid w:val="001B3B0E"/>
    <w:rsid w:val="001B5D30"/>
    <w:rsid w:val="001C0F0A"/>
    <w:rsid w:val="001C2044"/>
    <w:rsid w:val="001C26CE"/>
    <w:rsid w:val="001D0204"/>
    <w:rsid w:val="001D1758"/>
    <w:rsid w:val="001E12BB"/>
    <w:rsid w:val="001E2652"/>
    <w:rsid w:val="001E75BF"/>
    <w:rsid w:val="001E7C75"/>
    <w:rsid w:val="001F06BC"/>
    <w:rsid w:val="001F59C5"/>
    <w:rsid w:val="00201B5C"/>
    <w:rsid w:val="00202BB9"/>
    <w:rsid w:val="00203DAE"/>
    <w:rsid w:val="00204AF7"/>
    <w:rsid w:val="00205327"/>
    <w:rsid w:val="002073EA"/>
    <w:rsid w:val="00215E84"/>
    <w:rsid w:val="002232DC"/>
    <w:rsid w:val="00224730"/>
    <w:rsid w:val="0023144D"/>
    <w:rsid w:val="002320B3"/>
    <w:rsid w:val="0024195A"/>
    <w:rsid w:val="00247E76"/>
    <w:rsid w:val="00252980"/>
    <w:rsid w:val="00252FCC"/>
    <w:rsid w:val="00256251"/>
    <w:rsid w:val="00256436"/>
    <w:rsid w:val="0026204E"/>
    <w:rsid w:val="0026230D"/>
    <w:rsid w:val="0026333A"/>
    <w:rsid w:val="00263763"/>
    <w:rsid w:val="00263964"/>
    <w:rsid w:val="002672E1"/>
    <w:rsid w:val="00267889"/>
    <w:rsid w:val="00270B7D"/>
    <w:rsid w:val="00270B93"/>
    <w:rsid w:val="00271055"/>
    <w:rsid w:val="00271B3C"/>
    <w:rsid w:val="002820D1"/>
    <w:rsid w:val="00282CA8"/>
    <w:rsid w:val="00286402"/>
    <w:rsid w:val="00287AF0"/>
    <w:rsid w:val="0029420F"/>
    <w:rsid w:val="00295AF6"/>
    <w:rsid w:val="002A0CCC"/>
    <w:rsid w:val="002A2F2B"/>
    <w:rsid w:val="002B323A"/>
    <w:rsid w:val="002B6C82"/>
    <w:rsid w:val="002B702A"/>
    <w:rsid w:val="002C02CA"/>
    <w:rsid w:val="002C4EEF"/>
    <w:rsid w:val="002C6526"/>
    <w:rsid w:val="002C6848"/>
    <w:rsid w:val="002D1041"/>
    <w:rsid w:val="002E19E4"/>
    <w:rsid w:val="002E1D2F"/>
    <w:rsid w:val="002E2870"/>
    <w:rsid w:val="002E3DE1"/>
    <w:rsid w:val="002E517D"/>
    <w:rsid w:val="002E6E66"/>
    <w:rsid w:val="002F59F6"/>
    <w:rsid w:val="002F5FE2"/>
    <w:rsid w:val="0031487F"/>
    <w:rsid w:val="00321570"/>
    <w:rsid w:val="00322A88"/>
    <w:rsid w:val="00323675"/>
    <w:rsid w:val="00327A4F"/>
    <w:rsid w:val="00327FCD"/>
    <w:rsid w:val="0033029C"/>
    <w:rsid w:val="00331FEF"/>
    <w:rsid w:val="00334B3F"/>
    <w:rsid w:val="00340060"/>
    <w:rsid w:val="003405C4"/>
    <w:rsid w:val="003443D0"/>
    <w:rsid w:val="00344B9E"/>
    <w:rsid w:val="003460C2"/>
    <w:rsid w:val="00347911"/>
    <w:rsid w:val="003479A5"/>
    <w:rsid w:val="00351214"/>
    <w:rsid w:val="003515C8"/>
    <w:rsid w:val="00351F36"/>
    <w:rsid w:val="00352FDE"/>
    <w:rsid w:val="00353327"/>
    <w:rsid w:val="00354A9A"/>
    <w:rsid w:val="00355029"/>
    <w:rsid w:val="00355C07"/>
    <w:rsid w:val="00357EED"/>
    <w:rsid w:val="00360506"/>
    <w:rsid w:val="00361264"/>
    <w:rsid w:val="00362146"/>
    <w:rsid w:val="00364F42"/>
    <w:rsid w:val="00366721"/>
    <w:rsid w:val="003730FA"/>
    <w:rsid w:val="00374C74"/>
    <w:rsid w:val="00374D8D"/>
    <w:rsid w:val="003768C5"/>
    <w:rsid w:val="00380ADD"/>
    <w:rsid w:val="00380C53"/>
    <w:rsid w:val="003826DA"/>
    <w:rsid w:val="00382B8F"/>
    <w:rsid w:val="00383B8F"/>
    <w:rsid w:val="00391ED6"/>
    <w:rsid w:val="00394C81"/>
    <w:rsid w:val="003954A3"/>
    <w:rsid w:val="0039584B"/>
    <w:rsid w:val="003A4676"/>
    <w:rsid w:val="003A62AB"/>
    <w:rsid w:val="003A643A"/>
    <w:rsid w:val="003A6530"/>
    <w:rsid w:val="003B4876"/>
    <w:rsid w:val="003B664F"/>
    <w:rsid w:val="003C2BF4"/>
    <w:rsid w:val="003C3C90"/>
    <w:rsid w:val="003C574A"/>
    <w:rsid w:val="003D19D6"/>
    <w:rsid w:val="003D488E"/>
    <w:rsid w:val="003D66C1"/>
    <w:rsid w:val="003D6F56"/>
    <w:rsid w:val="003E0F34"/>
    <w:rsid w:val="003E3079"/>
    <w:rsid w:val="003E5D7D"/>
    <w:rsid w:val="003E70DE"/>
    <w:rsid w:val="003F0533"/>
    <w:rsid w:val="003F150E"/>
    <w:rsid w:val="003F1FB1"/>
    <w:rsid w:val="003F522A"/>
    <w:rsid w:val="003F58F1"/>
    <w:rsid w:val="003F6224"/>
    <w:rsid w:val="00400499"/>
    <w:rsid w:val="00402010"/>
    <w:rsid w:val="0040235F"/>
    <w:rsid w:val="0041017F"/>
    <w:rsid w:val="00411E03"/>
    <w:rsid w:val="00417B56"/>
    <w:rsid w:val="004249C7"/>
    <w:rsid w:val="00425A09"/>
    <w:rsid w:val="00430721"/>
    <w:rsid w:val="00430849"/>
    <w:rsid w:val="00433E13"/>
    <w:rsid w:val="00436706"/>
    <w:rsid w:val="00443684"/>
    <w:rsid w:val="004448E9"/>
    <w:rsid w:val="00446DA8"/>
    <w:rsid w:val="00447D4E"/>
    <w:rsid w:val="004505BA"/>
    <w:rsid w:val="00457FEF"/>
    <w:rsid w:val="00463BED"/>
    <w:rsid w:val="004665FA"/>
    <w:rsid w:val="00473468"/>
    <w:rsid w:val="00474F15"/>
    <w:rsid w:val="0047578F"/>
    <w:rsid w:val="004810C0"/>
    <w:rsid w:val="00481E00"/>
    <w:rsid w:val="004857C4"/>
    <w:rsid w:val="00486641"/>
    <w:rsid w:val="00492EA6"/>
    <w:rsid w:val="004A24F0"/>
    <w:rsid w:val="004A3732"/>
    <w:rsid w:val="004A7C7D"/>
    <w:rsid w:val="004B2FFB"/>
    <w:rsid w:val="004B6E1F"/>
    <w:rsid w:val="004D2AD1"/>
    <w:rsid w:val="004D451B"/>
    <w:rsid w:val="004D6251"/>
    <w:rsid w:val="004D7573"/>
    <w:rsid w:val="004E5ADD"/>
    <w:rsid w:val="004F0B9A"/>
    <w:rsid w:val="004F4C41"/>
    <w:rsid w:val="00501513"/>
    <w:rsid w:val="00501A95"/>
    <w:rsid w:val="005074F5"/>
    <w:rsid w:val="00513957"/>
    <w:rsid w:val="00513EB0"/>
    <w:rsid w:val="00514DC2"/>
    <w:rsid w:val="005157C5"/>
    <w:rsid w:val="00515FE3"/>
    <w:rsid w:val="0051727D"/>
    <w:rsid w:val="00521B53"/>
    <w:rsid w:val="00521F4A"/>
    <w:rsid w:val="00525D12"/>
    <w:rsid w:val="00526579"/>
    <w:rsid w:val="00527152"/>
    <w:rsid w:val="00531619"/>
    <w:rsid w:val="00531B49"/>
    <w:rsid w:val="00535DA2"/>
    <w:rsid w:val="00540155"/>
    <w:rsid w:val="00540621"/>
    <w:rsid w:val="00541BE0"/>
    <w:rsid w:val="00542415"/>
    <w:rsid w:val="005471E9"/>
    <w:rsid w:val="0055232A"/>
    <w:rsid w:val="0055299B"/>
    <w:rsid w:val="00554D44"/>
    <w:rsid w:val="00556D9A"/>
    <w:rsid w:val="0056102E"/>
    <w:rsid w:val="00562A31"/>
    <w:rsid w:val="00562F1E"/>
    <w:rsid w:val="00567F2D"/>
    <w:rsid w:val="00571264"/>
    <w:rsid w:val="00571710"/>
    <w:rsid w:val="00573C23"/>
    <w:rsid w:val="00581F28"/>
    <w:rsid w:val="00582EBA"/>
    <w:rsid w:val="00593719"/>
    <w:rsid w:val="00595183"/>
    <w:rsid w:val="005A42C8"/>
    <w:rsid w:val="005A5B9E"/>
    <w:rsid w:val="005B0A3E"/>
    <w:rsid w:val="005B0EE2"/>
    <w:rsid w:val="005B23FD"/>
    <w:rsid w:val="005B2AFB"/>
    <w:rsid w:val="005B4072"/>
    <w:rsid w:val="005B40FA"/>
    <w:rsid w:val="005B430F"/>
    <w:rsid w:val="005B4649"/>
    <w:rsid w:val="005B4B76"/>
    <w:rsid w:val="005C022F"/>
    <w:rsid w:val="005C44A1"/>
    <w:rsid w:val="005C59B0"/>
    <w:rsid w:val="005D208B"/>
    <w:rsid w:val="005D2CD1"/>
    <w:rsid w:val="005D481A"/>
    <w:rsid w:val="005D4DEB"/>
    <w:rsid w:val="005D5E7E"/>
    <w:rsid w:val="005E0219"/>
    <w:rsid w:val="005E1357"/>
    <w:rsid w:val="005E2C26"/>
    <w:rsid w:val="005E2D07"/>
    <w:rsid w:val="005E36EB"/>
    <w:rsid w:val="005E628B"/>
    <w:rsid w:val="005E79FE"/>
    <w:rsid w:val="005F3B8D"/>
    <w:rsid w:val="005F601D"/>
    <w:rsid w:val="00601D19"/>
    <w:rsid w:val="00604DC1"/>
    <w:rsid w:val="00605133"/>
    <w:rsid w:val="00605FC3"/>
    <w:rsid w:val="0060769E"/>
    <w:rsid w:val="0061614B"/>
    <w:rsid w:val="00616FDD"/>
    <w:rsid w:val="00617127"/>
    <w:rsid w:val="00620187"/>
    <w:rsid w:val="00620ABB"/>
    <w:rsid w:val="006214EA"/>
    <w:rsid w:val="006240FB"/>
    <w:rsid w:val="00630148"/>
    <w:rsid w:val="00630B8D"/>
    <w:rsid w:val="00632616"/>
    <w:rsid w:val="00635649"/>
    <w:rsid w:val="006375D4"/>
    <w:rsid w:val="00640405"/>
    <w:rsid w:val="00641AED"/>
    <w:rsid w:val="00641B02"/>
    <w:rsid w:val="006474FB"/>
    <w:rsid w:val="00651332"/>
    <w:rsid w:val="0065245F"/>
    <w:rsid w:val="00652B1F"/>
    <w:rsid w:val="00654CE4"/>
    <w:rsid w:val="00655BA5"/>
    <w:rsid w:val="00655DA8"/>
    <w:rsid w:val="00660C13"/>
    <w:rsid w:val="00660CFB"/>
    <w:rsid w:val="006616FC"/>
    <w:rsid w:val="0066597D"/>
    <w:rsid w:val="00671153"/>
    <w:rsid w:val="006733F3"/>
    <w:rsid w:val="006738B2"/>
    <w:rsid w:val="00675F7F"/>
    <w:rsid w:val="00680C55"/>
    <w:rsid w:val="00682BF6"/>
    <w:rsid w:val="00684F1D"/>
    <w:rsid w:val="0068578F"/>
    <w:rsid w:val="00685B60"/>
    <w:rsid w:val="00690599"/>
    <w:rsid w:val="006921A9"/>
    <w:rsid w:val="00692492"/>
    <w:rsid w:val="00697721"/>
    <w:rsid w:val="006A01FF"/>
    <w:rsid w:val="006A32FA"/>
    <w:rsid w:val="006A6A41"/>
    <w:rsid w:val="006B49EB"/>
    <w:rsid w:val="006B4F5C"/>
    <w:rsid w:val="006B66B0"/>
    <w:rsid w:val="006C0300"/>
    <w:rsid w:val="006C3DFA"/>
    <w:rsid w:val="006C4BAC"/>
    <w:rsid w:val="006C64EA"/>
    <w:rsid w:val="006D0CA3"/>
    <w:rsid w:val="006D171A"/>
    <w:rsid w:val="006D195E"/>
    <w:rsid w:val="006D2626"/>
    <w:rsid w:val="006D371C"/>
    <w:rsid w:val="006D7F85"/>
    <w:rsid w:val="006E0941"/>
    <w:rsid w:val="006E207E"/>
    <w:rsid w:val="006E6C02"/>
    <w:rsid w:val="006F0A4C"/>
    <w:rsid w:val="006F13E7"/>
    <w:rsid w:val="006F3540"/>
    <w:rsid w:val="006F3613"/>
    <w:rsid w:val="006F57F3"/>
    <w:rsid w:val="006F7CF7"/>
    <w:rsid w:val="00702485"/>
    <w:rsid w:val="007034F2"/>
    <w:rsid w:val="00703C83"/>
    <w:rsid w:val="00705890"/>
    <w:rsid w:val="007060CA"/>
    <w:rsid w:val="00711330"/>
    <w:rsid w:val="0071194E"/>
    <w:rsid w:val="00717888"/>
    <w:rsid w:val="007214FB"/>
    <w:rsid w:val="00725222"/>
    <w:rsid w:val="0072585D"/>
    <w:rsid w:val="00731A06"/>
    <w:rsid w:val="007337C5"/>
    <w:rsid w:val="00744986"/>
    <w:rsid w:val="00744F7E"/>
    <w:rsid w:val="00750B6C"/>
    <w:rsid w:val="00755748"/>
    <w:rsid w:val="00760569"/>
    <w:rsid w:val="007623AC"/>
    <w:rsid w:val="0076276E"/>
    <w:rsid w:val="00763B88"/>
    <w:rsid w:val="00767D0D"/>
    <w:rsid w:val="00767E2F"/>
    <w:rsid w:val="00770185"/>
    <w:rsid w:val="007729AE"/>
    <w:rsid w:val="00784551"/>
    <w:rsid w:val="00784F08"/>
    <w:rsid w:val="00784F89"/>
    <w:rsid w:val="0078547D"/>
    <w:rsid w:val="00793A03"/>
    <w:rsid w:val="00795378"/>
    <w:rsid w:val="007A1082"/>
    <w:rsid w:val="007A2EBE"/>
    <w:rsid w:val="007A53E5"/>
    <w:rsid w:val="007A670E"/>
    <w:rsid w:val="007B4D14"/>
    <w:rsid w:val="007B5EF9"/>
    <w:rsid w:val="007B7D87"/>
    <w:rsid w:val="007C0AB2"/>
    <w:rsid w:val="007C0B42"/>
    <w:rsid w:val="007C3866"/>
    <w:rsid w:val="007C7C74"/>
    <w:rsid w:val="007D28A1"/>
    <w:rsid w:val="007D7A11"/>
    <w:rsid w:val="007D7C56"/>
    <w:rsid w:val="007D7FC6"/>
    <w:rsid w:val="007E0242"/>
    <w:rsid w:val="007E157A"/>
    <w:rsid w:val="007E4542"/>
    <w:rsid w:val="007E76F1"/>
    <w:rsid w:val="007E78AC"/>
    <w:rsid w:val="007F70E7"/>
    <w:rsid w:val="007F771A"/>
    <w:rsid w:val="00803617"/>
    <w:rsid w:val="00804D73"/>
    <w:rsid w:val="0080691A"/>
    <w:rsid w:val="00806A44"/>
    <w:rsid w:val="00816CEB"/>
    <w:rsid w:val="00816E95"/>
    <w:rsid w:val="008174E8"/>
    <w:rsid w:val="0082211E"/>
    <w:rsid w:val="00822C35"/>
    <w:rsid w:val="00825C6E"/>
    <w:rsid w:val="008261CA"/>
    <w:rsid w:val="008308AB"/>
    <w:rsid w:val="00830AD5"/>
    <w:rsid w:val="0083697F"/>
    <w:rsid w:val="00837EC0"/>
    <w:rsid w:val="00841B1E"/>
    <w:rsid w:val="0084491D"/>
    <w:rsid w:val="00847171"/>
    <w:rsid w:val="00847570"/>
    <w:rsid w:val="00850EF0"/>
    <w:rsid w:val="0085116E"/>
    <w:rsid w:val="00851A23"/>
    <w:rsid w:val="00854355"/>
    <w:rsid w:val="00855C4A"/>
    <w:rsid w:val="00857BF6"/>
    <w:rsid w:val="0086256D"/>
    <w:rsid w:val="00866E89"/>
    <w:rsid w:val="00871183"/>
    <w:rsid w:val="00871D37"/>
    <w:rsid w:val="008734B0"/>
    <w:rsid w:val="00873589"/>
    <w:rsid w:val="008737A4"/>
    <w:rsid w:val="00873BB0"/>
    <w:rsid w:val="00873FA7"/>
    <w:rsid w:val="00874224"/>
    <w:rsid w:val="00877949"/>
    <w:rsid w:val="0088230D"/>
    <w:rsid w:val="00890367"/>
    <w:rsid w:val="00890488"/>
    <w:rsid w:val="00890595"/>
    <w:rsid w:val="00890E67"/>
    <w:rsid w:val="0089232D"/>
    <w:rsid w:val="00892645"/>
    <w:rsid w:val="008957C3"/>
    <w:rsid w:val="008962E0"/>
    <w:rsid w:val="008A0EB4"/>
    <w:rsid w:val="008A13C2"/>
    <w:rsid w:val="008B07C7"/>
    <w:rsid w:val="008B24DF"/>
    <w:rsid w:val="008B29AC"/>
    <w:rsid w:val="008B3B8E"/>
    <w:rsid w:val="008B4287"/>
    <w:rsid w:val="008B4349"/>
    <w:rsid w:val="008B4D27"/>
    <w:rsid w:val="008C08FC"/>
    <w:rsid w:val="008C2575"/>
    <w:rsid w:val="008D19A0"/>
    <w:rsid w:val="008D4167"/>
    <w:rsid w:val="008D7B66"/>
    <w:rsid w:val="008E05AD"/>
    <w:rsid w:val="008E115D"/>
    <w:rsid w:val="008E266F"/>
    <w:rsid w:val="008E30DD"/>
    <w:rsid w:val="008E444E"/>
    <w:rsid w:val="008E533F"/>
    <w:rsid w:val="008E72CD"/>
    <w:rsid w:val="008F0D31"/>
    <w:rsid w:val="008F3523"/>
    <w:rsid w:val="008F4DBF"/>
    <w:rsid w:val="008F7E3C"/>
    <w:rsid w:val="00903809"/>
    <w:rsid w:val="00903B75"/>
    <w:rsid w:val="009062BE"/>
    <w:rsid w:val="009069E9"/>
    <w:rsid w:val="00907484"/>
    <w:rsid w:val="00911992"/>
    <w:rsid w:val="00911A87"/>
    <w:rsid w:val="0092294C"/>
    <w:rsid w:val="00923FBD"/>
    <w:rsid w:val="009240F1"/>
    <w:rsid w:val="00924650"/>
    <w:rsid w:val="00924F43"/>
    <w:rsid w:val="009302E4"/>
    <w:rsid w:val="00930FED"/>
    <w:rsid w:val="009365CF"/>
    <w:rsid w:val="00940CBD"/>
    <w:rsid w:val="009418E7"/>
    <w:rsid w:val="00942BAE"/>
    <w:rsid w:val="00947A35"/>
    <w:rsid w:val="00950B9E"/>
    <w:rsid w:val="0095425A"/>
    <w:rsid w:val="00957869"/>
    <w:rsid w:val="00961911"/>
    <w:rsid w:val="009621D1"/>
    <w:rsid w:val="00965C5B"/>
    <w:rsid w:val="009707E7"/>
    <w:rsid w:val="00970CA7"/>
    <w:rsid w:val="00970FB1"/>
    <w:rsid w:val="00971CCF"/>
    <w:rsid w:val="00975D3B"/>
    <w:rsid w:val="00981D56"/>
    <w:rsid w:val="009824E6"/>
    <w:rsid w:val="009846D5"/>
    <w:rsid w:val="00985663"/>
    <w:rsid w:val="00987299"/>
    <w:rsid w:val="009900EE"/>
    <w:rsid w:val="00993C0D"/>
    <w:rsid w:val="00993EF7"/>
    <w:rsid w:val="00995910"/>
    <w:rsid w:val="00995921"/>
    <w:rsid w:val="009A144E"/>
    <w:rsid w:val="009A612E"/>
    <w:rsid w:val="009A6FD7"/>
    <w:rsid w:val="009A7082"/>
    <w:rsid w:val="009B6399"/>
    <w:rsid w:val="009B639E"/>
    <w:rsid w:val="009B7254"/>
    <w:rsid w:val="009C4B74"/>
    <w:rsid w:val="009D2EDA"/>
    <w:rsid w:val="009D3A0D"/>
    <w:rsid w:val="009D4827"/>
    <w:rsid w:val="009D5D2B"/>
    <w:rsid w:val="009D6DEF"/>
    <w:rsid w:val="009D77BD"/>
    <w:rsid w:val="009E00E0"/>
    <w:rsid w:val="009E0D6B"/>
    <w:rsid w:val="009E1859"/>
    <w:rsid w:val="009E1C44"/>
    <w:rsid w:val="009E1C5B"/>
    <w:rsid w:val="009E5DB2"/>
    <w:rsid w:val="009E6AFC"/>
    <w:rsid w:val="009F0098"/>
    <w:rsid w:val="009F41C2"/>
    <w:rsid w:val="009F41DF"/>
    <w:rsid w:val="009F64F7"/>
    <w:rsid w:val="00A007ED"/>
    <w:rsid w:val="00A01DCC"/>
    <w:rsid w:val="00A06133"/>
    <w:rsid w:val="00A07BDC"/>
    <w:rsid w:val="00A1049E"/>
    <w:rsid w:val="00A11CDA"/>
    <w:rsid w:val="00A1674B"/>
    <w:rsid w:val="00A17ED5"/>
    <w:rsid w:val="00A21AAB"/>
    <w:rsid w:val="00A2322B"/>
    <w:rsid w:val="00A2414D"/>
    <w:rsid w:val="00A3035B"/>
    <w:rsid w:val="00A32E1A"/>
    <w:rsid w:val="00A4650C"/>
    <w:rsid w:val="00A52196"/>
    <w:rsid w:val="00A53C85"/>
    <w:rsid w:val="00A5502C"/>
    <w:rsid w:val="00A55B3D"/>
    <w:rsid w:val="00A56E6C"/>
    <w:rsid w:val="00A56F87"/>
    <w:rsid w:val="00A71E57"/>
    <w:rsid w:val="00A758CC"/>
    <w:rsid w:val="00A8318D"/>
    <w:rsid w:val="00A838AE"/>
    <w:rsid w:val="00A839B7"/>
    <w:rsid w:val="00A85020"/>
    <w:rsid w:val="00A8563C"/>
    <w:rsid w:val="00A85DF8"/>
    <w:rsid w:val="00A871A5"/>
    <w:rsid w:val="00A9605F"/>
    <w:rsid w:val="00A96E84"/>
    <w:rsid w:val="00A96F16"/>
    <w:rsid w:val="00A97724"/>
    <w:rsid w:val="00AA190C"/>
    <w:rsid w:val="00AA73E1"/>
    <w:rsid w:val="00AB1245"/>
    <w:rsid w:val="00AB3BB0"/>
    <w:rsid w:val="00AB4075"/>
    <w:rsid w:val="00AB4812"/>
    <w:rsid w:val="00AB56C1"/>
    <w:rsid w:val="00AB5DC0"/>
    <w:rsid w:val="00AB6344"/>
    <w:rsid w:val="00AC06C4"/>
    <w:rsid w:val="00AC1810"/>
    <w:rsid w:val="00AC2FC4"/>
    <w:rsid w:val="00AC3423"/>
    <w:rsid w:val="00AC4AC4"/>
    <w:rsid w:val="00AC4EB3"/>
    <w:rsid w:val="00AC61F2"/>
    <w:rsid w:val="00AC6431"/>
    <w:rsid w:val="00AC64BE"/>
    <w:rsid w:val="00AC6814"/>
    <w:rsid w:val="00AC75EF"/>
    <w:rsid w:val="00AD49D5"/>
    <w:rsid w:val="00AD63CD"/>
    <w:rsid w:val="00AD791A"/>
    <w:rsid w:val="00AD7934"/>
    <w:rsid w:val="00AF141A"/>
    <w:rsid w:val="00AF1A9E"/>
    <w:rsid w:val="00AF3C39"/>
    <w:rsid w:val="00AF6BAB"/>
    <w:rsid w:val="00B05442"/>
    <w:rsid w:val="00B07E12"/>
    <w:rsid w:val="00B150E8"/>
    <w:rsid w:val="00B15FE2"/>
    <w:rsid w:val="00B1642E"/>
    <w:rsid w:val="00B164A1"/>
    <w:rsid w:val="00B20082"/>
    <w:rsid w:val="00B21A0D"/>
    <w:rsid w:val="00B2307E"/>
    <w:rsid w:val="00B32B85"/>
    <w:rsid w:val="00B37FCD"/>
    <w:rsid w:val="00B407AC"/>
    <w:rsid w:val="00B40C4E"/>
    <w:rsid w:val="00B448AE"/>
    <w:rsid w:val="00B45022"/>
    <w:rsid w:val="00B54707"/>
    <w:rsid w:val="00B57E01"/>
    <w:rsid w:val="00B61018"/>
    <w:rsid w:val="00B6364F"/>
    <w:rsid w:val="00B6632C"/>
    <w:rsid w:val="00B7460E"/>
    <w:rsid w:val="00B81ECC"/>
    <w:rsid w:val="00B82CAB"/>
    <w:rsid w:val="00B83479"/>
    <w:rsid w:val="00B85342"/>
    <w:rsid w:val="00B86604"/>
    <w:rsid w:val="00B869C6"/>
    <w:rsid w:val="00B87C84"/>
    <w:rsid w:val="00B90250"/>
    <w:rsid w:val="00B94779"/>
    <w:rsid w:val="00B959C2"/>
    <w:rsid w:val="00B9694D"/>
    <w:rsid w:val="00B9739F"/>
    <w:rsid w:val="00B97FBE"/>
    <w:rsid w:val="00BA10BA"/>
    <w:rsid w:val="00BA7AE6"/>
    <w:rsid w:val="00BB1BB8"/>
    <w:rsid w:val="00BB241C"/>
    <w:rsid w:val="00BB24BF"/>
    <w:rsid w:val="00BB3BA7"/>
    <w:rsid w:val="00BB3F51"/>
    <w:rsid w:val="00BB6B32"/>
    <w:rsid w:val="00BB7D1A"/>
    <w:rsid w:val="00BC4F60"/>
    <w:rsid w:val="00BC5B5A"/>
    <w:rsid w:val="00BC641B"/>
    <w:rsid w:val="00BC6940"/>
    <w:rsid w:val="00BC75A9"/>
    <w:rsid w:val="00BD23AB"/>
    <w:rsid w:val="00BD2587"/>
    <w:rsid w:val="00BD4654"/>
    <w:rsid w:val="00BD4DE1"/>
    <w:rsid w:val="00BD4EDB"/>
    <w:rsid w:val="00BD69D7"/>
    <w:rsid w:val="00BD6A2E"/>
    <w:rsid w:val="00BD6EA9"/>
    <w:rsid w:val="00BE351D"/>
    <w:rsid w:val="00BE3DCB"/>
    <w:rsid w:val="00BF1229"/>
    <w:rsid w:val="00BF61A0"/>
    <w:rsid w:val="00BF6BE4"/>
    <w:rsid w:val="00BF7BDB"/>
    <w:rsid w:val="00C02F81"/>
    <w:rsid w:val="00C10414"/>
    <w:rsid w:val="00C172E5"/>
    <w:rsid w:val="00C172F6"/>
    <w:rsid w:val="00C21D0B"/>
    <w:rsid w:val="00C21E5B"/>
    <w:rsid w:val="00C30815"/>
    <w:rsid w:val="00C30ADC"/>
    <w:rsid w:val="00C32459"/>
    <w:rsid w:val="00C36F99"/>
    <w:rsid w:val="00C3716C"/>
    <w:rsid w:val="00C40AE0"/>
    <w:rsid w:val="00C41EE3"/>
    <w:rsid w:val="00C43016"/>
    <w:rsid w:val="00C4342C"/>
    <w:rsid w:val="00C4376D"/>
    <w:rsid w:val="00C44D3B"/>
    <w:rsid w:val="00C4513B"/>
    <w:rsid w:val="00C45D3E"/>
    <w:rsid w:val="00C468DC"/>
    <w:rsid w:val="00C50994"/>
    <w:rsid w:val="00C51608"/>
    <w:rsid w:val="00C57CDA"/>
    <w:rsid w:val="00C57E06"/>
    <w:rsid w:val="00C6018E"/>
    <w:rsid w:val="00C6652B"/>
    <w:rsid w:val="00C71C1A"/>
    <w:rsid w:val="00C73641"/>
    <w:rsid w:val="00C81419"/>
    <w:rsid w:val="00C83327"/>
    <w:rsid w:val="00C90969"/>
    <w:rsid w:val="00C910B8"/>
    <w:rsid w:val="00C91523"/>
    <w:rsid w:val="00C92D59"/>
    <w:rsid w:val="00C9591C"/>
    <w:rsid w:val="00CA0B54"/>
    <w:rsid w:val="00CA151B"/>
    <w:rsid w:val="00CA5D41"/>
    <w:rsid w:val="00CA5F92"/>
    <w:rsid w:val="00CB297F"/>
    <w:rsid w:val="00CB57E8"/>
    <w:rsid w:val="00CB5800"/>
    <w:rsid w:val="00CB7516"/>
    <w:rsid w:val="00CB7F84"/>
    <w:rsid w:val="00CC1F2C"/>
    <w:rsid w:val="00CC5A9C"/>
    <w:rsid w:val="00CD2622"/>
    <w:rsid w:val="00CE0C32"/>
    <w:rsid w:val="00CF0D4D"/>
    <w:rsid w:val="00CF2541"/>
    <w:rsid w:val="00CF4421"/>
    <w:rsid w:val="00CF5534"/>
    <w:rsid w:val="00CF7708"/>
    <w:rsid w:val="00D03CBF"/>
    <w:rsid w:val="00D04118"/>
    <w:rsid w:val="00D13760"/>
    <w:rsid w:val="00D2271D"/>
    <w:rsid w:val="00D22898"/>
    <w:rsid w:val="00D23964"/>
    <w:rsid w:val="00D24E65"/>
    <w:rsid w:val="00D316AA"/>
    <w:rsid w:val="00D31B46"/>
    <w:rsid w:val="00D4086E"/>
    <w:rsid w:val="00D40F4A"/>
    <w:rsid w:val="00D42B2C"/>
    <w:rsid w:val="00D42E2A"/>
    <w:rsid w:val="00D43515"/>
    <w:rsid w:val="00D47914"/>
    <w:rsid w:val="00D51F2F"/>
    <w:rsid w:val="00D5415D"/>
    <w:rsid w:val="00D54C1F"/>
    <w:rsid w:val="00D61077"/>
    <w:rsid w:val="00D6411E"/>
    <w:rsid w:val="00D77A30"/>
    <w:rsid w:val="00D817F3"/>
    <w:rsid w:val="00D852A5"/>
    <w:rsid w:val="00D87798"/>
    <w:rsid w:val="00D938EE"/>
    <w:rsid w:val="00D93D2A"/>
    <w:rsid w:val="00D94CCE"/>
    <w:rsid w:val="00D9558F"/>
    <w:rsid w:val="00DA1AD7"/>
    <w:rsid w:val="00DA28C8"/>
    <w:rsid w:val="00DA3BC0"/>
    <w:rsid w:val="00DA4799"/>
    <w:rsid w:val="00DA578E"/>
    <w:rsid w:val="00DA686E"/>
    <w:rsid w:val="00DA6A80"/>
    <w:rsid w:val="00DA72D2"/>
    <w:rsid w:val="00DB1B00"/>
    <w:rsid w:val="00DB22A4"/>
    <w:rsid w:val="00DB4B44"/>
    <w:rsid w:val="00DB6C79"/>
    <w:rsid w:val="00DC276B"/>
    <w:rsid w:val="00DC2B5E"/>
    <w:rsid w:val="00DC35B9"/>
    <w:rsid w:val="00DC5765"/>
    <w:rsid w:val="00DC61DD"/>
    <w:rsid w:val="00DD16EA"/>
    <w:rsid w:val="00DD2A4D"/>
    <w:rsid w:val="00DD397D"/>
    <w:rsid w:val="00DD7AEE"/>
    <w:rsid w:val="00DE65D9"/>
    <w:rsid w:val="00DE7B24"/>
    <w:rsid w:val="00DE7EB9"/>
    <w:rsid w:val="00DF549A"/>
    <w:rsid w:val="00DF5A1C"/>
    <w:rsid w:val="00DF63E3"/>
    <w:rsid w:val="00DF6D54"/>
    <w:rsid w:val="00E058E0"/>
    <w:rsid w:val="00E06DA1"/>
    <w:rsid w:val="00E1003E"/>
    <w:rsid w:val="00E15F24"/>
    <w:rsid w:val="00E27ED9"/>
    <w:rsid w:val="00E30AB3"/>
    <w:rsid w:val="00E31428"/>
    <w:rsid w:val="00E31D13"/>
    <w:rsid w:val="00E31ED7"/>
    <w:rsid w:val="00E3338F"/>
    <w:rsid w:val="00E338EB"/>
    <w:rsid w:val="00E33995"/>
    <w:rsid w:val="00E36340"/>
    <w:rsid w:val="00E372AD"/>
    <w:rsid w:val="00E37F19"/>
    <w:rsid w:val="00E4135F"/>
    <w:rsid w:val="00E41802"/>
    <w:rsid w:val="00E42443"/>
    <w:rsid w:val="00E4397D"/>
    <w:rsid w:val="00E4667B"/>
    <w:rsid w:val="00E51D57"/>
    <w:rsid w:val="00E52248"/>
    <w:rsid w:val="00E53090"/>
    <w:rsid w:val="00E5592E"/>
    <w:rsid w:val="00E56265"/>
    <w:rsid w:val="00E567B2"/>
    <w:rsid w:val="00E60AEE"/>
    <w:rsid w:val="00E622C2"/>
    <w:rsid w:val="00E7231D"/>
    <w:rsid w:val="00E75AB8"/>
    <w:rsid w:val="00E76537"/>
    <w:rsid w:val="00E77DD5"/>
    <w:rsid w:val="00E841CD"/>
    <w:rsid w:val="00E854F4"/>
    <w:rsid w:val="00E8563F"/>
    <w:rsid w:val="00E91A36"/>
    <w:rsid w:val="00E9798B"/>
    <w:rsid w:val="00E97EF0"/>
    <w:rsid w:val="00EA2895"/>
    <w:rsid w:val="00EB0591"/>
    <w:rsid w:val="00EC72A9"/>
    <w:rsid w:val="00ED1BA8"/>
    <w:rsid w:val="00ED6574"/>
    <w:rsid w:val="00ED7996"/>
    <w:rsid w:val="00EE16D0"/>
    <w:rsid w:val="00EE1D5C"/>
    <w:rsid w:val="00EE1EBE"/>
    <w:rsid w:val="00EF2B81"/>
    <w:rsid w:val="00EF392A"/>
    <w:rsid w:val="00EF43A3"/>
    <w:rsid w:val="00EF70C2"/>
    <w:rsid w:val="00F0021E"/>
    <w:rsid w:val="00F00A21"/>
    <w:rsid w:val="00F04214"/>
    <w:rsid w:val="00F0571D"/>
    <w:rsid w:val="00F072E0"/>
    <w:rsid w:val="00F075A8"/>
    <w:rsid w:val="00F128CD"/>
    <w:rsid w:val="00F14A02"/>
    <w:rsid w:val="00F156CF"/>
    <w:rsid w:val="00F16194"/>
    <w:rsid w:val="00F17DF6"/>
    <w:rsid w:val="00F23543"/>
    <w:rsid w:val="00F2520F"/>
    <w:rsid w:val="00F26693"/>
    <w:rsid w:val="00F26A45"/>
    <w:rsid w:val="00F350D9"/>
    <w:rsid w:val="00F45B8C"/>
    <w:rsid w:val="00F53886"/>
    <w:rsid w:val="00F555D5"/>
    <w:rsid w:val="00F55DC4"/>
    <w:rsid w:val="00F57588"/>
    <w:rsid w:val="00F618C8"/>
    <w:rsid w:val="00F65898"/>
    <w:rsid w:val="00F66A49"/>
    <w:rsid w:val="00F66C01"/>
    <w:rsid w:val="00F67FEF"/>
    <w:rsid w:val="00F715CD"/>
    <w:rsid w:val="00F72DB2"/>
    <w:rsid w:val="00F77557"/>
    <w:rsid w:val="00F8205A"/>
    <w:rsid w:val="00F83DB3"/>
    <w:rsid w:val="00F8539F"/>
    <w:rsid w:val="00F859B2"/>
    <w:rsid w:val="00F90C21"/>
    <w:rsid w:val="00FA75DA"/>
    <w:rsid w:val="00FB106D"/>
    <w:rsid w:val="00FB260C"/>
    <w:rsid w:val="00FB541A"/>
    <w:rsid w:val="00FB64E1"/>
    <w:rsid w:val="00FB67F1"/>
    <w:rsid w:val="00FB77F2"/>
    <w:rsid w:val="00FB7BF8"/>
    <w:rsid w:val="00FC0144"/>
    <w:rsid w:val="00FC0228"/>
    <w:rsid w:val="00FC2B5E"/>
    <w:rsid w:val="00FC4481"/>
    <w:rsid w:val="00FC5148"/>
    <w:rsid w:val="00FC55BA"/>
    <w:rsid w:val="00FD16CF"/>
    <w:rsid w:val="00FD27E7"/>
    <w:rsid w:val="00FD37AF"/>
    <w:rsid w:val="00FD60BE"/>
    <w:rsid w:val="00FD6786"/>
    <w:rsid w:val="00FE56D9"/>
    <w:rsid w:val="00FE6DA4"/>
    <w:rsid w:val="00FF2314"/>
    <w:rsid w:val="00FF35CE"/>
    <w:rsid w:val="00FF3F82"/>
    <w:rsid w:val="00FF4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931E1"/>
  <w14:defaultImageDpi w14:val="300"/>
  <w15:docId w15:val="{CA0E5448-D80A-4B48-B2CD-750A4BCA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6C1"/>
    <w:pPr>
      <w:ind w:left="720"/>
      <w:contextualSpacing/>
    </w:pPr>
  </w:style>
  <w:style w:type="character" w:customStyle="1" w:styleId="read-more-span">
    <w:name w:val="read-more-span"/>
    <w:basedOn w:val="DefaultParagraphFont"/>
    <w:rsid w:val="00F8539F"/>
  </w:style>
  <w:style w:type="character" w:styleId="Hyperlink">
    <w:name w:val="Hyperlink"/>
    <w:basedOn w:val="DefaultParagraphFont"/>
    <w:uiPriority w:val="99"/>
    <w:unhideWhenUsed/>
    <w:rsid w:val="00950B9E"/>
    <w:rPr>
      <w:color w:val="0000FF" w:themeColor="hyperlink"/>
      <w:u w:val="single"/>
    </w:rPr>
  </w:style>
  <w:style w:type="paragraph" w:styleId="BalloonText">
    <w:name w:val="Balloon Text"/>
    <w:basedOn w:val="Normal"/>
    <w:link w:val="BalloonTextChar"/>
    <w:uiPriority w:val="99"/>
    <w:semiHidden/>
    <w:unhideWhenUsed/>
    <w:rsid w:val="00DC57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5765"/>
    <w:rPr>
      <w:rFonts w:ascii="Lucida Grande" w:hAnsi="Lucida Grande" w:cs="Lucida Grande"/>
      <w:sz w:val="18"/>
      <w:szCs w:val="18"/>
    </w:rPr>
  </w:style>
  <w:style w:type="character" w:styleId="CommentReference">
    <w:name w:val="annotation reference"/>
    <w:basedOn w:val="DefaultParagraphFont"/>
    <w:uiPriority w:val="99"/>
    <w:semiHidden/>
    <w:unhideWhenUsed/>
    <w:rsid w:val="00601D19"/>
    <w:rPr>
      <w:sz w:val="18"/>
      <w:szCs w:val="18"/>
    </w:rPr>
  </w:style>
  <w:style w:type="paragraph" w:styleId="CommentText">
    <w:name w:val="annotation text"/>
    <w:basedOn w:val="Normal"/>
    <w:link w:val="CommentTextChar"/>
    <w:uiPriority w:val="99"/>
    <w:unhideWhenUsed/>
    <w:rsid w:val="00601D19"/>
  </w:style>
  <w:style w:type="character" w:customStyle="1" w:styleId="CommentTextChar">
    <w:name w:val="Comment Text Char"/>
    <w:basedOn w:val="DefaultParagraphFont"/>
    <w:link w:val="CommentText"/>
    <w:uiPriority w:val="99"/>
    <w:rsid w:val="00601D19"/>
  </w:style>
  <w:style w:type="paragraph" w:styleId="CommentSubject">
    <w:name w:val="annotation subject"/>
    <w:basedOn w:val="CommentText"/>
    <w:next w:val="CommentText"/>
    <w:link w:val="CommentSubjectChar"/>
    <w:uiPriority w:val="99"/>
    <w:semiHidden/>
    <w:unhideWhenUsed/>
    <w:rsid w:val="00601D19"/>
    <w:rPr>
      <w:b/>
      <w:bCs/>
      <w:sz w:val="20"/>
      <w:szCs w:val="20"/>
    </w:rPr>
  </w:style>
  <w:style w:type="character" w:customStyle="1" w:styleId="CommentSubjectChar">
    <w:name w:val="Comment Subject Char"/>
    <w:basedOn w:val="CommentTextChar"/>
    <w:link w:val="CommentSubject"/>
    <w:uiPriority w:val="99"/>
    <w:semiHidden/>
    <w:rsid w:val="00601D19"/>
    <w:rPr>
      <w:b/>
      <w:bCs/>
      <w:sz w:val="20"/>
      <w:szCs w:val="20"/>
    </w:rPr>
  </w:style>
  <w:style w:type="paragraph" w:styleId="Revision">
    <w:name w:val="Revision"/>
    <w:hidden/>
    <w:uiPriority w:val="99"/>
    <w:semiHidden/>
    <w:rsid w:val="00C3716C"/>
  </w:style>
  <w:style w:type="paragraph" w:styleId="NormalWeb">
    <w:name w:val="Normal (Web)"/>
    <w:basedOn w:val="Normal"/>
    <w:uiPriority w:val="99"/>
    <w:semiHidden/>
    <w:unhideWhenUsed/>
    <w:rsid w:val="00DA28C8"/>
    <w:rPr>
      <w:rFonts w:ascii="Times New Roman" w:hAnsi="Times New Roman" w:cs="Times New Roman"/>
    </w:rPr>
  </w:style>
  <w:style w:type="paragraph" w:styleId="Header">
    <w:name w:val="header"/>
    <w:basedOn w:val="Normal"/>
    <w:link w:val="HeaderChar"/>
    <w:uiPriority w:val="99"/>
    <w:unhideWhenUsed/>
    <w:rsid w:val="003A4676"/>
    <w:pPr>
      <w:tabs>
        <w:tab w:val="center" w:pos="4680"/>
        <w:tab w:val="right" w:pos="9360"/>
      </w:tabs>
    </w:pPr>
  </w:style>
  <w:style w:type="character" w:customStyle="1" w:styleId="HeaderChar">
    <w:name w:val="Header Char"/>
    <w:basedOn w:val="DefaultParagraphFont"/>
    <w:link w:val="Header"/>
    <w:uiPriority w:val="99"/>
    <w:rsid w:val="003A4676"/>
  </w:style>
  <w:style w:type="paragraph" w:styleId="Footer">
    <w:name w:val="footer"/>
    <w:basedOn w:val="Normal"/>
    <w:link w:val="FooterChar"/>
    <w:uiPriority w:val="99"/>
    <w:unhideWhenUsed/>
    <w:rsid w:val="003A4676"/>
    <w:pPr>
      <w:tabs>
        <w:tab w:val="center" w:pos="4680"/>
        <w:tab w:val="right" w:pos="9360"/>
      </w:tabs>
    </w:pPr>
  </w:style>
  <w:style w:type="character" w:customStyle="1" w:styleId="FooterChar">
    <w:name w:val="Footer Char"/>
    <w:basedOn w:val="DefaultParagraphFont"/>
    <w:link w:val="Footer"/>
    <w:uiPriority w:val="99"/>
    <w:rsid w:val="003A4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4876">
      <w:bodyDiv w:val="1"/>
      <w:marLeft w:val="0"/>
      <w:marRight w:val="0"/>
      <w:marTop w:val="0"/>
      <w:marBottom w:val="0"/>
      <w:divBdr>
        <w:top w:val="none" w:sz="0" w:space="0" w:color="auto"/>
        <w:left w:val="none" w:sz="0" w:space="0" w:color="auto"/>
        <w:bottom w:val="none" w:sz="0" w:space="0" w:color="auto"/>
        <w:right w:val="none" w:sz="0" w:space="0" w:color="auto"/>
      </w:divBdr>
    </w:div>
    <w:div w:id="13001871">
      <w:bodyDiv w:val="1"/>
      <w:marLeft w:val="0"/>
      <w:marRight w:val="0"/>
      <w:marTop w:val="0"/>
      <w:marBottom w:val="0"/>
      <w:divBdr>
        <w:top w:val="none" w:sz="0" w:space="0" w:color="auto"/>
        <w:left w:val="none" w:sz="0" w:space="0" w:color="auto"/>
        <w:bottom w:val="none" w:sz="0" w:space="0" w:color="auto"/>
        <w:right w:val="none" w:sz="0" w:space="0" w:color="auto"/>
      </w:divBdr>
    </w:div>
    <w:div w:id="13652627">
      <w:bodyDiv w:val="1"/>
      <w:marLeft w:val="0"/>
      <w:marRight w:val="0"/>
      <w:marTop w:val="0"/>
      <w:marBottom w:val="0"/>
      <w:divBdr>
        <w:top w:val="none" w:sz="0" w:space="0" w:color="auto"/>
        <w:left w:val="none" w:sz="0" w:space="0" w:color="auto"/>
        <w:bottom w:val="none" w:sz="0" w:space="0" w:color="auto"/>
        <w:right w:val="none" w:sz="0" w:space="0" w:color="auto"/>
      </w:divBdr>
    </w:div>
    <w:div w:id="37824691">
      <w:bodyDiv w:val="1"/>
      <w:marLeft w:val="0"/>
      <w:marRight w:val="0"/>
      <w:marTop w:val="0"/>
      <w:marBottom w:val="0"/>
      <w:divBdr>
        <w:top w:val="none" w:sz="0" w:space="0" w:color="auto"/>
        <w:left w:val="none" w:sz="0" w:space="0" w:color="auto"/>
        <w:bottom w:val="none" w:sz="0" w:space="0" w:color="auto"/>
        <w:right w:val="none" w:sz="0" w:space="0" w:color="auto"/>
      </w:divBdr>
    </w:div>
    <w:div w:id="73204339">
      <w:bodyDiv w:val="1"/>
      <w:marLeft w:val="0"/>
      <w:marRight w:val="0"/>
      <w:marTop w:val="0"/>
      <w:marBottom w:val="0"/>
      <w:divBdr>
        <w:top w:val="none" w:sz="0" w:space="0" w:color="auto"/>
        <w:left w:val="none" w:sz="0" w:space="0" w:color="auto"/>
        <w:bottom w:val="none" w:sz="0" w:space="0" w:color="auto"/>
        <w:right w:val="none" w:sz="0" w:space="0" w:color="auto"/>
      </w:divBdr>
    </w:div>
    <w:div w:id="139733047">
      <w:bodyDiv w:val="1"/>
      <w:marLeft w:val="0"/>
      <w:marRight w:val="0"/>
      <w:marTop w:val="0"/>
      <w:marBottom w:val="0"/>
      <w:divBdr>
        <w:top w:val="none" w:sz="0" w:space="0" w:color="auto"/>
        <w:left w:val="none" w:sz="0" w:space="0" w:color="auto"/>
        <w:bottom w:val="none" w:sz="0" w:space="0" w:color="auto"/>
        <w:right w:val="none" w:sz="0" w:space="0" w:color="auto"/>
      </w:divBdr>
    </w:div>
    <w:div w:id="155151851">
      <w:bodyDiv w:val="1"/>
      <w:marLeft w:val="0"/>
      <w:marRight w:val="0"/>
      <w:marTop w:val="0"/>
      <w:marBottom w:val="0"/>
      <w:divBdr>
        <w:top w:val="none" w:sz="0" w:space="0" w:color="auto"/>
        <w:left w:val="none" w:sz="0" w:space="0" w:color="auto"/>
        <w:bottom w:val="none" w:sz="0" w:space="0" w:color="auto"/>
        <w:right w:val="none" w:sz="0" w:space="0" w:color="auto"/>
      </w:divBdr>
    </w:div>
    <w:div w:id="170411384">
      <w:bodyDiv w:val="1"/>
      <w:marLeft w:val="0"/>
      <w:marRight w:val="0"/>
      <w:marTop w:val="0"/>
      <w:marBottom w:val="0"/>
      <w:divBdr>
        <w:top w:val="none" w:sz="0" w:space="0" w:color="auto"/>
        <w:left w:val="none" w:sz="0" w:space="0" w:color="auto"/>
        <w:bottom w:val="none" w:sz="0" w:space="0" w:color="auto"/>
        <w:right w:val="none" w:sz="0" w:space="0" w:color="auto"/>
      </w:divBdr>
    </w:div>
    <w:div w:id="178663118">
      <w:bodyDiv w:val="1"/>
      <w:marLeft w:val="0"/>
      <w:marRight w:val="0"/>
      <w:marTop w:val="0"/>
      <w:marBottom w:val="0"/>
      <w:divBdr>
        <w:top w:val="none" w:sz="0" w:space="0" w:color="auto"/>
        <w:left w:val="none" w:sz="0" w:space="0" w:color="auto"/>
        <w:bottom w:val="none" w:sz="0" w:space="0" w:color="auto"/>
        <w:right w:val="none" w:sz="0" w:space="0" w:color="auto"/>
      </w:divBdr>
    </w:div>
    <w:div w:id="185991437">
      <w:bodyDiv w:val="1"/>
      <w:marLeft w:val="0"/>
      <w:marRight w:val="0"/>
      <w:marTop w:val="0"/>
      <w:marBottom w:val="0"/>
      <w:divBdr>
        <w:top w:val="none" w:sz="0" w:space="0" w:color="auto"/>
        <w:left w:val="none" w:sz="0" w:space="0" w:color="auto"/>
        <w:bottom w:val="none" w:sz="0" w:space="0" w:color="auto"/>
        <w:right w:val="none" w:sz="0" w:space="0" w:color="auto"/>
      </w:divBdr>
    </w:div>
    <w:div w:id="204103507">
      <w:bodyDiv w:val="1"/>
      <w:marLeft w:val="0"/>
      <w:marRight w:val="0"/>
      <w:marTop w:val="0"/>
      <w:marBottom w:val="0"/>
      <w:divBdr>
        <w:top w:val="none" w:sz="0" w:space="0" w:color="auto"/>
        <w:left w:val="none" w:sz="0" w:space="0" w:color="auto"/>
        <w:bottom w:val="none" w:sz="0" w:space="0" w:color="auto"/>
        <w:right w:val="none" w:sz="0" w:space="0" w:color="auto"/>
      </w:divBdr>
    </w:div>
    <w:div w:id="294288457">
      <w:bodyDiv w:val="1"/>
      <w:marLeft w:val="0"/>
      <w:marRight w:val="0"/>
      <w:marTop w:val="0"/>
      <w:marBottom w:val="0"/>
      <w:divBdr>
        <w:top w:val="none" w:sz="0" w:space="0" w:color="auto"/>
        <w:left w:val="none" w:sz="0" w:space="0" w:color="auto"/>
        <w:bottom w:val="none" w:sz="0" w:space="0" w:color="auto"/>
        <w:right w:val="none" w:sz="0" w:space="0" w:color="auto"/>
      </w:divBdr>
    </w:div>
    <w:div w:id="302320565">
      <w:bodyDiv w:val="1"/>
      <w:marLeft w:val="0"/>
      <w:marRight w:val="0"/>
      <w:marTop w:val="0"/>
      <w:marBottom w:val="0"/>
      <w:divBdr>
        <w:top w:val="none" w:sz="0" w:space="0" w:color="auto"/>
        <w:left w:val="none" w:sz="0" w:space="0" w:color="auto"/>
        <w:bottom w:val="none" w:sz="0" w:space="0" w:color="auto"/>
        <w:right w:val="none" w:sz="0" w:space="0" w:color="auto"/>
      </w:divBdr>
    </w:div>
    <w:div w:id="305084678">
      <w:bodyDiv w:val="1"/>
      <w:marLeft w:val="0"/>
      <w:marRight w:val="0"/>
      <w:marTop w:val="0"/>
      <w:marBottom w:val="0"/>
      <w:divBdr>
        <w:top w:val="none" w:sz="0" w:space="0" w:color="auto"/>
        <w:left w:val="none" w:sz="0" w:space="0" w:color="auto"/>
        <w:bottom w:val="none" w:sz="0" w:space="0" w:color="auto"/>
        <w:right w:val="none" w:sz="0" w:space="0" w:color="auto"/>
      </w:divBdr>
    </w:div>
    <w:div w:id="309945052">
      <w:bodyDiv w:val="1"/>
      <w:marLeft w:val="0"/>
      <w:marRight w:val="0"/>
      <w:marTop w:val="0"/>
      <w:marBottom w:val="0"/>
      <w:divBdr>
        <w:top w:val="none" w:sz="0" w:space="0" w:color="auto"/>
        <w:left w:val="none" w:sz="0" w:space="0" w:color="auto"/>
        <w:bottom w:val="none" w:sz="0" w:space="0" w:color="auto"/>
        <w:right w:val="none" w:sz="0" w:space="0" w:color="auto"/>
      </w:divBdr>
    </w:div>
    <w:div w:id="341586273">
      <w:bodyDiv w:val="1"/>
      <w:marLeft w:val="0"/>
      <w:marRight w:val="0"/>
      <w:marTop w:val="0"/>
      <w:marBottom w:val="0"/>
      <w:divBdr>
        <w:top w:val="none" w:sz="0" w:space="0" w:color="auto"/>
        <w:left w:val="none" w:sz="0" w:space="0" w:color="auto"/>
        <w:bottom w:val="none" w:sz="0" w:space="0" w:color="auto"/>
        <w:right w:val="none" w:sz="0" w:space="0" w:color="auto"/>
      </w:divBdr>
    </w:div>
    <w:div w:id="355667098">
      <w:bodyDiv w:val="1"/>
      <w:marLeft w:val="0"/>
      <w:marRight w:val="0"/>
      <w:marTop w:val="0"/>
      <w:marBottom w:val="0"/>
      <w:divBdr>
        <w:top w:val="none" w:sz="0" w:space="0" w:color="auto"/>
        <w:left w:val="none" w:sz="0" w:space="0" w:color="auto"/>
        <w:bottom w:val="none" w:sz="0" w:space="0" w:color="auto"/>
        <w:right w:val="none" w:sz="0" w:space="0" w:color="auto"/>
      </w:divBdr>
    </w:div>
    <w:div w:id="392899260">
      <w:bodyDiv w:val="1"/>
      <w:marLeft w:val="0"/>
      <w:marRight w:val="0"/>
      <w:marTop w:val="0"/>
      <w:marBottom w:val="0"/>
      <w:divBdr>
        <w:top w:val="none" w:sz="0" w:space="0" w:color="auto"/>
        <w:left w:val="none" w:sz="0" w:space="0" w:color="auto"/>
        <w:bottom w:val="none" w:sz="0" w:space="0" w:color="auto"/>
        <w:right w:val="none" w:sz="0" w:space="0" w:color="auto"/>
      </w:divBdr>
    </w:div>
    <w:div w:id="396513665">
      <w:bodyDiv w:val="1"/>
      <w:marLeft w:val="0"/>
      <w:marRight w:val="0"/>
      <w:marTop w:val="0"/>
      <w:marBottom w:val="0"/>
      <w:divBdr>
        <w:top w:val="none" w:sz="0" w:space="0" w:color="auto"/>
        <w:left w:val="none" w:sz="0" w:space="0" w:color="auto"/>
        <w:bottom w:val="none" w:sz="0" w:space="0" w:color="auto"/>
        <w:right w:val="none" w:sz="0" w:space="0" w:color="auto"/>
      </w:divBdr>
    </w:div>
    <w:div w:id="405104242">
      <w:bodyDiv w:val="1"/>
      <w:marLeft w:val="0"/>
      <w:marRight w:val="0"/>
      <w:marTop w:val="0"/>
      <w:marBottom w:val="0"/>
      <w:divBdr>
        <w:top w:val="none" w:sz="0" w:space="0" w:color="auto"/>
        <w:left w:val="none" w:sz="0" w:space="0" w:color="auto"/>
        <w:bottom w:val="none" w:sz="0" w:space="0" w:color="auto"/>
        <w:right w:val="none" w:sz="0" w:space="0" w:color="auto"/>
      </w:divBdr>
    </w:div>
    <w:div w:id="413671068">
      <w:bodyDiv w:val="1"/>
      <w:marLeft w:val="0"/>
      <w:marRight w:val="0"/>
      <w:marTop w:val="0"/>
      <w:marBottom w:val="0"/>
      <w:divBdr>
        <w:top w:val="none" w:sz="0" w:space="0" w:color="auto"/>
        <w:left w:val="none" w:sz="0" w:space="0" w:color="auto"/>
        <w:bottom w:val="none" w:sz="0" w:space="0" w:color="auto"/>
        <w:right w:val="none" w:sz="0" w:space="0" w:color="auto"/>
      </w:divBdr>
    </w:div>
    <w:div w:id="462427741">
      <w:bodyDiv w:val="1"/>
      <w:marLeft w:val="0"/>
      <w:marRight w:val="0"/>
      <w:marTop w:val="0"/>
      <w:marBottom w:val="0"/>
      <w:divBdr>
        <w:top w:val="none" w:sz="0" w:space="0" w:color="auto"/>
        <w:left w:val="none" w:sz="0" w:space="0" w:color="auto"/>
        <w:bottom w:val="none" w:sz="0" w:space="0" w:color="auto"/>
        <w:right w:val="none" w:sz="0" w:space="0" w:color="auto"/>
      </w:divBdr>
    </w:div>
    <w:div w:id="463155416">
      <w:bodyDiv w:val="1"/>
      <w:marLeft w:val="0"/>
      <w:marRight w:val="0"/>
      <w:marTop w:val="0"/>
      <w:marBottom w:val="0"/>
      <w:divBdr>
        <w:top w:val="none" w:sz="0" w:space="0" w:color="auto"/>
        <w:left w:val="none" w:sz="0" w:space="0" w:color="auto"/>
        <w:bottom w:val="none" w:sz="0" w:space="0" w:color="auto"/>
        <w:right w:val="none" w:sz="0" w:space="0" w:color="auto"/>
      </w:divBdr>
    </w:div>
    <w:div w:id="493375448">
      <w:bodyDiv w:val="1"/>
      <w:marLeft w:val="0"/>
      <w:marRight w:val="0"/>
      <w:marTop w:val="0"/>
      <w:marBottom w:val="0"/>
      <w:divBdr>
        <w:top w:val="none" w:sz="0" w:space="0" w:color="auto"/>
        <w:left w:val="none" w:sz="0" w:space="0" w:color="auto"/>
        <w:bottom w:val="none" w:sz="0" w:space="0" w:color="auto"/>
        <w:right w:val="none" w:sz="0" w:space="0" w:color="auto"/>
      </w:divBdr>
    </w:div>
    <w:div w:id="496459322">
      <w:bodyDiv w:val="1"/>
      <w:marLeft w:val="0"/>
      <w:marRight w:val="0"/>
      <w:marTop w:val="0"/>
      <w:marBottom w:val="0"/>
      <w:divBdr>
        <w:top w:val="none" w:sz="0" w:space="0" w:color="auto"/>
        <w:left w:val="none" w:sz="0" w:space="0" w:color="auto"/>
        <w:bottom w:val="none" w:sz="0" w:space="0" w:color="auto"/>
        <w:right w:val="none" w:sz="0" w:space="0" w:color="auto"/>
      </w:divBdr>
    </w:div>
    <w:div w:id="512300729">
      <w:bodyDiv w:val="1"/>
      <w:marLeft w:val="0"/>
      <w:marRight w:val="0"/>
      <w:marTop w:val="0"/>
      <w:marBottom w:val="0"/>
      <w:divBdr>
        <w:top w:val="none" w:sz="0" w:space="0" w:color="auto"/>
        <w:left w:val="none" w:sz="0" w:space="0" w:color="auto"/>
        <w:bottom w:val="none" w:sz="0" w:space="0" w:color="auto"/>
        <w:right w:val="none" w:sz="0" w:space="0" w:color="auto"/>
      </w:divBdr>
    </w:div>
    <w:div w:id="573859441">
      <w:bodyDiv w:val="1"/>
      <w:marLeft w:val="0"/>
      <w:marRight w:val="0"/>
      <w:marTop w:val="0"/>
      <w:marBottom w:val="0"/>
      <w:divBdr>
        <w:top w:val="none" w:sz="0" w:space="0" w:color="auto"/>
        <w:left w:val="none" w:sz="0" w:space="0" w:color="auto"/>
        <w:bottom w:val="none" w:sz="0" w:space="0" w:color="auto"/>
        <w:right w:val="none" w:sz="0" w:space="0" w:color="auto"/>
      </w:divBdr>
    </w:div>
    <w:div w:id="586698390">
      <w:bodyDiv w:val="1"/>
      <w:marLeft w:val="0"/>
      <w:marRight w:val="0"/>
      <w:marTop w:val="0"/>
      <w:marBottom w:val="0"/>
      <w:divBdr>
        <w:top w:val="none" w:sz="0" w:space="0" w:color="auto"/>
        <w:left w:val="none" w:sz="0" w:space="0" w:color="auto"/>
        <w:bottom w:val="none" w:sz="0" w:space="0" w:color="auto"/>
        <w:right w:val="none" w:sz="0" w:space="0" w:color="auto"/>
      </w:divBdr>
    </w:div>
    <w:div w:id="609629659">
      <w:bodyDiv w:val="1"/>
      <w:marLeft w:val="0"/>
      <w:marRight w:val="0"/>
      <w:marTop w:val="0"/>
      <w:marBottom w:val="0"/>
      <w:divBdr>
        <w:top w:val="none" w:sz="0" w:space="0" w:color="auto"/>
        <w:left w:val="none" w:sz="0" w:space="0" w:color="auto"/>
        <w:bottom w:val="none" w:sz="0" w:space="0" w:color="auto"/>
        <w:right w:val="none" w:sz="0" w:space="0" w:color="auto"/>
      </w:divBdr>
    </w:div>
    <w:div w:id="637299050">
      <w:bodyDiv w:val="1"/>
      <w:marLeft w:val="0"/>
      <w:marRight w:val="0"/>
      <w:marTop w:val="0"/>
      <w:marBottom w:val="0"/>
      <w:divBdr>
        <w:top w:val="none" w:sz="0" w:space="0" w:color="auto"/>
        <w:left w:val="none" w:sz="0" w:space="0" w:color="auto"/>
        <w:bottom w:val="none" w:sz="0" w:space="0" w:color="auto"/>
        <w:right w:val="none" w:sz="0" w:space="0" w:color="auto"/>
      </w:divBdr>
    </w:div>
    <w:div w:id="644357001">
      <w:bodyDiv w:val="1"/>
      <w:marLeft w:val="0"/>
      <w:marRight w:val="0"/>
      <w:marTop w:val="0"/>
      <w:marBottom w:val="0"/>
      <w:divBdr>
        <w:top w:val="none" w:sz="0" w:space="0" w:color="auto"/>
        <w:left w:val="none" w:sz="0" w:space="0" w:color="auto"/>
        <w:bottom w:val="none" w:sz="0" w:space="0" w:color="auto"/>
        <w:right w:val="none" w:sz="0" w:space="0" w:color="auto"/>
      </w:divBdr>
    </w:div>
    <w:div w:id="712268905">
      <w:bodyDiv w:val="1"/>
      <w:marLeft w:val="0"/>
      <w:marRight w:val="0"/>
      <w:marTop w:val="0"/>
      <w:marBottom w:val="0"/>
      <w:divBdr>
        <w:top w:val="none" w:sz="0" w:space="0" w:color="auto"/>
        <w:left w:val="none" w:sz="0" w:space="0" w:color="auto"/>
        <w:bottom w:val="none" w:sz="0" w:space="0" w:color="auto"/>
        <w:right w:val="none" w:sz="0" w:space="0" w:color="auto"/>
      </w:divBdr>
    </w:div>
    <w:div w:id="744230401">
      <w:bodyDiv w:val="1"/>
      <w:marLeft w:val="0"/>
      <w:marRight w:val="0"/>
      <w:marTop w:val="0"/>
      <w:marBottom w:val="0"/>
      <w:divBdr>
        <w:top w:val="none" w:sz="0" w:space="0" w:color="auto"/>
        <w:left w:val="none" w:sz="0" w:space="0" w:color="auto"/>
        <w:bottom w:val="none" w:sz="0" w:space="0" w:color="auto"/>
        <w:right w:val="none" w:sz="0" w:space="0" w:color="auto"/>
      </w:divBdr>
    </w:div>
    <w:div w:id="753205808">
      <w:bodyDiv w:val="1"/>
      <w:marLeft w:val="0"/>
      <w:marRight w:val="0"/>
      <w:marTop w:val="0"/>
      <w:marBottom w:val="0"/>
      <w:divBdr>
        <w:top w:val="none" w:sz="0" w:space="0" w:color="auto"/>
        <w:left w:val="none" w:sz="0" w:space="0" w:color="auto"/>
        <w:bottom w:val="none" w:sz="0" w:space="0" w:color="auto"/>
        <w:right w:val="none" w:sz="0" w:space="0" w:color="auto"/>
      </w:divBdr>
    </w:div>
    <w:div w:id="764421183">
      <w:bodyDiv w:val="1"/>
      <w:marLeft w:val="0"/>
      <w:marRight w:val="0"/>
      <w:marTop w:val="0"/>
      <w:marBottom w:val="0"/>
      <w:divBdr>
        <w:top w:val="none" w:sz="0" w:space="0" w:color="auto"/>
        <w:left w:val="none" w:sz="0" w:space="0" w:color="auto"/>
        <w:bottom w:val="none" w:sz="0" w:space="0" w:color="auto"/>
        <w:right w:val="none" w:sz="0" w:space="0" w:color="auto"/>
      </w:divBdr>
    </w:div>
    <w:div w:id="767577640">
      <w:bodyDiv w:val="1"/>
      <w:marLeft w:val="0"/>
      <w:marRight w:val="0"/>
      <w:marTop w:val="0"/>
      <w:marBottom w:val="0"/>
      <w:divBdr>
        <w:top w:val="none" w:sz="0" w:space="0" w:color="auto"/>
        <w:left w:val="none" w:sz="0" w:space="0" w:color="auto"/>
        <w:bottom w:val="none" w:sz="0" w:space="0" w:color="auto"/>
        <w:right w:val="none" w:sz="0" w:space="0" w:color="auto"/>
      </w:divBdr>
    </w:div>
    <w:div w:id="787698741">
      <w:bodyDiv w:val="1"/>
      <w:marLeft w:val="0"/>
      <w:marRight w:val="0"/>
      <w:marTop w:val="0"/>
      <w:marBottom w:val="0"/>
      <w:divBdr>
        <w:top w:val="none" w:sz="0" w:space="0" w:color="auto"/>
        <w:left w:val="none" w:sz="0" w:space="0" w:color="auto"/>
        <w:bottom w:val="none" w:sz="0" w:space="0" w:color="auto"/>
        <w:right w:val="none" w:sz="0" w:space="0" w:color="auto"/>
      </w:divBdr>
    </w:div>
    <w:div w:id="799956818">
      <w:bodyDiv w:val="1"/>
      <w:marLeft w:val="0"/>
      <w:marRight w:val="0"/>
      <w:marTop w:val="0"/>
      <w:marBottom w:val="0"/>
      <w:divBdr>
        <w:top w:val="none" w:sz="0" w:space="0" w:color="auto"/>
        <w:left w:val="none" w:sz="0" w:space="0" w:color="auto"/>
        <w:bottom w:val="none" w:sz="0" w:space="0" w:color="auto"/>
        <w:right w:val="none" w:sz="0" w:space="0" w:color="auto"/>
      </w:divBdr>
    </w:div>
    <w:div w:id="841428914">
      <w:bodyDiv w:val="1"/>
      <w:marLeft w:val="0"/>
      <w:marRight w:val="0"/>
      <w:marTop w:val="0"/>
      <w:marBottom w:val="0"/>
      <w:divBdr>
        <w:top w:val="none" w:sz="0" w:space="0" w:color="auto"/>
        <w:left w:val="none" w:sz="0" w:space="0" w:color="auto"/>
        <w:bottom w:val="none" w:sz="0" w:space="0" w:color="auto"/>
        <w:right w:val="none" w:sz="0" w:space="0" w:color="auto"/>
      </w:divBdr>
    </w:div>
    <w:div w:id="913079404">
      <w:bodyDiv w:val="1"/>
      <w:marLeft w:val="0"/>
      <w:marRight w:val="0"/>
      <w:marTop w:val="0"/>
      <w:marBottom w:val="0"/>
      <w:divBdr>
        <w:top w:val="none" w:sz="0" w:space="0" w:color="auto"/>
        <w:left w:val="none" w:sz="0" w:space="0" w:color="auto"/>
        <w:bottom w:val="none" w:sz="0" w:space="0" w:color="auto"/>
        <w:right w:val="none" w:sz="0" w:space="0" w:color="auto"/>
      </w:divBdr>
    </w:div>
    <w:div w:id="916745404">
      <w:bodyDiv w:val="1"/>
      <w:marLeft w:val="0"/>
      <w:marRight w:val="0"/>
      <w:marTop w:val="0"/>
      <w:marBottom w:val="0"/>
      <w:divBdr>
        <w:top w:val="none" w:sz="0" w:space="0" w:color="auto"/>
        <w:left w:val="none" w:sz="0" w:space="0" w:color="auto"/>
        <w:bottom w:val="none" w:sz="0" w:space="0" w:color="auto"/>
        <w:right w:val="none" w:sz="0" w:space="0" w:color="auto"/>
      </w:divBdr>
    </w:div>
    <w:div w:id="917790318">
      <w:bodyDiv w:val="1"/>
      <w:marLeft w:val="0"/>
      <w:marRight w:val="0"/>
      <w:marTop w:val="0"/>
      <w:marBottom w:val="0"/>
      <w:divBdr>
        <w:top w:val="none" w:sz="0" w:space="0" w:color="auto"/>
        <w:left w:val="none" w:sz="0" w:space="0" w:color="auto"/>
        <w:bottom w:val="none" w:sz="0" w:space="0" w:color="auto"/>
        <w:right w:val="none" w:sz="0" w:space="0" w:color="auto"/>
      </w:divBdr>
    </w:div>
    <w:div w:id="929118724">
      <w:bodyDiv w:val="1"/>
      <w:marLeft w:val="0"/>
      <w:marRight w:val="0"/>
      <w:marTop w:val="0"/>
      <w:marBottom w:val="0"/>
      <w:divBdr>
        <w:top w:val="none" w:sz="0" w:space="0" w:color="auto"/>
        <w:left w:val="none" w:sz="0" w:space="0" w:color="auto"/>
        <w:bottom w:val="none" w:sz="0" w:space="0" w:color="auto"/>
        <w:right w:val="none" w:sz="0" w:space="0" w:color="auto"/>
      </w:divBdr>
    </w:div>
    <w:div w:id="949627939">
      <w:bodyDiv w:val="1"/>
      <w:marLeft w:val="0"/>
      <w:marRight w:val="0"/>
      <w:marTop w:val="0"/>
      <w:marBottom w:val="0"/>
      <w:divBdr>
        <w:top w:val="none" w:sz="0" w:space="0" w:color="auto"/>
        <w:left w:val="none" w:sz="0" w:space="0" w:color="auto"/>
        <w:bottom w:val="none" w:sz="0" w:space="0" w:color="auto"/>
        <w:right w:val="none" w:sz="0" w:space="0" w:color="auto"/>
      </w:divBdr>
    </w:div>
    <w:div w:id="961961129">
      <w:bodyDiv w:val="1"/>
      <w:marLeft w:val="0"/>
      <w:marRight w:val="0"/>
      <w:marTop w:val="0"/>
      <w:marBottom w:val="0"/>
      <w:divBdr>
        <w:top w:val="none" w:sz="0" w:space="0" w:color="auto"/>
        <w:left w:val="none" w:sz="0" w:space="0" w:color="auto"/>
        <w:bottom w:val="none" w:sz="0" w:space="0" w:color="auto"/>
        <w:right w:val="none" w:sz="0" w:space="0" w:color="auto"/>
      </w:divBdr>
    </w:div>
    <w:div w:id="977613844">
      <w:bodyDiv w:val="1"/>
      <w:marLeft w:val="0"/>
      <w:marRight w:val="0"/>
      <w:marTop w:val="0"/>
      <w:marBottom w:val="0"/>
      <w:divBdr>
        <w:top w:val="none" w:sz="0" w:space="0" w:color="auto"/>
        <w:left w:val="none" w:sz="0" w:space="0" w:color="auto"/>
        <w:bottom w:val="none" w:sz="0" w:space="0" w:color="auto"/>
        <w:right w:val="none" w:sz="0" w:space="0" w:color="auto"/>
      </w:divBdr>
    </w:div>
    <w:div w:id="978925463">
      <w:bodyDiv w:val="1"/>
      <w:marLeft w:val="0"/>
      <w:marRight w:val="0"/>
      <w:marTop w:val="0"/>
      <w:marBottom w:val="0"/>
      <w:divBdr>
        <w:top w:val="none" w:sz="0" w:space="0" w:color="auto"/>
        <w:left w:val="none" w:sz="0" w:space="0" w:color="auto"/>
        <w:bottom w:val="none" w:sz="0" w:space="0" w:color="auto"/>
        <w:right w:val="none" w:sz="0" w:space="0" w:color="auto"/>
      </w:divBdr>
    </w:div>
    <w:div w:id="1010330039">
      <w:bodyDiv w:val="1"/>
      <w:marLeft w:val="0"/>
      <w:marRight w:val="0"/>
      <w:marTop w:val="0"/>
      <w:marBottom w:val="0"/>
      <w:divBdr>
        <w:top w:val="none" w:sz="0" w:space="0" w:color="auto"/>
        <w:left w:val="none" w:sz="0" w:space="0" w:color="auto"/>
        <w:bottom w:val="none" w:sz="0" w:space="0" w:color="auto"/>
        <w:right w:val="none" w:sz="0" w:space="0" w:color="auto"/>
      </w:divBdr>
    </w:div>
    <w:div w:id="1031493180">
      <w:bodyDiv w:val="1"/>
      <w:marLeft w:val="0"/>
      <w:marRight w:val="0"/>
      <w:marTop w:val="0"/>
      <w:marBottom w:val="0"/>
      <w:divBdr>
        <w:top w:val="none" w:sz="0" w:space="0" w:color="auto"/>
        <w:left w:val="none" w:sz="0" w:space="0" w:color="auto"/>
        <w:bottom w:val="none" w:sz="0" w:space="0" w:color="auto"/>
        <w:right w:val="none" w:sz="0" w:space="0" w:color="auto"/>
      </w:divBdr>
    </w:div>
    <w:div w:id="1042291412">
      <w:bodyDiv w:val="1"/>
      <w:marLeft w:val="0"/>
      <w:marRight w:val="0"/>
      <w:marTop w:val="0"/>
      <w:marBottom w:val="0"/>
      <w:divBdr>
        <w:top w:val="none" w:sz="0" w:space="0" w:color="auto"/>
        <w:left w:val="none" w:sz="0" w:space="0" w:color="auto"/>
        <w:bottom w:val="none" w:sz="0" w:space="0" w:color="auto"/>
        <w:right w:val="none" w:sz="0" w:space="0" w:color="auto"/>
      </w:divBdr>
    </w:div>
    <w:div w:id="1046418080">
      <w:bodyDiv w:val="1"/>
      <w:marLeft w:val="0"/>
      <w:marRight w:val="0"/>
      <w:marTop w:val="0"/>
      <w:marBottom w:val="0"/>
      <w:divBdr>
        <w:top w:val="none" w:sz="0" w:space="0" w:color="auto"/>
        <w:left w:val="none" w:sz="0" w:space="0" w:color="auto"/>
        <w:bottom w:val="none" w:sz="0" w:space="0" w:color="auto"/>
        <w:right w:val="none" w:sz="0" w:space="0" w:color="auto"/>
      </w:divBdr>
    </w:div>
    <w:div w:id="1073089021">
      <w:bodyDiv w:val="1"/>
      <w:marLeft w:val="0"/>
      <w:marRight w:val="0"/>
      <w:marTop w:val="0"/>
      <w:marBottom w:val="0"/>
      <w:divBdr>
        <w:top w:val="none" w:sz="0" w:space="0" w:color="auto"/>
        <w:left w:val="none" w:sz="0" w:space="0" w:color="auto"/>
        <w:bottom w:val="none" w:sz="0" w:space="0" w:color="auto"/>
        <w:right w:val="none" w:sz="0" w:space="0" w:color="auto"/>
      </w:divBdr>
    </w:div>
    <w:div w:id="1075401549">
      <w:bodyDiv w:val="1"/>
      <w:marLeft w:val="0"/>
      <w:marRight w:val="0"/>
      <w:marTop w:val="0"/>
      <w:marBottom w:val="0"/>
      <w:divBdr>
        <w:top w:val="none" w:sz="0" w:space="0" w:color="auto"/>
        <w:left w:val="none" w:sz="0" w:space="0" w:color="auto"/>
        <w:bottom w:val="none" w:sz="0" w:space="0" w:color="auto"/>
        <w:right w:val="none" w:sz="0" w:space="0" w:color="auto"/>
      </w:divBdr>
    </w:div>
    <w:div w:id="1085297729">
      <w:bodyDiv w:val="1"/>
      <w:marLeft w:val="0"/>
      <w:marRight w:val="0"/>
      <w:marTop w:val="0"/>
      <w:marBottom w:val="0"/>
      <w:divBdr>
        <w:top w:val="none" w:sz="0" w:space="0" w:color="auto"/>
        <w:left w:val="none" w:sz="0" w:space="0" w:color="auto"/>
        <w:bottom w:val="none" w:sz="0" w:space="0" w:color="auto"/>
        <w:right w:val="none" w:sz="0" w:space="0" w:color="auto"/>
      </w:divBdr>
    </w:div>
    <w:div w:id="1097756039">
      <w:bodyDiv w:val="1"/>
      <w:marLeft w:val="0"/>
      <w:marRight w:val="0"/>
      <w:marTop w:val="0"/>
      <w:marBottom w:val="0"/>
      <w:divBdr>
        <w:top w:val="none" w:sz="0" w:space="0" w:color="auto"/>
        <w:left w:val="none" w:sz="0" w:space="0" w:color="auto"/>
        <w:bottom w:val="none" w:sz="0" w:space="0" w:color="auto"/>
        <w:right w:val="none" w:sz="0" w:space="0" w:color="auto"/>
      </w:divBdr>
    </w:div>
    <w:div w:id="1117914275">
      <w:bodyDiv w:val="1"/>
      <w:marLeft w:val="0"/>
      <w:marRight w:val="0"/>
      <w:marTop w:val="0"/>
      <w:marBottom w:val="0"/>
      <w:divBdr>
        <w:top w:val="none" w:sz="0" w:space="0" w:color="auto"/>
        <w:left w:val="none" w:sz="0" w:space="0" w:color="auto"/>
        <w:bottom w:val="none" w:sz="0" w:space="0" w:color="auto"/>
        <w:right w:val="none" w:sz="0" w:space="0" w:color="auto"/>
      </w:divBdr>
    </w:div>
    <w:div w:id="1123185629">
      <w:bodyDiv w:val="1"/>
      <w:marLeft w:val="0"/>
      <w:marRight w:val="0"/>
      <w:marTop w:val="0"/>
      <w:marBottom w:val="0"/>
      <w:divBdr>
        <w:top w:val="none" w:sz="0" w:space="0" w:color="auto"/>
        <w:left w:val="none" w:sz="0" w:space="0" w:color="auto"/>
        <w:bottom w:val="none" w:sz="0" w:space="0" w:color="auto"/>
        <w:right w:val="none" w:sz="0" w:space="0" w:color="auto"/>
      </w:divBdr>
    </w:div>
    <w:div w:id="1129468365">
      <w:bodyDiv w:val="1"/>
      <w:marLeft w:val="0"/>
      <w:marRight w:val="0"/>
      <w:marTop w:val="0"/>
      <w:marBottom w:val="0"/>
      <w:divBdr>
        <w:top w:val="none" w:sz="0" w:space="0" w:color="auto"/>
        <w:left w:val="none" w:sz="0" w:space="0" w:color="auto"/>
        <w:bottom w:val="none" w:sz="0" w:space="0" w:color="auto"/>
        <w:right w:val="none" w:sz="0" w:space="0" w:color="auto"/>
      </w:divBdr>
    </w:div>
    <w:div w:id="1136950017">
      <w:bodyDiv w:val="1"/>
      <w:marLeft w:val="0"/>
      <w:marRight w:val="0"/>
      <w:marTop w:val="0"/>
      <w:marBottom w:val="0"/>
      <w:divBdr>
        <w:top w:val="none" w:sz="0" w:space="0" w:color="auto"/>
        <w:left w:val="none" w:sz="0" w:space="0" w:color="auto"/>
        <w:bottom w:val="none" w:sz="0" w:space="0" w:color="auto"/>
        <w:right w:val="none" w:sz="0" w:space="0" w:color="auto"/>
      </w:divBdr>
    </w:div>
    <w:div w:id="1153838378">
      <w:bodyDiv w:val="1"/>
      <w:marLeft w:val="0"/>
      <w:marRight w:val="0"/>
      <w:marTop w:val="0"/>
      <w:marBottom w:val="0"/>
      <w:divBdr>
        <w:top w:val="none" w:sz="0" w:space="0" w:color="auto"/>
        <w:left w:val="none" w:sz="0" w:space="0" w:color="auto"/>
        <w:bottom w:val="none" w:sz="0" w:space="0" w:color="auto"/>
        <w:right w:val="none" w:sz="0" w:space="0" w:color="auto"/>
      </w:divBdr>
    </w:div>
    <w:div w:id="1233740263">
      <w:bodyDiv w:val="1"/>
      <w:marLeft w:val="0"/>
      <w:marRight w:val="0"/>
      <w:marTop w:val="0"/>
      <w:marBottom w:val="0"/>
      <w:divBdr>
        <w:top w:val="none" w:sz="0" w:space="0" w:color="auto"/>
        <w:left w:val="none" w:sz="0" w:space="0" w:color="auto"/>
        <w:bottom w:val="none" w:sz="0" w:space="0" w:color="auto"/>
        <w:right w:val="none" w:sz="0" w:space="0" w:color="auto"/>
      </w:divBdr>
    </w:div>
    <w:div w:id="1234244979">
      <w:bodyDiv w:val="1"/>
      <w:marLeft w:val="0"/>
      <w:marRight w:val="0"/>
      <w:marTop w:val="0"/>
      <w:marBottom w:val="0"/>
      <w:divBdr>
        <w:top w:val="none" w:sz="0" w:space="0" w:color="auto"/>
        <w:left w:val="none" w:sz="0" w:space="0" w:color="auto"/>
        <w:bottom w:val="none" w:sz="0" w:space="0" w:color="auto"/>
        <w:right w:val="none" w:sz="0" w:space="0" w:color="auto"/>
      </w:divBdr>
    </w:div>
    <w:div w:id="1236090322">
      <w:bodyDiv w:val="1"/>
      <w:marLeft w:val="0"/>
      <w:marRight w:val="0"/>
      <w:marTop w:val="0"/>
      <w:marBottom w:val="0"/>
      <w:divBdr>
        <w:top w:val="none" w:sz="0" w:space="0" w:color="auto"/>
        <w:left w:val="none" w:sz="0" w:space="0" w:color="auto"/>
        <w:bottom w:val="none" w:sz="0" w:space="0" w:color="auto"/>
        <w:right w:val="none" w:sz="0" w:space="0" w:color="auto"/>
      </w:divBdr>
    </w:div>
    <w:div w:id="1238056804">
      <w:bodyDiv w:val="1"/>
      <w:marLeft w:val="0"/>
      <w:marRight w:val="0"/>
      <w:marTop w:val="0"/>
      <w:marBottom w:val="0"/>
      <w:divBdr>
        <w:top w:val="none" w:sz="0" w:space="0" w:color="auto"/>
        <w:left w:val="none" w:sz="0" w:space="0" w:color="auto"/>
        <w:bottom w:val="none" w:sz="0" w:space="0" w:color="auto"/>
        <w:right w:val="none" w:sz="0" w:space="0" w:color="auto"/>
      </w:divBdr>
    </w:div>
    <w:div w:id="1239629668">
      <w:bodyDiv w:val="1"/>
      <w:marLeft w:val="0"/>
      <w:marRight w:val="0"/>
      <w:marTop w:val="0"/>
      <w:marBottom w:val="0"/>
      <w:divBdr>
        <w:top w:val="none" w:sz="0" w:space="0" w:color="auto"/>
        <w:left w:val="none" w:sz="0" w:space="0" w:color="auto"/>
        <w:bottom w:val="none" w:sz="0" w:space="0" w:color="auto"/>
        <w:right w:val="none" w:sz="0" w:space="0" w:color="auto"/>
      </w:divBdr>
    </w:div>
    <w:div w:id="1244489469">
      <w:bodyDiv w:val="1"/>
      <w:marLeft w:val="0"/>
      <w:marRight w:val="0"/>
      <w:marTop w:val="0"/>
      <w:marBottom w:val="0"/>
      <w:divBdr>
        <w:top w:val="none" w:sz="0" w:space="0" w:color="auto"/>
        <w:left w:val="none" w:sz="0" w:space="0" w:color="auto"/>
        <w:bottom w:val="none" w:sz="0" w:space="0" w:color="auto"/>
        <w:right w:val="none" w:sz="0" w:space="0" w:color="auto"/>
      </w:divBdr>
    </w:div>
    <w:div w:id="1265847189">
      <w:bodyDiv w:val="1"/>
      <w:marLeft w:val="0"/>
      <w:marRight w:val="0"/>
      <w:marTop w:val="0"/>
      <w:marBottom w:val="0"/>
      <w:divBdr>
        <w:top w:val="none" w:sz="0" w:space="0" w:color="auto"/>
        <w:left w:val="none" w:sz="0" w:space="0" w:color="auto"/>
        <w:bottom w:val="none" w:sz="0" w:space="0" w:color="auto"/>
        <w:right w:val="none" w:sz="0" w:space="0" w:color="auto"/>
      </w:divBdr>
    </w:div>
    <w:div w:id="1321812838">
      <w:bodyDiv w:val="1"/>
      <w:marLeft w:val="0"/>
      <w:marRight w:val="0"/>
      <w:marTop w:val="0"/>
      <w:marBottom w:val="0"/>
      <w:divBdr>
        <w:top w:val="none" w:sz="0" w:space="0" w:color="auto"/>
        <w:left w:val="none" w:sz="0" w:space="0" w:color="auto"/>
        <w:bottom w:val="none" w:sz="0" w:space="0" w:color="auto"/>
        <w:right w:val="none" w:sz="0" w:space="0" w:color="auto"/>
      </w:divBdr>
    </w:div>
    <w:div w:id="1347485699">
      <w:bodyDiv w:val="1"/>
      <w:marLeft w:val="0"/>
      <w:marRight w:val="0"/>
      <w:marTop w:val="0"/>
      <w:marBottom w:val="0"/>
      <w:divBdr>
        <w:top w:val="none" w:sz="0" w:space="0" w:color="auto"/>
        <w:left w:val="none" w:sz="0" w:space="0" w:color="auto"/>
        <w:bottom w:val="none" w:sz="0" w:space="0" w:color="auto"/>
        <w:right w:val="none" w:sz="0" w:space="0" w:color="auto"/>
      </w:divBdr>
    </w:div>
    <w:div w:id="1348751313">
      <w:bodyDiv w:val="1"/>
      <w:marLeft w:val="0"/>
      <w:marRight w:val="0"/>
      <w:marTop w:val="0"/>
      <w:marBottom w:val="0"/>
      <w:divBdr>
        <w:top w:val="none" w:sz="0" w:space="0" w:color="auto"/>
        <w:left w:val="none" w:sz="0" w:space="0" w:color="auto"/>
        <w:bottom w:val="none" w:sz="0" w:space="0" w:color="auto"/>
        <w:right w:val="none" w:sz="0" w:space="0" w:color="auto"/>
      </w:divBdr>
    </w:div>
    <w:div w:id="1355886871">
      <w:bodyDiv w:val="1"/>
      <w:marLeft w:val="0"/>
      <w:marRight w:val="0"/>
      <w:marTop w:val="0"/>
      <w:marBottom w:val="0"/>
      <w:divBdr>
        <w:top w:val="none" w:sz="0" w:space="0" w:color="auto"/>
        <w:left w:val="none" w:sz="0" w:space="0" w:color="auto"/>
        <w:bottom w:val="none" w:sz="0" w:space="0" w:color="auto"/>
        <w:right w:val="none" w:sz="0" w:space="0" w:color="auto"/>
      </w:divBdr>
    </w:div>
    <w:div w:id="1377579334">
      <w:bodyDiv w:val="1"/>
      <w:marLeft w:val="0"/>
      <w:marRight w:val="0"/>
      <w:marTop w:val="0"/>
      <w:marBottom w:val="0"/>
      <w:divBdr>
        <w:top w:val="none" w:sz="0" w:space="0" w:color="auto"/>
        <w:left w:val="none" w:sz="0" w:space="0" w:color="auto"/>
        <w:bottom w:val="none" w:sz="0" w:space="0" w:color="auto"/>
        <w:right w:val="none" w:sz="0" w:space="0" w:color="auto"/>
      </w:divBdr>
    </w:div>
    <w:div w:id="1415593622">
      <w:bodyDiv w:val="1"/>
      <w:marLeft w:val="0"/>
      <w:marRight w:val="0"/>
      <w:marTop w:val="0"/>
      <w:marBottom w:val="0"/>
      <w:divBdr>
        <w:top w:val="none" w:sz="0" w:space="0" w:color="auto"/>
        <w:left w:val="none" w:sz="0" w:space="0" w:color="auto"/>
        <w:bottom w:val="none" w:sz="0" w:space="0" w:color="auto"/>
        <w:right w:val="none" w:sz="0" w:space="0" w:color="auto"/>
      </w:divBdr>
    </w:div>
    <w:div w:id="1433820087">
      <w:bodyDiv w:val="1"/>
      <w:marLeft w:val="0"/>
      <w:marRight w:val="0"/>
      <w:marTop w:val="0"/>
      <w:marBottom w:val="0"/>
      <w:divBdr>
        <w:top w:val="none" w:sz="0" w:space="0" w:color="auto"/>
        <w:left w:val="none" w:sz="0" w:space="0" w:color="auto"/>
        <w:bottom w:val="none" w:sz="0" w:space="0" w:color="auto"/>
        <w:right w:val="none" w:sz="0" w:space="0" w:color="auto"/>
      </w:divBdr>
    </w:div>
    <w:div w:id="1450587206">
      <w:bodyDiv w:val="1"/>
      <w:marLeft w:val="0"/>
      <w:marRight w:val="0"/>
      <w:marTop w:val="0"/>
      <w:marBottom w:val="0"/>
      <w:divBdr>
        <w:top w:val="none" w:sz="0" w:space="0" w:color="auto"/>
        <w:left w:val="none" w:sz="0" w:space="0" w:color="auto"/>
        <w:bottom w:val="none" w:sz="0" w:space="0" w:color="auto"/>
        <w:right w:val="none" w:sz="0" w:space="0" w:color="auto"/>
      </w:divBdr>
    </w:div>
    <w:div w:id="1456823979">
      <w:bodyDiv w:val="1"/>
      <w:marLeft w:val="0"/>
      <w:marRight w:val="0"/>
      <w:marTop w:val="0"/>
      <w:marBottom w:val="0"/>
      <w:divBdr>
        <w:top w:val="none" w:sz="0" w:space="0" w:color="auto"/>
        <w:left w:val="none" w:sz="0" w:space="0" w:color="auto"/>
        <w:bottom w:val="none" w:sz="0" w:space="0" w:color="auto"/>
        <w:right w:val="none" w:sz="0" w:space="0" w:color="auto"/>
      </w:divBdr>
    </w:div>
    <w:div w:id="1463227228">
      <w:bodyDiv w:val="1"/>
      <w:marLeft w:val="0"/>
      <w:marRight w:val="0"/>
      <w:marTop w:val="0"/>
      <w:marBottom w:val="0"/>
      <w:divBdr>
        <w:top w:val="none" w:sz="0" w:space="0" w:color="auto"/>
        <w:left w:val="none" w:sz="0" w:space="0" w:color="auto"/>
        <w:bottom w:val="none" w:sz="0" w:space="0" w:color="auto"/>
        <w:right w:val="none" w:sz="0" w:space="0" w:color="auto"/>
      </w:divBdr>
    </w:div>
    <w:div w:id="1496726451">
      <w:bodyDiv w:val="1"/>
      <w:marLeft w:val="0"/>
      <w:marRight w:val="0"/>
      <w:marTop w:val="0"/>
      <w:marBottom w:val="0"/>
      <w:divBdr>
        <w:top w:val="none" w:sz="0" w:space="0" w:color="auto"/>
        <w:left w:val="none" w:sz="0" w:space="0" w:color="auto"/>
        <w:bottom w:val="none" w:sz="0" w:space="0" w:color="auto"/>
        <w:right w:val="none" w:sz="0" w:space="0" w:color="auto"/>
      </w:divBdr>
    </w:div>
    <w:div w:id="1525169328">
      <w:bodyDiv w:val="1"/>
      <w:marLeft w:val="0"/>
      <w:marRight w:val="0"/>
      <w:marTop w:val="0"/>
      <w:marBottom w:val="0"/>
      <w:divBdr>
        <w:top w:val="none" w:sz="0" w:space="0" w:color="auto"/>
        <w:left w:val="none" w:sz="0" w:space="0" w:color="auto"/>
        <w:bottom w:val="none" w:sz="0" w:space="0" w:color="auto"/>
        <w:right w:val="none" w:sz="0" w:space="0" w:color="auto"/>
      </w:divBdr>
    </w:div>
    <w:div w:id="1566600630">
      <w:bodyDiv w:val="1"/>
      <w:marLeft w:val="0"/>
      <w:marRight w:val="0"/>
      <w:marTop w:val="0"/>
      <w:marBottom w:val="0"/>
      <w:divBdr>
        <w:top w:val="none" w:sz="0" w:space="0" w:color="auto"/>
        <w:left w:val="none" w:sz="0" w:space="0" w:color="auto"/>
        <w:bottom w:val="none" w:sz="0" w:space="0" w:color="auto"/>
        <w:right w:val="none" w:sz="0" w:space="0" w:color="auto"/>
      </w:divBdr>
    </w:div>
    <w:div w:id="1577739258">
      <w:bodyDiv w:val="1"/>
      <w:marLeft w:val="0"/>
      <w:marRight w:val="0"/>
      <w:marTop w:val="0"/>
      <w:marBottom w:val="0"/>
      <w:divBdr>
        <w:top w:val="none" w:sz="0" w:space="0" w:color="auto"/>
        <w:left w:val="none" w:sz="0" w:space="0" w:color="auto"/>
        <w:bottom w:val="none" w:sz="0" w:space="0" w:color="auto"/>
        <w:right w:val="none" w:sz="0" w:space="0" w:color="auto"/>
      </w:divBdr>
    </w:div>
    <w:div w:id="1606498787">
      <w:bodyDiv w:val="1"/>
      <w:marLeft w:val="0"/>
      <w:marRight w:val="0"/>
      <w:marTop w:val="0"/>
      <w:marBottom w:val="0"/>
      <w:divBdr>
        <w:top w:val="none" w:sz="0" w:space="0" w:color="auto"/>
        <w:left w:val="none" w:sz="0" w:space="0" w:color="auto"/>
        <w:bottom w:val="none" w:sz="0" w:space="0" w:color="auto"/>
        <w:right w:val="none" w:sz="0" w:space="0" w:color="auto"/>
      </w:divBdr>
    </w:div>
    <w:div w:id="1610815731">
      <w:bodyDiv w:val="1"/>
      <w:marLeft w:val="0"/>
      <w:marRight w:val="0"/>
      <w:marTop w:val="0"/>
      <w:marBottom w:val="0"/>
      <w:divBdr>
        <w:top w:val="none" w:sz="0" w:space="0" w:color="auto"/>
        <w:left w:val="none" w:sz="0" w:space="0" w:color="auto"/>
        <w:bottom w:val="none" w:sz="0" w:space="0" w:color="auto"/>
        <w:right w:val="none" w:sz="0" w:space="0" w:color="auto"/>
      </w:divBdr>
    </w:div>
    <w:div w:id="1619145170">
      <w:bodyDiv w:val="1"/>
      <w:marLeft w:val="0"/>
      <w:marRight w:val="0"/>
      <w:marTop w:val="0"/>
      <w:marBottom w:val="0"/>
      <w:divBdr>
        <w:top w:val="none" w:sz="0" w:space="0" w:color="auto"/>
        <w:left w:val="none" w:sz="0" w:space="0" w:color="auto"/>
        <w:bottom w:val="none" w:sz="0" w:space="0" w:color="auto"/>
        <w:right w:val="none" w:sz="0" w:space="0" w:color="auto"/>
      </w:divBdr>
    </w:div>
    <w:div w:id="1630890890">
      <w:bodyDiv w:val="1"/>
      <w:marLeft w:val="0"/>
      <w:marRight w:val="0"/>
      <w:marTop w:val="0"/>
      <w:marBottom w:val="0"/>
      <w:divBdr>
        <w:top w:val="none" w:sz="0" w:space="0" w:color="auto"/>
        <w:left w:val="none" w:sz="0" w:space="0" w:color="auto"/>
        <w:bottom w:val="none" w:sz="0" w:space="0" w:color="auto"/>
        <w:right w:val="none" w:sz="0" w:space="0" w:color="auto"/>
      </w:divBdr>
    </w:div>
    <w:div w:id="1642155209">
      <w:bodyDiv w:val="1"/>
      <w:marLeft w:val="0"/>
      <w:marRight w:val="0"/>
      <w:marTop w:val="0"/>
      <w:marBottom w:val="0"/>
      <w:divBdr>
        <w:top w:val="none" w:sz="0" w:space="0" w:color="auto"/>
        <w:left w:val="none" w:sz="0" w:space="0" w:color="auto"/>
        <w:bottom w:val="none" w:sz="0" w:space="0" w:color="auto"/>
        <w:right w:val="none" w:sz="0" w:space="0" w:color="auto"/>
      </w:divBdr>
    </w:div>
    <w:div w:id="1656572436">
      <w:bodyDiv w:val="1"/>
      <w:marLeft w:val="0"/>
      <w:marRight w:val="0"/>
      <w:marTop w:val="0"/>
      <w:marBottom w:val="0"/>
      <w:divBdr>
        <w:top w:val="none" w:sz="0" w:space="0" w:color="auto"/>
        <w:left w:val="none" w:sz="0" w:space="0" w:color="auto"/>
        <w:bottom w:val="none" w:sz="0" w:space="0" w:color="auto"/>
        <w:right w:val="none" w:sz="0" w:space="0" w:color="auto"/>
      </w:divBdr>
    </w:div>
    <w:div w:id="1677224874">
      <w:bodyDiv w:val="1"/>
      <w:marLeft w:val="0"/>
      <w:marRight w:val="0"/>
      <w:marTop w:val="0"/>
      <w:marBottom w:val="0"/>
      <w:divBdr>
        <w:top w:val="none" w:sz="0" w:space="0" w:color="auto"/>
        <w:left w:val="none" w:sz="0" w:space="0" w:color="auto"/>
        <w:bottom w:val="none" w:sz="0" w:space="0" w:color="auto"/>
        <w:right w:val="none" w:sz="0" w:space="0" w:color="auto"/>
      </w:divBdr>
    </w:div>
    <w:div w:id="1684748498">
      <w:bodyDiv w:val="1"/>
      <w:marLeft w:val="0"/>
      <w:marRight w:val="0"/>
      <w:marTop w:val="0"/>
      <w:marBottom w:val="0"/>
      <w:divBdr>
        <w:top w:val="none" w:sz="0" w:space="0" w:color="auto"/>
        <w:left w:val="none" w:sz="0" w:space="0" w:color="auto"/>
        <w:bottom w:val="none" w:sz="0" w:space="0" w:color="auto"/>
        <w:right w:val="none" w:sz="0" w:space="0" w:color="auto"/>
      </w:divBdr>
    </w:div>
    <w:div w:id="1686784867">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703626504">
      <w:bodyDiv w:val="1"/>
      <w:marLeft w:val="0"/>
      <w:marRight w:val="0"/>
      <w:marTop w:val="0"/>
      <w:marBottom w:val="0"/>
      <w:divBdr>
        <w:top w:val="none" w:sz="0" w:space="0" w:color="auto"/>
        <w:left w:val="none" w:sz="0" w:space="0" w:color="auto"/>
        <w:bottom w:val="none" w:sz="0" w:space="0" w:color="auto"/>
        <w:right w:val="none" w:sz="0" w:space="0" w:color="auto"/>
      </w:divBdr>
    </w:div>
    <w:div w:id="1716463525">
      <w:bodyDiv w:val="1"/>
      <w:marLeft w:val="0"/>
      <w:marRight w:val="0"/>
      <w:marTop w:val="0"/>
      <w:marBottom w:val="0"/>
      <w:divBdr>
        <w:top w:val="none" w:sz="0" w:space="0" w:color="auto"/>
        <w:left w:val="none" w:sz="0" w:space="0" w:color="auto"/>
        <w:bottom w:val="none" w:sz="0" w:space="0" w:color="auto"/>
        <w:right w:val="none" w:sz="0" w:space="0" w:color="auto"/>
      </w:divBdr>
    </w:div>
    <w:div w:id="1761635180">
      <w:bodyDiv w:val="1"/>
      <w:marLeft w:val="0"/>
      <w:marRight w:val="0"/>
      <w:marTop w:val="0"/>
      <w:marBottom w:val="0"/>
      <w:divBdr>
        <w:top w:val="none" w:sz="0" w:space="0" w:color="auto"/>
        <w:left w:val="none" w:sz="0" w:space="0" w:color="auto"/>
        <w:bottom w:val="none" w:sz="0" w:space="0" w:color="auto"/>
        <w:right w:val="none" w:sz="0" w:space="0" w:color="auto"/>
      </w:divBdr>
    </w:div>
    <w:div w:id="1779063518">
      <w:bodyDiv w:val="1"/>
      <w:marLeft w:val="0"/>
      <w:marRight w:val="0"/>
      <w:marTop w:val="0"/>
      <w:marBottom w:val="0"/>
      <w:divBdr>
        <w:top w:val="none" w:sz="0" w:space="0" w:color="auto"/>
        <w:left w:val="none" w:sz="0" w:space="0" w:color="auto"/>
        <w:bottom w:val="none" w:sz="0" w:space="0" w:color="auto"/>
        <w:right w:val="none" w:sz="0" w:space="0" w:color="auto"/>
      </w:divBdr>
    </w:div>
    <w:div w:id="1789816605">
      <w:bodyDiv w:val="1"/>
      <w:marLeft w:val="0"/>
      <w:marRight w:val="0"/>
      <w:marTop w:val="0"/>
      <w:marBottom w:val="0"/>
      <w:divBdr>
        <w:top w:val="none" w:sz="0" w:space="0" w:color="auto"/>
        <w:left w:val="none" w:sz="0" w:space="0" w:color="auto"/>
        <w:bottom w:val="none" w:sz="0" w:space="0" w:color="auto"/>
        <w:right w:val="none" w:sz="0" w:space="0" w:color="auto"/>
      </w:divBdr>
    </w:div>
    <w:div w:id="1795168855">
      <w:bodyDiv w:val="1"/>
      <w:marLeft w:val="0"/>
      <w:marRight w:val="0"/>
      <w:marTop w:val="0"/>
      <w:marBottom w:val="0"/>
      <w:divBdr>
        <w:top w:val="none" w:sz="0" w:space="0" w:color="auto"/>
        <w:left w:val="none" w:sz="0" w:space="0" w:color="auto"/>
        <w:bottom w:val="none" w:sz="0" w:space="0" w:color="auto"/>
        <w:right w:val="none" w:sz="0" w:space="0" w:color="auto"/>
      </w:divBdr>
    </w:div>
    <w:div w:id="1798403493">
      <w:bodyDiv w:val="1"/>
      <w:marLeft w:val="0"/>
      <w:marRight w:val="0"/>
      <w:marTop w:val="0"/>
      <w:marBottom w:val="0"/>
      <w:divBdr>
        <w:top w:val="none" w:sz="0" w:space="0" w:color="auto"/>
        <w:left w:val="none" w:sz="0" w:space="0" w:color="auto"/>
        <w:bottom w:val="none" w:sz="0" w:space="0" w:color="auto"/>
        <w:right w:val="none" w:sz="0" w:space="0" w:color="auto"/>
      </w:divBdr>
    </w:div>
    <w:div w:id="1799757838">
      <w:bodyDiv w:val="1"/>
      <w:marLeft w:val="0"/>
      <w:marRight w:val="0"/>
      <w:marTop w:val="0"/>
      <w:marBottom w:val="0"/>
      <w:divBdr>
        <w:top w:val="none" w:sz="0" w:space="0" w:color="auto"/>
        <w:left w:val="none" w:sz="0" w:space="0" w:color="auto"/>
        <w:bottom w:val="none" w:sz="0" w:space="0" w:color="auto"/>
        <w:right w:val="none" w:sz="0" w:space="0" w:color="auto"/>
      </w:divBdr>
    </w:div>
    <w:div w:id="1813789667">
      <w:bodyDiv w:val="1"/>
      <w:marLeft w:val="0"/>
      <w:marRight w:val="0"/>
      <w:marTop w:val="0"/>
      <w:marBottom w:val="0"/>
      <w:divBdr>
        <w:top w:val="none" w:sz="0" w:space="0" w:color="auto"/>
        <w:left w:val="none" w:sz="0" w:space="0" w:color="auto"/>
        <w:bottom w:val="none" w:sz="0" w:space="0" w:color="auto"/>
        <w:right w:val="none" w:sz="0" w:space="0" w:color="auto"/>
      </w:divBdr>
    </w:div>
    <w:div w:id="1849558545">
      <w:bodyDiv w:val="1"/>
      <w:marLeft w:val="0"/>
      <w:marRight w:val="0"/>
      <w:marTop w:val="0"/>
      <w:marBottom w:val="0"/>
      <w:divBdr>
        <w:top w:val="none" w:sz="0" w:space="0" w:color="auto"/>
        <w:left w:val="none" w:sz="0" w:space="0" w:color="auto"/>
        <w:bottom w:val="none" w:sz="0" w:space="0" w:color="auto"/>
        <w:right w:val="none" w:sz="0" w:space="0" w:color="auto"/>
      </w:divBdr>
    </w:div>
    <w:div w:id="1889494350">
      <w:bodyDiv w:val="1"/>
      <w:marLeft w:val="0"/>
      <w:marRight w:val="0"/>
      <w:marTop w:val="0"/>
      <w:marBottom w:val="0"/>
      <w:divBdr>
        <w:top w:val="none" w:sz="0" w:space="0" w:color="auto"/>
        <w:left w:val="none" w:sz="0" w:space="0" w:color="auto"/>
        <w:bottom w:val="none" w:sz="0" w:space="0" w:color="auto"/>
        <w:right w:val="none" w:sz="0" w:space="0" w:color="auto"/>
      </w:divBdr>
    </w:div>
    <w:div w:id="1907912001">
      <w:bodyDiv w:val="1"/>
      <w:marLeft w:val="0"/>
      <w:marRight w:val="0"/>
      <w:marTop w:val="0"/>
      <w:marBottom w:val="0"/>
      <w:divBdr>
        <w:top w:val="none" w:sz="0" w:space="0" w:color="auto"/>
        <w:left w:val="none" w:sz="0" w:space="0" w:color="auto"/>
        <w:bottom w:val="none" w:sz="0" w:space="0" w:color="auto"/>
        <w:right w:val="none" w:sz="0" w:space="0" w:color="auto"/>
      </w:divBdr>
    </w:div>
    <w:div w:id="1921868240">
      <w:bodyDiv w:val="1"/>
      <w:marLeft w:val="0"/>
      <w:marRight w:val="0"/>
      <w:marTop w:val="0"/>
      <w:marBottom w:val="0"/>
      <w:divBdr>
        <w:top w:val="none" w:sz="0" w:space="0" w:color="auto"/>
        <w:left w:val="none" w:sz="0" w:space="0" w:color="auto"/>
        <w:bottom w:val="none" w:sz="0" w:space="0" w:color="auto"/>
        <w:right w:val="none" w:sz="0" w:space="0" w:color="auto"/>
      </w:divBdr>
    </w:div>
    <w:div w:id="1972318615">
      <w:bodyDiv w:val="1"/>
      <w:marLeft w:val="0"/>
      <w:marRight w:val="0"/>
      <w:marTop w:val="0"/>
      <w:marBottom w:val="0"/>
      <w:divBdr>
        <w:top w:val="none" w:sz="0" w:space="0" w:color="auto"/>
        <w:left w:val="none" w:sz="0" w:space="0" w:color="auto"/>
        <w:bottom w:val="none" w:sz="0" w:space="0" w:color="auto"/>
        <w:right w:val="none" w:sz="0" w:space="0" w:color="auto"/>
      </w:divBdr>
    </w:div>
    <w:div w:id="1982691991">
      <w:bodyDiv w:val="1"/>
      <w:marLeft w:val="0"/>
      <w:marRight w:val="0"/>
      <w:marTop w:val="0"/>
      <w:marBottom w:val="0"/>
      <w:divBdr>
        <w:top w:val="none" w:sz="0" w:space="0" w:color="auto"/>
        <w:left w:val="none" w:sz="0" w:space="0" w:color="auto"/>
        <w:bottom w:val="none" w:sz="0" w:space="0" w:color="auto"/>
        <w:right w:val="none" w:sz="0" w:space="0" w:color="auto"/>
      </w:divBdr>
    </w:div>
    <w:div w:id="2005669407">
      <w:bodyDiv w:val="1"/>
      <w:marLeft w:val="0"/>
      <w:marRight w:val="0"/>
      <w:marTop w:val="0"/>
      <w:marBottom w:val="0"/>
      <w:divBdr>
        <w:top w:val="none" w:sz="0" w:space="0" w:color="auto"/>
        <w:left w:val="none" w:sz="0" w:space="0" w:color="auto"/>
        <w:bottom w:val="none" w:sz="0" w:space="0" w:color="auto"/>
        <w:right w:val="none" w:sz="0" w:space="0" w:color="auto"/>
      </w:divBdr>
    </w:div>
    <w:div w:id="2012171836">
      <w:bodyDiv w:val="1"/>
      <w:marLeft w:val="0"/>
      <w:marRight w:val="0"/>
      <w:marTop w:val="0"/>
      <w:marBottom w:val="0"/>
      <w:divBdr>
        <w:top w:val="none" w:sz="0" w:space="0" w:color="auto"/>
        <w:left w:val="none" w:sz="0" w:space="0" w:color="auto"/>
        <w:bottom w:val="none" w:sz="0" w:space="0" w:color="auto"/>
        <w:right w:val="none" w:sz="0" w:space="0" w:color="auto"/>
      </w:divBdr>
    </w:div>
    <w:div w:id="2024235438">
      <w:bodyDiv w:val="1"/>
      <w:marLeft w:val="0"/>
      <w:marRight w:val="0"/>
      <w:marTop w:val="0"/>
      <w:marBottom w:val="0"/>
      <w:divBdr>
        <w:top w:val="none" w:sz="0" w:space="0" w:color="auto"/>
        <w:left w:val="none" w:sz="0" w:space="0" w:color="auto"/>
        <w:bottom w:val="none" w:sz="0" w:space="0" w:color="auto"/>
        <w:right w:val="none" w:sz="0" w:space="0" w:color="auto"/>
      </w:divBdr>
    </w:div>
    <w:div w:id="2063406410">
      <w:bodyDiv w:val="1"/>
      <w:marLeft w:val="0"/>
      <w:marRight w:val="0"/>
      <w:marTop w:val="0"/>
      <w:marBottom w:val="0"/>
      <w:divBdr>
        <w:top w:val="none" w:sz="0" w:space="0" w:color="auto"/>
        <w:left w:val="none" w:sz="0" w:space="0" w:color="auto"/>
        <w:bottom w:val="none" w:sz="0" w:space="0" w:color="auto"/>
        <w:right w:val="none" w:sz="0" w:space="0" w:color="auto"/>
      </w:divBdr>
    </w:div>
    <w:div w:id="2105612563">
      <w:bodyDiv w:val="1"/>
      <w:marLeft w:val="0"/>
      <w:marRight w:val="0"/>
      <w:marTop w:val="0"/>
      <w:marBottom w:val="0"/>
      <w:divBdr>
        <w:top w:val="none" w:sz="0" w:space="0" w:color="auto"/>
        <w:left w:val="none" w:sz="0" w:space="0" w:color="auto"/>
        <w:bottom w:val="none" w:sz="0" w:space="0" w:color="auto"/>
        <w:right w:val="none" w:sz="0" w:space="0" w:color="auto"/>
      </w:divBdr>
    </w:div>
    <w:div w:id="2106341565">
      <w:bodyDiv w:val="1"/>
      <w:marLeft w:val="0"/>
      <w:marRight w:val="0"/>
      <w:marTop w:val="0"/>
      <w:marBottom w:val="0"/>
      <w:divBdr>
        <w:top w:val="none" w:sz="0" w:space="0" w:color="auto"/>
        <w:left w:val="none" w:sz="0" w:space="0" w:color="auto"/>
        <w:bottom w:val="none" w:sz="0" w:space="0" w:color="auto"/>
        <w:right w:val="none" w:sz="0" w:space="0" w:color="auto"/>
      </w:divBdr>
    </w:div>
    <w:div w:id="2112815271">
      <w:bodyDiv w:val="1"/>
      <w:marLeft w:val="0"/>
      <w:marRight w:val="0"/>
      <w:marTop w:val="0"/>
      <w:marBottom w:val="0"/>
      <w:divBdr>
        <w:top w:val="none" w:sz="0" w:space="0" w:color="auto"/>
        <w:left w:val="none" w:sz="0" w:space="0" w:color="auto"/>
        <w:bottom w:val="none" w:sz="0" w:space="0" w:color="auto"/>
        <w:right w:val="none" w:sz="0" w:space="0" w:color="auto"/>
      </w:divBdr>
    </w:div>
    <w:div w:id="2126924365">
      <w:bodyDiv w:val="1"/>
      <w:marLeft w:val="0"/>
      <w:marRight w:val="0"/>
      <w:marTop w:val="0"/>
      <w:marBottom w:val="0"/>
      <w:divBdr>
        <w:top w:val="none" w:sz="0" w:space="0" w:color="auto"/>
        <w:left w:val="none" w:sz="0" w:space="0" w:color="auto"/>
        <w:bottom w:val="none" w:sz="0" w:space="0" w:color="auto"/>
        <w:right w:val="none" w:sz="0" w:space="0" w:color="auto"/>
      </w:divBdr>
    </w:div>
    <w:div w:id="2141487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6822</Words>
  <Characters>38890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St. John's University</Company>
  <LinksUpToDate>false</LinksUpToDate>
  <CharactersWithSpaces>45621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Mogavero</dc:creator>
  <cp:keywords/>
  <dc:description/>
  <cp:lastModifiedBy>Cea, Emily K.</cp:lastModifiedBy>
  <cp:revision>3</cp:revision>
  <dcterms:created xsi:type="dcterms:W3CDTF">2017-11-15T22:41:00Z</dcterms:created>
  <dcterms:modified xsi:type="dcterms:W3CDTF">2017-11-15T22:41:00Z</dcterms:modified>
</cp:coreProperties>
</file>