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D5BD1" w14:textId="77777777" w:rsidR="00560A8E" w:rsidRPr="0067349F" w:rsidRDefault="009349DE" w:rsidP="000F1EAB">
      <w:pPr>
        <w:pStyle w:val="Title"/>
        <w:ind w:left="-90"/>
        <w:rPr>
          <w:color w:val="auto"/>
          <w:sz w:val="28"/>
          <w:szCs w:val="18"/>
        </w:rPr>
      </w:pPr>
      <w:bookmarkStart w:id="0" w:name="_GoBack"/>
      <w:bookmarkEnd w:id="0"/>
      <w:r w:rsidRPr="0067349F">
        <w:rPr>
          <w:color w:val="auto"/>
          <w:sz w:val="28"/>
          <w:szCs w:val="18"/>
        </w:rPr>
        <w:t>Steering Committee Call</w:t>
      </w:r>
      <w:r w:rsidR="00812F50" w:rsidRPr="0067349F">
        <w:rPr>
          <w:color w:val="auto"/>
          <w:sz w:val="28"/>
          <w:szCs w:val="18"/>
        </w:rPr>
        <w:t xml:space="preserve"> </w:t>
      </w:r>
      <w:r w:rsidR="00F45D6B" w:rsidRPr="0067349F">
        <w:rPr>
          <w:color w:val="auto"/>
          <w:sz w:val="28"/>
          <w:szCs w:val="18"/>
        </w:rPr>
        <w:t>–</w:t>
      </w:r>
      <w:r w:rsidRPr="0067349F">
        <w:rPr>
          <w:color w:val="auto"/>
          <w:sz w:val="28"/>
          <w:szCs w:val="18"/>
        </w:rPr>
        <w:t xml:space="preserve"> </w:t>
      </w:r>
      <w:r w:rsidR="00AB594C">
        <w:rPr>
          <w:color w:val="auto"/>
          <w:sz w:val="28"/>
          <w:szCs w:val="18"/>
        </w:rPr>
        <w:t>7/19</w:t>
      </w:r>
      <w:r w:rsidR="00E2714C">
        <w:rPr>
          <w:color w:val="auto"/>
          <w:sz w:val="28"/>
          <w:szCs w:val="18"/>
        </w:rPr>
        <w:t>/</w:t>
      </w:r>
      <w:r w:rsidR="009D3C86">
        <w:rPr>
          <w:color w:val="auto"/>
          <w:sz w:val="28"/>
          <w:szCs w:val="18"/>
        </w:rPr>
        <w:t>17</w:t>
      </w:r>
    </w:p>
    <w:tbl>
      <w:tblPr>
        <w:tblStyle w:val="MediumShading1-Accent1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3330"/>
        <w:gridCol w:w="1530"/>
        <w:gridCol w:w="4770"/>
      </w:tblGrid>
      <w:tr w:rsidR="004E715E" w:rsidRPr="00766518" w14:paraId="08AF0E43" w14:textId="77777777" w:rsidTr="006144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C685FA2" w14:textId="77777777" w:rsidR="007D0580" w:rsidRPr="00766518" w:rsidRDefault="007D0580" w:rsidP="00487D39">
            <w:pPr>
              <w:rPr>
                <w:color w:val="auto"/>
                <w:sz w:val="18"/>
                <w:szCs w:val="18"/>
              </w:rPr>
            </w:pPr>
            <w:r w:rsidRPr="00766518">
              <w:rPr>
                <w:color w:val="auto"/>
                <w:sz w:val="18"/>
                <w:szCs w:val="18"/>
              </w:rPr>
              <w:t xml:space="preserve">Location: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98340" w14:textId="77777777" w:rsidR="007D0580" w:rsidRPr="00766518" w:rsidRDefault="00B472A3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proofErr w:type="spellStart"/>
            <w:r w:rsidRPr="00766518">
              <w:rPr>
                <w:b w:val="0"/>
                <w:color w:val="auto"/>
                <w:sz w:val="18"/>
                <w:szCs w:val="18"/>
              </w:rPr>
              <w:t>Webex</w:t>
            </w:r>
            <w:proofErr w:type="spellEnd"/>
            <w:r w:rsidRPr="00766518">
              <w:rPr>
                <w:b w:val="0"/>
                <w:color w:val="auto"/>
                <w:sz w:val="18"/>
                <w:szCs w:val="18"/>
              </w:rPr>
              <w:t xml:space="preserve"> Conference Call</w:t>
            </w:r>
            <w:r w:rsidR="003E240D" w:rsidRPr="00766518">
              <w:rPr>
                <w:b w:val="0"/>
                <w:color w:val="auto"/>
                <w:sz w:val="18"/>
                <w:szCs w:val="18"/>
              </w:rPr>
              <w:t xml:space="preserve"> (see below)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29CE6F9" w14:textId="77777777" w:rsidR="007D0580" w:rsidRPr="00766518" w:rsidRDefault="00614467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766518">
              <w:rPr>
                <w:color w:val="auto"/>
                <w:sz w:val="18"/>
                <w:szCs w:val="18"/>
              </w:rPr>
              <w:t>Leader</w:t>
            </w:r>
            <w:r w:rsidR="0056685C" w:rsidRPr="00766518">
              <w:rPr>
                <w:color w:val="auto"/>
                <w:sz w:val="18"/>
                <w:szCs w:val="18"/>
              </w:rPr>
              <w:t>: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A530" w14:textId="77777777" w:rsidR="007D0580" w:rsidRPr="00766518" w:rsidRDefault="009349DE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r w:rsidRPr="00766518">
              <w:rPr>
                <w:b w:val="0"/>
                <w:color w:val="auto"/>
                <w:sz w:val="18"/>
                <w:szCs w:val="18"/>
              </w:rPr>
              <w:t>Donald Edmondson</w:t>
            </w:r>
          </w:p>
        </w:tc>
      </w:tr>
      <w:tr w:rsidR="004E715E" w:rsidRPr="00766518" w14:paraId="4E6137A6" w14:textId="77777777" w:rsidTr="00F66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14:paraId="3EC2E280" w14:textId="77777777" w:rsidR="0056685C" w:rsidRPr="00766518" w:rsidRDefault="0056685C" w:rsidP="00487D39">
            <w:pPr>
              <w:rPr>
                <w:sz w:val="18"/>
                <w:szCs w:val="18"/>
              </w:rPr>
            </w:pPr>
            <w:r w:rsidRPr="00766518">
              <w:rPr>
                <w:sz w:val="18"/>
                <w:szCs w:val="18"/>
              </w:rPr>
              <w:t xml:space="preserve">Date: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5783140" w14:textId="77777777" w:rsidR="0056685C" w:rsidRPr="00766518" w:rsidRDefault="00AB594C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766518">
              <w:rPr>
                <w:sz w:val="18"/>
                <w:szCs w:val="18"/>
              </w:rPr>
              <w:t>7/19</w:t>
            </w:r>
            <w:r w:rsidR="009D3C86" w:rsidRPr="00766518">
              <w:rPr>
                <w:sz w:val="18"/>
                <w:szCs w:val="18"/>
              </w:rPr>
              <w:t>/17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7F063B8A" w14:textId="77777777" w:rsidR="0056685C" w:rsidRPr="00766518" w:rsidRDefault="0056685C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766518">
              <w:rPr>
                <w:b/>
                <w:sz w:val="18"/>
                <w:szCs w:val="18"/>
              </w:rPr>
              <w:t>Note Taker: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2D270E6D" w14:textId="77777777" w:rsidR="0056685C" w:rsidRPr="00766518" w:rsidRDefault="00812F50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66518">
              <w:rPr>
                <w:sz w:val="18"/>
                <w:szCs w:val="18"/>
              </w:rPr>
              <w:t xml:space="preserve">Laura </w:t>
            </w:r>
            <w:proofErr w:type="spellStart"/>
            <w:r w:rsidRPr="00766518">
              <w:rPr>
                <w:sz w:val="18"/>
                <w:szCs w:val="18"/>
              </w:rPr>
              <w:t>Meli</w:t>
            </w:r>
            <w:proofErr w:type="spellEnd"/>
            <w:r w:rsidR="00A522ED" w:rsidRPr="00766518">
              <w:rPr>
                <w:sz w:val="18"/>
                <w:szCs w:val="18"/>
              </w:rPr>
              <w:t xml:space="preserve">/Emily </w:t>
            </w:r>
            <w:proofErr w:type="spellStart"/>
            <w:r w:rsidR="00A522ED" w:rsidRPr="00766518">
              <w:rPr>
                <w:sz w:val="18"/>
                <w:szCs w:val="18"/>
              </w:rPr>
              <w:t>Cea</w:t>
            </w:r>
            <w:proofErr w:type="spellEnd"/>
          </w:p>
        </w:tc>
      </w:tr>
      <w:tr w:rsidR="009956A9" w:rsidRPr="00766518" w14:paraId="78C9717A" w14:textId="77777777" w:rsidTr="009727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14:paraId="02A0C329" w14:textId="77777777" w:rsidR="009956A9" w:rsidRPr="00B62676" w:rsidRDefault="009956A9" w:rsidP="00487D39">
            <w:pPr>
              <w:rPr>
                <w:sz w:val="18"/>
                <w:szCs w:val="18"/>
              </w:rPr>
            </w:pPr>
            <w:r w:rsidRPr="00766518">
              <w:rPr>
                <w:sz w:val="18"/>
                <w:szCs w:val="18"/>
              </w:rPr>
              <w:t xml:space="preserve">Attendees: </w:t>
            </w:r>
          </w:p>
        </w:tc>
        <w:tc>
          <w:tcPr>
            <w:tcW w:w="9630" w:type="dxa"/>
            <w:gridSpan w:val="3"/>
            <w:shd w:val="clear" w:color="auto" w:fill="auto"/>
            <w:vAlign w:val="center"/>
          </w:tcPr>
          <w:p w14:paraId="6C6BA5ED" w14:textId="1A66818D" w:rsidR="009956A9" w:rsidRPr="00CE43E4" w:rsidRDefault="002F256D" w:rsidP="007665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CE43E4">
              <w:rPr>
                <w:sz w:val="18"/>
                <w:szCs w:val="18"/>
              </w:rPr>
              <w:t xml:space="preserve">Danielle </w:t>
            </w:r>
            <w:proofErr w:type="spellStart"/>
            <w:r w:rsidRPr="00CE43E4">
              <w:rPr>
                <w:sz w:val="18"/>
                <w:szCs w:val="18"/>
              </w:rPr>
              <w:t>Mitnick</w:t>
            </w:r>
            <w:proofErr w:type="spellEnd"/>
            <w:r w:rsidRPr="00CE43E4">
              <w:rPr>
                <w:sz w:val="18"/>
                <w:szCs w:val="18"/>
              </w:rPr>
              <w:t xml:space="preserve">, Chandra Keller-Allen, Aron </w:t>
            </w:r>
            <w:proofErr w:type="spellStart"/>
            <w:r w:rsidRPr="00CE43E4">
              <w:rPr>
                <w:sz w:val="18"/>
                <w:szCs w:val="18"/>
              </w:rPr>
              <w:t>Marquitz</w:t>
            </w:r>
            <w:proofErr w:type="spellEnd"/>
            <w:r w:rsidRPr="00CE43E4">
              <w:rPr>
                <w:sz w:val="18"/>
                <w:szCs w:val="18"/>
              </w:rPr>
              <w:t xml:space="preserve">, Becky </w:t>
            </w:r>
            <w:proofErr w:type="spellStart"/>
            <w:r w:rsidRPr="00CE43E4">
              <w:rPr>
                <w:sz w:val="18"/>
                <w:szCs w:val="18"/>
              </w:rPr>
              <w:t>Acabchuk</w:t>
            </w:r>
            <w:proofErr w:type="spellEnd"/>
            <w:r w:rsidRPr="00CE43E4">
              <w:rPr>
                <w:sz w:val="18"/>
                <w:szCs w:val="18"/>
              </w:rPr>
              <w:t xml:space="preserve">, Dave Almeida, Kristina </w:t>
            </w:r>
            <w:proofErr w:type="spellStart"/>
            <w:r w:rsidRPr="00CE43E4">
              <w:rPr>
                <w:sz w:val="18"/>
                <w:szCs w:val="18"/>
              </w:rPr>
              <w:t>Esopo</w:t>
            </w:r>
            <w:proofErr w:type="spellEnd"/>
            <w:r w:rsidR="00766518" w:rsidRPr="00CE43E4">
              <w:rPr>
                <w:sz w:val="18"/>
                <w:szCs w:val="18"/>
              </w:rPr>
              <w:t xml:space="preserve">, </w:t>
            </w:r>
            <w:r w:rsidRPr="00CE43E4">
              <w:rPr>
                <w:sz w:val="18"/>
                <w:szCs w:val="18"/>
              </w:rPr>
              <w:t xml:space="preserve">Stephen Metcalf, Mary Perry, Eric </w:t>
            </w:r>
            <w:proofErr w:type="spellStart"/>
            <w:r w:rsidRPr="00CE43E4">
              <w:rPr>
                <w:sz w:val="18"/>
                <w:szCs w:val="18"/>
              </w:rPr>
              <w:t>Loucks</w:t>
            </w:r>
            <w:proofErr w:type="spellEnd"/>
            <w:r w:rsidRPr="00CE43E4">
              <w:rPr>
                <w:sz w:val="18"/>
                <w:szCs w:val="18"/>
              </w:rPr>
              <w:t xml:space="preserve">, Lis Nielsen, Jun Ma, Paige Green, Will </w:t>
            </w:r>
            <w:proofErr w:type="spellStart"/>
            <w:r w:rsidR="00766518" w:rsidRPr="00CE43E4">
              <w:rPr>
                <w:sz w:val="18"/>
                <w:szCs w:val="18"/>
              </w:rPr>
              <w:t>Aklin</w:t>
            </w:r>
            <w:proofErr w:type="spellEnd"/>
            <w:r w:rsidRPr="00CE43E4">
              <w:rPr>
                <w:sz w:val="18"/>
                <w:szCs w:val="18"/>
              </w:rPr>
              <w:t>, Emily Hennessy, Melissa</w:t>
            </w:r>
            <w:r w:rsidR="00766518" w:rsidRPr="00CE43E4">
              <w:rPr>
                <w:sz w:val="18"/>
                <w:szCs w:val="18"/>
              </w:rPr>
              <w:t xml:space="preserve"> Riddle</w:t>
            </w:r>
            <w:r w:rsidRPr="00CE43E4">
              <w:rPr>
                <w:sz w:val="18"/>
                <w:szCs w:val="18"/>
              </w:rPr>
              <w:t xml:space="preserve">, Lisa </w:t>
            </w:r>
            <w:proofErr w:type="spellStart"/>
            <w:r w:rsidRPr="00CE43E4">
              <w:rPr>
                <w:sz w:val="18"/>
                <w:szCs w:val="18"/>
              </w:rPr>
              <w:t>Marsch</w:t>
            </w:r>
            <w:proofErr w:type="spellEnd"/>
            <w:r w:rsidRPr="00CE43E4">
              <w:rPr>
                <w:sz w:val="18"/>
                <w:szCs w:val="18"/>
              </w:rPr>
              <w:t>, Lisa Cohen</w:t>
            </w:r>
            <w:r w:rsidR="00766518" w:rsidRPr="00CE43E4">
              <w:rPr>
                <w:sz w:val="18"/>
                <w:szCs w:val="18"/>
              </w:rPr>
              <w:t xml:space="preserve">, Donald Edmondson, Emily Cea, Laura Meli, Talea Cornelius, Jeffrey </w:t>
            </w:r>
            <w:proofErr w:type="spellStart"/>
            <w:r w:rsidR="00766518" w:rsidRPr="00CE43E4">
              <w:rPr>
                <w:sz w:val="18"/>
                <w:szCs w:val="18"/>
              </w:rPr>
              <w:t>Birk</w:t>
            </w:r>
            <w:proofErr w:type="spellEnd"/>
            <w:r w:rsidR="00766518" w:rsidRPr="00CE43E4">
              <w:rPr>
                <w:sz w:val="18"/>
                <w:szCs w:val="18"/>
              </w:rPr>
              <w:t>, and Jennifer Sumner</w:t>
            </w:r>
          </w:p>
        </w:tc>
      </w:tr>
      <w:tr w:rsidR="005307E0" w:rsidRPr="00766518" w14:paraId="64BDF9F5" w14:textId="77777777" w:rsidTr="005B5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14:paraId="63135A51" w14:textId="77777777" w:rsidR="005307E0" w:rsidRPr="00B62676" w:rsidRDefault="005307E0" w:rsidP="00487D39">
            <w:pPr>
              <w:rPr>
                <w:sz w:val="18"/>
                <w:szCs w:val="18"/>
              </w:rPr>
            </w:pPr>
            <w:r w:rsidRPr="00766518">
              <w:rPr>
                <w:sz w:val="18"/>
                <w:szCs w:val="18"/>
              </w:rPr>
              <w:t>Time:</w:t>
            </w:r>
          </w:p>
        </w:tc>
        <w:tc>
          <w:tcPr>
            <w:tcW w:w="9630" w:type="dxa"/>
            <w:gridSpan w:val="3"/>
            <w:shd w:val="clear" w:color="auto" w:fill="auto"/>
            <w:vAlign w:val="center"/>
          </w:tcPr>
          <w:p w14:paraId="787CBF25" w14:textId="77777777" w:rsidR="005307E0" w:rsidRPr="00B62676" w:rsidRDefault="005307E0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62676">
              <w:rPr>
                <w:sz w:val="18"/>
                <w:szCs w:val="18"/>
              </w:rPr>
              <w:t>2pm EST</w:t>
            </w:r>
          </w:p>
        </w:tc>
      </w:tr>
      <w:tr w:rsidR="005307E0" w:rsidRPr="00766518" w14:paraId="772F1550" w14:textId="77777777" w:rsidTr="005307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  <w:gridSpan w:val="4"/>
            <w:shd w:val="clear" w:color="auto" w:fill="auto"/>
            <w:vAlign w:val="center"/>
          </w:tcPr>
          <w:p w14:paraId="672B0E3C" w14:textId="77777777" w:rsidR="00DD2F2D" w:rsidRPr="00B62676" w:rsidRDefault="00DD2F2D" w:rsidP="00DD2F2D">
            <w:pPr>
              <w:rPr>
                <w:b w:val="0"/>
                <w:sz w:val="18"/>
                <w:szCs w:val="18"/>
              </w:rPr>
            </w:pPr>
            <w:r w:rsidRPr="00766518">
              <w:rPr>
                <w:sz w:val="18"/>
                <w:szCs w:val="18"/>
              </w:rPr>
              <w:t xml:space="preserve">Meeting URL: </w:t>
            </w:r>
            <w:r w:rsidRPr="00B62676">
              <w:rPr>
                <w:b w:val="0"/>
                <w:sz w:val="18"/>
                <w:szCs w:val="18"/>
              </w:rPr>
              <w:t xml:space="preserve"> </w:t>
            </w:r>
            <w:hyperlink r:id="rId6" w:anchor="/meetings/joinbynumber" w:history="1">
              <w:r w:rsidRPr="00766518">
                <w:rPr>
                  <w:rStyle w:val="Hyperlink"/>
                  <w:sz w:val="18"/>
                  <w:szCs w:val="18"/>
                </w:rPr>
                <w:t>https://meetings.webex.com/collabs/#/meetings/joinbynumber</w:t>
              </w:r>
            </w:hyperlink>
            <w:r w:rsidRPr="00766518">
              <w:rPr>
                <w:b w:val="0"/>
                <w:sz w:val="18"/>
                <w:szCs w:val="18"/>
              </w:rPr>
              <w:t xml:space="preserve">   </w:t>
            </w:r>
          </w:p>
          <w:p w14:paraId="79CDF2A7" w14:textId="77777777" w:rsidR="00DD2F2D" w:rsidRPr="00B62676" w:rsidRDefault="00DD2F2D" w:rsidP="00DD2F2D">
            <w:pPr>
              <w:rPr>
                <w:b w:val="0"/>
                <w:sz w:val="18"/>
                <w:szCs w:val="18"/>
              </w:rPr>
            </w:pPr>
            <w:r w:rsidRPr="00B62676">
              <w:rPr>
                <w:sz w:val="18"/>
                <w:szCs w:val="18"/>
              </w:rPr>
              <w:t xml:space="preserve">Meeting Number: </w:t>
            </w:r>
            <w:r w:rsidRPr="00B62676">
              <w:rPr>
                <w:b w:val="0"/>
                <w:sz w:val="18"/>
                <w:szCs w:val="18"/>
              </w:rPr>
              <w:t>192 013 768</w:t>
            </w:r>
          </w:p>
          <w:p w14:paraId="6CE2EF38" w14:textId="77777777" w:rsidR="00DD2F2D" w:rsidRPr="00766518" w:rsidRDefault="00DD2F2D" w:rsidP="00DD2F2D">
            <w:pPr>
              <w:rPr>
                <w:b w:val="0"/>
                <w:sz w:val="18"/>
                <w:szCs w:val="18"/>
              </w:rPr>
            </w:pPr>
            <w:r w:rsidRPr="00766518">
              <w:rPr>
                <w:sz w:val="18"/>
                <w:szCs w:val="18"/>
              </w:rPr>
              <w:t>If using phone line for audio/teleconferencing: +1-415-655-0001 and enter the meeting number, once prompted</w:t>
            </w:r>
          </w:p>
          <w:p w14:paraId="59002F9A" w14:textId="77777777" w:rsidR="005307E0" w:rsidRPr="00766518" w:rsidRDefault="00DD2F2D" w:rsidP="00DD2F2D">
            <w:pPr>
              <w:rPr>
                <w:b w:val="0"/>
                <w:sz w:val="18"/>
                <w:szCs w:val="18"/>
              </w:rPr>
            </w:pPr>
            <w:r w:rsidRPr="00766518">
              <w:rPr>
                <w:sz w:val="18"/>
                <w:szCs w:val="18"/>
              </w:rPr>
              <w:t>If using audio from your computer: Once you join the meeting, select “Call Using Computer” to automatically connect</w:t>
            </w:r>
          </w:p>
        </w:tc>
      </w:tr>
    </w:tbl>
    <w:p w14:paraId="64518D41" w14:textId="77777777" w:rsidR="005B3862" w:rsidRPr="00C25368" w:rsidRDefault="005B3862" w:rsidP="00F66351">
      <w:pPr>
        <w:spacing w:after="0" w:line="240" w:lineRule="auto"/>
        <w:rPr>
          <w:b/>
          <w:sz w:val="18"/>
          <w:szCs w:val="18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1"/>
        <w:gridCol w:w="2214"/>
        <w:gridCol w:w="1455"/>
      </w:tblGrid>
      <w:tr w:rsidR="0014416D" w:rsidRPr="00C25368" w14:paraId="4784E787" w14:textId="77777777" w:rsidTr="004574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27A4E5BC" w14:textId="77777777" w:rsidR="0014416D" w:rsidRPr="00C25368" w:rsidRDefault="0014416D" w:rsidP="000D316D">
            <w:pPr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ACTION ITEMS FROM PREVIOUS MEETING</w:t>
            </w:r>
          </w:p>
        </w:tc>
        <w:tc>
          <w:tcPr>
            <w:tcW w:w="221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7C0E1F15" w14:textId="77777777" w:rsidR="0014416D" w:rsidRPr="00C25368" w:rsidRDefault="0014416D" w:rsidP="000D31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Responsible</w:t>
            </w:r>
          </w:p>
        </w:tc>
        <w:tc>
          <w:tcPr>
            <w:tcW w:w="145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44CB54E6" w14:textId="77777777" w:rsidR="0014416D" w:rsidRPr="00C25368" w:rsidRDefault="0014416D" w:rsidP="000D31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Status</w:t>
            </w:r>
          </w:p>
        </w:tc>
      </w:tr>
      <w:tr w:rsidR="00E91C0D" w:rsidRPr="00724CDB" w14:paraId="10CDC09B" w14:textId="77777777" w:rsidTr="004574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1" w:type="dxa"/>
            <w:tcBorders>
              <w:right w:val="none" w:sz="0" w:space="0" w:color="auto"/>
            </w:tcBorders>
          </w:tcPr>
          <w:p w14:paraId="50B2F611" w14:textId="77777777" w:rsidR="00E91C0D" w:rsidRPr="00E91C0D" w:rsidRDefault="00E91C0D" w:rsidP="00E91C0D">
            <w:pPr>
              <w:rPr>
                <w:b w:val="0"/>
                <w:color w:val="C00000"/>
                <w:sz w:val="18"/>
                <w:szCs w:val="18"/>
              </w:rPr>
            </w:pPr>
            <w:r w:rsidRPr="00E91C0D">
              <w:rPr>
                <w:b w:val="0"/>
                <w:color w:val="C00000"/>
                <w:sz w:val="18"/>
                <w:szCs w:val="18"/>
              </w:rPr>
              <w:t>Create OSF account &amp; reach out to RCC for next steps</w:t>
            </w:r>
          </w:p>
        </w:tc>
        <w:tc>
          <w:tcPr>
            <w:tcW w:w="2214" w:type="dxa"/>
            <w:tcBorders>
              <w:left w:val="none" w:sz="0" w:space="0" w:color="auto"/>
              <w:right w:val="none" w:sz="0" w:space="0" w:color="auto"/>
            </w:tcBorders>
          </w:tcPr>
          <w:p w14:paraId="7C96C3B6" w14:textId="77777777" w:rsidR="00E91C0D" w:rsidRDefault="00E91C0D" w:rsidP="00D37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UH2s</w:t>
            </w:r>
          </w:p>
        </w:tc>
        <w:tc>
          <w:tcPr>
            <w:tcW w:w="1455" w:type="dxa"/>
            <w:tcBorders>
              <w:left w:val="none" w:sz="0" w:space="0" w:color="auto"/>
            </w:tcBorders>
          </w:tcPr>
          <w:p w14:paraId="3EDF1FA5" w14:textId="77777777" w:rsidR="00E91C0D" w:rsidRDefault="0045746E" w:rsidP="00D37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COMPLETE</w:t>
            </w:r>
          </w:p>
        </w:tc>
      </w:tr>
      <w:tr w:rsidR="0045746E" w:rsidRPr="00724CDB" w14:paraId="7CD21AC1" w14:textId="77777777" w:rsidTr="004574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1" w:type="dxa"/>
            <w:tcBorders>
              <w:right w:val="single" w:sz="4" w:space="0" w:color="auto"/>
            </w:tcBorders>
          </w:tcPr>
          <w:p w14:paraId="4062AE9C" w14:textId="77777777" w:rsidR="0045746E" w:rsidRPr="0045746E" w:rsidRDefault="0045746E" w:rsidP="0045746E">
            <w:pPr>
              <w:rPr>
                <w:b w:val="0"/>
                <w:color w:val="C00000"/>
                <w:sz w:val="18"/>
                <w:szCs w:val="18"/>
              </w:rPr>
            </w:pPr>
            <w:r w:rsidRPr="0045746E">
              <w:rPr>
                <w:b w:val="0"/>
                <w:color w:val="C00000"/>
                <w:sz w:val="18"/>
                <w:szCs w:val="18"/>
              </w:rPr>
              <w:t>Provide feedback on GCP materials (to be received in email from Chandra/Melissa)</w:t>
            </w:r>
          </w:p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</w:tcPr>
          <w:p w14:paraId="24D16845" w14:textId="77777777" w:rsidR="0045746E" w:rsidRPr="00724CDB" w:rsidRDefault="0045746E" w:rsidP="002809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Steering Committee</w:t>
            </w:r>
          </w:p>
        </w:tc>
        <w:tc>
          <w:tcPr>
            <w:tcW w:w="1455" w:type="dxa"/>
            <w:tcBorders>
              <w:left w:val="single" w:sz="4" w:space="0" w:color="auto"/>
            </w:tcBorders>
          </w:tcPr>
          <w:p w14:paraId="1099F17E" w14:textId="77777777" w:rsidR="0045746E" w:rsidRPr="0045746E" w:rsidRDefault="0045746E" w:rsidP="002809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C00000"/>
                <w:sz w:val="18"/>
                <w:szCs w:val="18"/>
              </w:rPr>
            </w:pPr>
            <w:r w:rsidRPr="0045746E">
              <w:rPr>
                <w:b/>
                <w:color w:val="C00000"/>
                <w:sz w:val="18"/>
                <w:szCs w:val="18"/>
              </w:rPr>
              <w:t>COMPLETE</w:t>
            </w:r>
          </w:p>
        </w:tc>
      </w:tr>
      <w:tr w:rsidR="0045746E" w:rsidRPr="00724CDB" w14:paraId="4162B7D4" w14:textId="77777777" w:rsidTr="004574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1" w:type="dxa"/>
            <w:tcBorders>
              <w:right w:val="single" w:sz="4" w:space="0" w:color="auto"/>
            </w:tcBorders>
          </w:tcPr>
          <w:p w14:paraId="23594FDB" w14:textId="77777777" w:rsidR="0045746E" w:rsidRPr="0045746E" w:rsidRDefault="0045746E" w:rsidP="0045746E">
            <w:pPr>
              <w:rPr>
                <w:b w:val="0"/>
                <w:color w:val="C00000"/>
                <w:sz w:val="18"/>
                <w:szCs w:val="18"/>
              </w:rPr>
            </w:pPr>
            <w:r w:rsidRPr="0045746E">
              <w:rPr>
                <w:b w:val="0"/>
                <w:color w:val="C00000"/>
                <w:sz w:val="18"/>
                <w:szCs w:val="18"/>
              </w:rPr>
              <w:t>Provide thoughts/feedback on Identify Target Mechanisms (Sys Review) proposal on website discussion thread</w:t>
            </w:r>
          </w:p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</w:tcPr>
          <w:p w14:paraId="34595435" w14:textId="77777777" w:rsidR="0045746E" w:rsidRDefault="0045746E" w:rsidP="00280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Steering Committee</w:t>
            </w:r>
          </w:p>
        </w:tc>
        <w:tc>
          <w:tcPr>
            <w:tcW w:w="1455" w:type="dxa"/>
            <w:tcBorders>
              <w:left w:val="single" w:sz="4" w:space="0" w:color="auto"/>
            </w:tcBorders>
          </w:tcPr>
          <w:p w14:paraId="62005250" w14:textId="77777777" w:rsidR="0045746E" w:rsidRPr="0045746E" w:rsidRDefault="0045746E" w:rsidP="00280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COMPLETE</w:t>
            </w:r>
          </w:p>
        </w:tc>
      </w:tr>
      <w:tr w:rsidR="0045746E" w:rsidRPr="00724CDB" w14:paraId="55382234" w14:textId="77777777" w:rsidTr="002809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1" w:type="dxa"/>
            <w:tcBorders>
              <w:right w:val="single" w:sz="4" w:space="0" w:color="auto"/>
            </w:tcBorders>
          </w:tcPr>
          <w:p w14:paraId="03332805" w14:textId="77777777" w:rsidR="0045746E" w:rsidRPr="0045746E" w:rsidRDefault="0045746E" w:rsidP="002809EC">
            <w:pPr>
              <w:rPr>
                <w:b w:val="0"/>
                <w:color w:val="C00000"/>
                <w:sz w:val="18"/>
                <w:szCs w:val="18"/>
              </w:rPr>
            </w:pPr>
            <w:r w:rsidRPr="0045746E">
              <w:rPr>
                <w:b w:val="0"/>
                <w:color w:val="C00000"/>
                <w:sz w:val="18"/>
                <w:szCs w:val="18"/>
              </w:rPr>
              <w:t xml:space="preserve">Send content, news, job postings, </w:t>
            </w:r>
            <w:proofErr w:type="spellStart"/>
            <w:r w:rsidRPr="0045746E">
              <w:rPr>
                <w:b w:val="0"/>
                <w:color w:val="C00000"/>
                <w:sz w:val="18"/>
                <w:szCs w:val="18"/>
              </w:rPr>
              <w:t>etc</w:t>
            </w:r>
            <w:proofErr w:type="spellEnd"/>
            <w:r w:rsidRPr="0045746E">
              <w:rPr>
                <w:b w:val="0"/>
                <w:color w:val="C00000"/>
                <w:sz w:val="18"/>
                <w:szCs w:val="18"/>
              </w:rPr>
              <w:t xml:space="preserve"> to RCC for SOBC Newsletter</w:t>
            </w:r>
          </w:p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</w:tcPr>
          <w:p w14:paraId="5C92FFC9" w14:textId="77777777" w:rsidR="0045746E" w:rsidRDefault="0045746E" w:rsidP="002809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Steering Committee</w:t>
            </w:r>
          </w:p>
        </w:tc>
        <w:tc>
          <w:tcPr>
            <w:tcW w:w="1455" w:type="dxa"/>
            <w:tcBorders>
              <w:left w:val="single" w:sz="4" w:space="0" w:color="auto"/>
            </w:tcBorders>
          </w:tcPr>
          <w:p w14:paraId="0E6BB62A" w14:textId="77777777" w:rsidR="0045746E" w:rsidRPr="0045746E" w:rsidRDefault="0045746E" w:rsidP="002809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C00000"/>
                <w:sz w:val="18"/>
                <w:szCs w:val="18"/>
              </w:rPr>
            </w:pPr>
            <w:r w:rsidRPr="0045746E">
              <w:rPr>
                <w:b/>
                <w:color w:val="C00000"/>
                <w:sz w:val="18"/>
                <w:szCs w:val="18"/>
              </w:rPr>
              <w:t>IN PROCESS</w:t>
            </w:r>
          </w:p>
        </w:tc>
      </w:tr>
      <w:tr w:rsidR="0045746E" w:rsidRPr="00724CDB" w14:paraId="4010D21F" w14:textId="77777777" w:rsidTr="004574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1" w:type="dxa"/>
            <w:tcBorders>
              <w:right w:val="single" w:sz="4" w:space="0" w:color="auto"/>
            </w:tcBorders>
          </w:tcPr>
          <w:p w14:paraId="65850087" w14:textId="77777777" w:rsidR="0045746E" w:rsidRPr="0045746E" w:rsidRDefault="0045746E" w:rsidP="0045746E">
            <w:pPr>
              <w:rPr>
                <w:b w:val="0"/>
                <w:color w:val="C00000"/>
                <w:sz w:val="18"/>
                <w:szCs w:val="18"/>
              </w:rPr>
            </w:pPr>
            <w:r w:rsidRPr="0045746E">
              <w:rPr>
                <w:b w:val="0"/>
                <w:color w:val="C00000"/>
                <w:sz w:val="18"/>
                <w:szCs w:val="18"/>
              </w:rPr>
              <w:t xml:space="preserve">Special Issue revisions </w:t>
            </w:r>
          </w:p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</w:tcPr>
          <w:p w14:paraId="3A721A81" w14:textId="77777777" w:rsidR="0045746E" w:rsidRDefault="0045746E" w:rsidP="00280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Special Issue participating authors</w:t>
            </w:r>
          </w:p>
        </w:tc>
        <w:tc>
          <w:tcPr>
            <w:tcW w:w="1455" w:type="dxa"/>
            <w:tcBorders>
              <w:left w:val="single" w:sz="4" w:space="0" w:color="auto"/>
            </w:tcBorders>
          </w:tcPr>
          <w:p w14:paraId="466F8A13" w14:textId="77777777" w:rsidR="0045746E" w:rsidRPr="0045746E" w:rsidRDefault="0045746E" w:rsidP="00280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18"/>
                <w:szCs w:val="18"/>
              </w:rPr>
            </w:pPr>
            <w:r w:rsidRPr="0045746E">
              <w:rPr>
                <w:b/>
                <w:color w:val="C00000"/>
                <w:sz w:val="18"/>
                <w:szCs w:val="18"/>
              </w:rPr>
              <w:t>Aug 11</w:t>
            </w:r>
          </w:p>
        </w:tc>
      </w:tr>
      <w:tr w:rsidR="0045746E" w:rsidRPr="00724CDB" w14:paraId="126CFDFA" w14:textId="77777777" w:rsidTr="004574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1" w:type="dxa"/>
            <w:tcBorders>
              <w:right w:val="single" w:sz="4" w:space="0" w:color="auto"/>
            </w:tcBorders>
          </w:tcPr>
          <w:p w14:paraId="6059B338" w14:textId="77777777" w:rsidR="0045746E" w:rsidRPr="0045746E" w:rsidRDefault="0045746E" w:rsidP="0045746E">
            <w:pPr>
              <w:rPr>
                <w:b w:val="0"/>
                <w:color w:val="C00000"/>
                <w:sz w:val="18"/>
                <w:szCs w:val="18"/>
              </w:rPr>
            </w:pPr>
            <w:r w:rsidRPr="0045746E">
              <w:rPr>
                <w:b w:val="0"/>
                <w:color w:val="C00000"/>
                <w:sz w:val="18"/>
                <w:szCs w:val="18"/>
              </w:rPr>
              <w:t>Prepare to submit measures via the internal website Measure Validation Form</w:t>
            </w:r>
          </w:p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</w:tcPr>
          <w:p w14:paraId="6C3D61E1" w14:textId="77777777" w:rsidR="0045746E" w:rsidRDefault="0045746E" w:rsidP="002809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UH2 Teams</w:t>
            </w:r>
          </w:p>
        </w:tc>
        <w:tc>
          <w:tcPr>
            <w:tcW w:w="1455" w:type="dxa"/>
            <w:tcBorders>
              <w:left w:val="single" w:sz="4" w:space="0" w:color="auto"/>
            </w:tcBorders>
          </w:tcPr>
          <w:p w14:paraId="09E0DC38" w14:textId="77777777" w:rsidR="0045746E" w:rsidRPr="0045746E" w:rsidRDefault="0045746E" w:rsidP="002809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C00000"/>
                <w:sz w:val="18"/>
                <w:szCs w:val="18"/>
              </w:rPr>
            </w:pPr>
            <w:r w:rsidRPr="0045746E">
              <w:rPr>
                <w:b/>
                <w:color w:val="C00000"/>
                <w:sz w:val="18"/>
                <w:szCs w:val="18"/>
              </w:rPr>
              <w:t>Summer 2017</w:t>
            </w:r>
          </w:p>
        </w:tc>
      </w:tr>
    </w:tbl>
    <w:p w14:paraId="7A582B0C" w14:textId="77777777" w:rsidR="003D227B" w:rsidRPr="00C25368" w:rsidRDefault="003D227B" w:rsidP="00F66351">
      <w:pPr>
        <w:spacing w:after="0" w:line="240" w:lineRule="auto"/>
        <w:rPr>
          <w:sz w:val="18"/>
          <w:szCs w:val="18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7"/>
        <w:gridCol w:w="1183"/>
      </w:tblGrid>
      <w:tr w:rsidR="000F1EAB" w:rsidRPr="00C25368" w14:paraId="161F2C3C" w14:textId="77777777" w:rsidTr="00A110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23785349" w14:textId="77777777" w:rsidR="000F1EAB" w:rsidRPr="00C25368" w:rsidRDefault="000F1EAB" w:rsidP="00BC6F5E">
            <w:pPr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AGENDA ITEMS</w:t>
            </w:r>
          </w:p>
        </w:tc>
        <w:tc>
          <w:tcPr>
            <w:tcW w:w="118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5A1FEEF6" w14:textId="77777777" w:rsidR="000F1EAB" w:rsidRPr="00C25368" w:rsidRDefault="001D2DE8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 xml:space="preserve">                 </w:t>
            </w:r>
            <w:r w:rsidR="000F1EAB" w:rsidRPr="00C25368">
              <w:rPr>
                <w:color w:val="auto"/>
                <w:sz w:val="18"/>
                <w:szCs w:val="18"/>
              </w:rPr>
              <w:t>Presenter</w:t>
            </w:r>
          </w:p>
        </w:tc>
      </w:tr>
      <w:tr w:rsidR="00A522ED" w:rsidRPr="00C25368" w14:paraId="1DED9A2C" w14:textId="77777777" w:rsidTr="00A11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tcBorders>
              <w:right w:val="single" w:sz="4" w:space="0" w:color="auto"/>
            </w:tcBorders>
          </w:tcPr>
          <w:p w14:paraId="44F0BD9B" w14:textId="77777777" w:rsidR="00A522ED" w:rsidRDefault="00A522ED" w:rsidP="005B06DB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General Updates/Housekeeping</w:t>
            </w:r>
          </w:p>
          <w:p w14:paraId="62A6CBE8" w14:textId="77777777" w:rsidR="00A522ED" w:rsidRPr="00A522ED" w:rsidRDefault="00A522ED" w:rsidP="005B06DB">
            <w:pPr>
              <w:pStyle w:val="ListParagraph"/>
              <w:numPr>
                <w:ilvl w:val="0"/>
                <w:numId w:val="9"/>
              </w:numPr>
              <w:ind w:left="1063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New RCC Project Coordinator</w:t>
            </w:r>
          </w:p>
        </w:tc>
        <w:tc>
          <w:tcPr>
            <w:tcW w:w="1183" w:type="dxa"/>
            <w:tcBorders>
              <w:left w:val="single" w:sz="4" w:space="0" w:color="auto"/>
            </w:tcBorders>
            <w:vAlign w:val="center"/>
          </w:tcPr>
          <w:p w14:paraId="33E97300" w14:textId="77777777" w:rsidR="00A522ED" w:rsidRDefault="00A522ED" w:rsidP="00A52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RCC</w:t>
            </w:r>
          </w:p>
        </w:tc>
      </w:tr>
      <w:tr w:rsidR="005B53F4" w:rsidRPr="005B53F4" w14:paraId="520C7D60" w14:textId="77777777" w:rsidTr="00A11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</w:tcPr>
          <w:p w14:paraId="3F40554A" w14:textId="7B5842C9" w:rsidR="00545844" w:rsidRPr="00545844" w:rsidRDefault="00545844" w:rsidP="00545844">
            <w:pPr>
              <w:pStyle w:val="ListParagraph"/>
              <w:numPr>
                <w:ilvl w:val="0"/>
                <w:numId w:val="9"/>
              </w:numPr>
              <w:ind w:left="703"/>
              <w:rPr>
                <w:sz w:val="18"/>
                <w:szCs w:val="18"/>
              </w:rPr>
            </w:pPr>
            <w:r w:rsidRPr="00545844">
              <w:rPr>
                <w:b w:val="0"/>
                <w:sz w:val="18"/>
                <w:szCs w:val="18"/>
              </w:rPr>
              <w:t>Laura</w:t>
            </w:r>
            <w:r w:rsidR="00FB54E8">
              <w:rPr>
                <w:b w:val="0"/>
                <w:sz w:val="18"/>
                <w:szCs w:val="18"/>
              </w:rPr>
              <w:t xml:space="preserve"> Meli</w:t>
            </w:r>
            <w:r w:rsidRPr="00545844">
              <w:rPr>
                <w:b w:val="0"/>
                <w:sz w:val="18"/>
                <w:szCs w:val="18"/>
              </w:rPr>
              <w:t xml:space="preserve">, </w:t>
            </w:r>
            <w:r w:rsidR="00AB668B">
              <w:rPr>
                <w:b w:val="0"/>
                <w:sz w:val="18"/>
                <w:szCs w:val="18"/>
              </w:rPr>
              <w:t>RCC Project Manager,</w:t>
            </w:r>
            <w:r w:rsidRPr="00545844">
              <w:rPr>
                <w:b w:val="0"/>
                <w:sz w:val="18"/>
                <w:szCs w:val="18"/>
              </w:rPr>
              <w:t xml:space="preserve"> will be </w:t>
            </w:r>
            <w:r w:rsidR="00AB668B">
              <w:rPr>
                <w:b w:val="0"/>
                <w:sz w:val="18"/>
                <w:szCs w:val="18"/>
              </w:rPr>
              <w:t xml:space="preserve">transitioning to a PhD program in September. She will be working part-time throughout the semester and still be available by email, just slower to respond. </w:t>
            </w:r>
          </w:p>
          <w:p w14:paraId="112675C2" w14:textId="4BCE4F04" w:rsidR="00545844" w:rsidRPr="001F4051" w:rsidRDefault="00E03A52" w:rsidP="00545844">
            <w:pPr>
              <w:pStyle w:val="ListParagraph"/>
              <w:numPr>
                <w:ilvl w:val="0"/>
                <w:numId w:val="9"/>
              </w:numPr>
              <w:ind w:left="703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The </w:t>
            </w:r>
            <w:r w:rsidR="00AB668B">
              <w:rPr>
                <w:b w:val="0"/>
                <w:sz w:val="18"/>
                <w:szCs w:val="18"/>
              </w:rPr>
              <w:t>RCC’s new project coordinator</w:t>
            </w:r>
            <w:r>
              <w:rPr>
                <w:b w:val="0"/>
                <w:sz w:val="18"/>
                <w:szCs w:val="18"/>
              </w:rPr>
              <w:t xml:space="preserve"> will be</w:t>
            </w:r>
            <w:r w:rsidR="00545844" w:rsidRPr="00545844">
              <w:rPr>
                <w:b w:val="0"/>
                <w:sz w:val="18"/>
                <w:szCs w:val="18"/>
              </w:rPr>
              <w:t xml:space="preserve"> Emily </w:t>
            </w:r>
            <w:proofErr w:type="spellStart"/>
            <w:r w:rsidR="00545844" w:rsidRPr="00545844">
              <w:rPr>
                <w:b w:val="0"/>
                <w:sz w:val="18"/>
                <w:szCs w:val="18"/>
              </w:rPr>
              <w:t>Cea</w:t>
            </w:r>
            <w:proofErr w:type="spellEnd"/>
            <w:r>
              <w:rPr>
                <w:b w:val="0"/>
                <w:sz w:val="18"/>
                <w:szCs w:val="18"/>
              </w:rPr>
              <w:t xml:space="preserve">. She’ll be taking </w:t>
            </w:r>
            <w:r w:rsidR="00545844" w:rsidRPr="00545844">
              <w:rPr>
                <w:b w:val="0"/>
                <w:sz w:val="18"/>
                <w:szCs w:val="18"/>
              </w:rPr>
              <w:t xml:space="preserve">over Laura’s position this </w:t>
            </w:r>
            <w:r w:rsidR="009F6CBC">
              <w:rPr>
                <w:b w:val="0"/>
                <w:sz w:val="18"/>
                <w:szCs w:val="18"/>
              </w:rPr>
              <w:t>F</w:t>
            </w:r>
            <w:r w:rsidR="00545844" w:rsidRPr="00545844">
              <w:rPr>
                <w:b w:val="0"/>
                <w:sz w:val="18"/>
                <w:szCs w:val="18"/>
              </w:rPr>
              <w:t>all.</w:t>
            </w:r>
            <w:r w:rsidR="00AB668B">
              <w:rPr>
                <w:b w:val="0"/>
                <w:sz w:val="18"/>
                <w:szCs w:val="18"/>
              </w:rPr>
              <w:t xml:space="preserve"> </w:t>
            </w:r>
            <w:r w:rsidR="009F6CBC" w:rsidRPr="009F6CBC">
              <w:rPr>
                <w:b w:val="0"/>
                <w:sz w:val="18"/>
                <w:szCs w:val="18"/>
              </w:rPr>
              <w:t>P</w:t>
            </w:r>
            <w:r w:rsidR="00A75CD1" w:rsidRPr="009F6CBC">
              <w:rPr>
                <w:b w:val="0"/>
                <w:sz w:val="18"/>
                <w:szCs w:val="18"/>
              </w:rPr>
              <w:t>lease include</w:t>
            </w:r>
            <w:r w:rsidR="009F6CBC">
              <w:rPr>
                <w:b w:val="0"/>
                <w:sz w:val="18"/>
                <w:szCs w:val="18"/>
              </w:rPr>
              <w:t xml:space="preserve"> both</w:t>
            </w:r>
            <w:r w:rsidR="00A75CD1" w:rsidRPr="009F6CBC">
              <w:rPr>
                <w:b w:val="0"/>
                <w:sz w:val="18"/>
                <w:szCs w:val="18"/>
              </w:rPr>
              <w:t xml:space="preserve"> Emily and Laura in emails to ensure the RCC </w:t>
            </w:r>
            <w:r w:rsidR="009F6CBC">
              <w:rPr>
                <w:b w:val="0"/>
                <w:sz w:val="18"/>
                <w:szCs w:val="18"/>
              </w:rPr>
              <w:t xml:space="preserve">remains </w:t>
            </w:r>
            <w:r w:rsidR="00A75CD1" w:rsidRPr="009F6CBC">
              <w:rPr>
                <w:b w:val="0"/>
                <w:sz w:val="18"/>
                <w:szCs w:val="18"/>
              </w:rPr>
              <w:t>on the same page</w:t>
            </w:r>
            <w:r w:rsidR="009F6CBC">
              <w:rPr>
                <w:b w:val="0"/>
                <w:sz w:val="18"/>
                <w:szCs w:val="18"/>
              </w:rPr>
              <w:t xml:space="preserve"> moving forward</w:t>
            </w:r>
            <w:r w:rsidR="00A75CD1" w:rsidRPr="009F6CBC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1183" w:type="dxa"/>
            <w:vAlign w:val="center"/>
          </w:tcPr>
          <w:p w14:paraId="0B803F63" w14:textId="77777777" w:rsidR="00A110D9" w:rsidRPr="005B53F4" w:rsidRDefault="00A110D9" w:rsidP="00A522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</w:p>
        </w:tc>
      </w:tr>
      <w:tr w:rsidR="00925889" w:rsidRPr="00C25368" w14:paraId="42946679" w14:textId="77777777" w:rsidTr="00A11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tcBorders>
              <w:right w:val="none" w:sz="0" w:space="0" w:color="auto"/>
            </w:tcBorders>
          </w:tcPr>
          <w:p w14:paraId="44329F7F" w14:textId="77777777" w:rsidR="00925889" w:rsidRPr="002F256D" w:rsidRDefault="00925889" w:rsidP="005B06DB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2F256D">
              <w:rPr>
                <w:sz w:val="18"/>
                <w:szCs w:val="18"/>
              </w:rPr>
              <w:t>Website</w:t>
            </w:r>
          </w:p>
          <w:p w14:paraId="651D99E2" w14:textId="77777777" w:rsidR="00925889" w:rsidRPr="002F256D" w:rsidRDefault="00925889" w:rsidP="005B06DB">
            <w:pPr>
              <w:pStyle w:val="ListParagraph"/>
              <w:numPr>
                <w:ilvl w:val="0"/>
                <w:numId w:val="5"/>
              </w:numPr>
              <w:ind w:left="1080"/>
              <w:rPr>
                <w:b w:val="0"/>
                <w:sz w:val="18"/>
                <w:szCs w:val="18"/>
              </w:rPr>
            </w:pPr>
            <w:r w:rsidRPr="002F256D">
              <w:rPr>
                <w:b w:val="0"/>
                <w:sz w:val="18"/>
                <w:szCs w:val="18"/>
              </w:rPr>
              <w:t xml:space="preserve">Measures Repository </w:t>
            </w:r>
          </w:p>
          <w:p w14:paraId="3BA56FA2" w14:textId="77777777" w:rsidR="00925889" w:rsidRPr="002F256D" w:rsidRDefault="00925889" w:rsidP="005B06DB">
            <w:pPr>
              <w:pStyle w:val="ListParagraph"/>
              <w:numPr>
                <w:ilvl w:val="0"/>
                <w:numId w:val="5"/>
              </w:numPr>
              <w:ind w:left="1080"/>
              <w:rPr>
                <w:b w:val="0"/>
                <w:sz w:val="18"/>
                <w:szCs w:val="18"/>
              </w:rPr>
            </w:pPr>
            <w:r w:rsidRPr="002F256D">
              <w:rPr>
                <w:b w:val="0"/>
                <w:sz w:val="18"/>
                <w:szCs w:val="18"/>
              </w:rPr>
              <w:t>Internal</w:t>
            </w:r>
            <w:r w:rsidR="00A522ED" w:rsidRPr="002F256D">
              <w:rPr>
                <w:b w:val="0"/>
                <w:sz w:val="18"/>
                <w:szCs w:val="18"/>
              </w:rPr>
              <w:t>/</w:t>
            </w:r>
            <w:r w:rsidRPr="002F256D">
              <w:rPr>
                <w:b w:val="0"/>
                <w:sz w:val="18"/>
                <w:szCs w:val="18"/>
              </w:rPr>
              <w:t>External Site</w:t>
            </w:r>
          </w:p>
        </w:tc>
        <w:tc>
          <w:tcPr>
            <w:tcW w:w="1183" w:type="dxa"/>
            <w:tcBorders>
              <w:left w:val="none" w:sz="0" w:space="0" w:color="auto"/>
            </w:tcBorders>
            <w:vAlign w:val="center"/>
          </w:tcPr>
          <w:p w14:paraId="54B86F58" w14:textId="77777777" w:rsidR="00925889" w:rsidRPr="00C25368" w:rsidRDefault="00925889" w:rsidP="00A52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RCC, NIH, UH2</w:t>
            </w:r>
          </w:p>
        </w:tc>
      </w:tr>
      <w:tr w:rsidR="00A110D9" w:rsidRPr="00724CDB" w14:paraId="4C31E7B7" w14:textId="77777777" w:rsidTr="00A11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</w:tcPr>
          <w:p w14:paraId="522C1230" w14:textId="77777777" w:rsidR="00545844" w:rsidRPr="002F256D" w:rsidRDefault="00A110D9" w:rsidP="00545844">
            <w:pPr>
              <w:rPr>
                <w:sz w:val="18"/>
                <w:szCs w:val="18"/>
              </w:rPr>
            </w:pPr>
            <w:r w:rsidRPr="002F256D">
              <w:rPr>
                <w:sz w:val="18"/>
                <w:szCs w:val="18"/>
              </w:rPr>
              <w:t>MEASURES REPOSITORY</w:t>
            </w:r>
          </w:p>
          <w:p w14:paraId="7FC29A4B" w14:textId="74E11A13" w:rsidR="00A75CD1" w:rsidRPr="002F256D" w:rsidRDefault="00A75CD1" w:rsidP="00A75CD1">
            <w:pPr>
              <w:pStyle w:val="ListParagraph"/>
              <w:numPr>
                <w:ilvl w:val="0"/>
                <w:numId w:val="11"/>
              </w:numPr>
              <w:rPr>
                <w:bCs w:val="0"/>
                <w:sz w:val="18"/>
                <w:szCs w:val="18"/>
              </w:rPr>
            </w:pPr>
            <w:r w:rsidRPr="002F256D">
              <w:rPr>
                <w:b w:val="0"/>
                <w:bCs w:val="0"/>
                <w:sz w:val="18"/>
                <w:szCs w:val="18"/>
              </w:rPr>
              <w:t xml:space="preserve">Over the last month, the RCC piloted the first measure submissions from NYU and the </w:t>
            </w:r>
            <w:proofErr w:type="spellStart"/>
            <w:r w:rsidRPr="002F256D">
              <w:rPr>
                <w:b w:val="0"/>
                <w:bCs w:val="0"/>
                <w:sz w:val="18"/>
                <w:szCs w:val="18"/>
              </w:rPr>
              <w:t>Loucks</w:t>
            </w:r>
            <w:proofErr w:type="spellEnd"/>
            <w:r w:rsidRPr="002F256D">
              <w:rPr>
                <w:b w:val="0"/>
                <w:bCs w:val="0"/>
                <w:sz w:val="18"/>
                <w:szCs w:val="18"/>
              </w:rPr>
              <w:t xml:space="preserve"> group (3 measures). Those measures were reviewed by the P</w:t>
            </w:r>
            <w:r w:rsidR="00E03A52">
              <w:rPr>
                <w:b w:val="0"/>
                <w:bCs w:val="0"/>
                <w:sz w:val="18"/>
                <w:szCs w:val="18"/>
              </w:rPr>
              <w:t xml:space="preserve">rotocol &amp; </w:t>
            </w:r>
            <w:r w:rsidRPr="002F256D">
              <w:rPr>
                <w:b w:val="0"/>
                <w:bCs w:val="0"/>
                <w:sz w:val="18"/>
                <w:szCs w:val="18"/>
              </w:rPr>
              <w:t>T</w:t>
            </w:r>
            <w:r w:rsidR="00E03A52">
              <w:rPr>
                <w:b w:val="0"/>
                <w:bCs w:val="0"/>
                <w:sz w:val="18"/>
                <w:szCs w:val="18"/>
              </w:rPr>
              <w:t xml:space="preserve">echnical </w:t>
            </w:r>
            <w:r w:rsidRPr="002F256D">
              <w:rPr>
                <w:b w:val="0"/>
                <w:bCs w:val="0"/>
                <w:sz w:val="18"/>
                <w:szCs w:val="18"/>
              </w:rPr>
              <w:t>G</w:t>
            </w:r>
            <w:r w:rsidR="00E03A52">
              <w:rPr>
                <w:b w:val="0"/>
                <w:bCs w:val="0"/>
                <w:sz w:val="18"/>
                <w:szCs w:val="18"/>
              </w:rPr>
              <w:t>uidelines</w:t>
            </w:r>
            <w:r w:rsidRPr="002F256D">
              <w:rPr>
                <w:b w:val="0"/>
                <w:bCs w:val="0"/>
                <w:sz w:val="18"/>
                <w:szCs w:val="18"/>
              </w:rPr>
              <w:t xml:space="preserve"> Subcommittee via the website Discussion Board. </w:t>
            </w:r>
            <w:r w:rsidR="00DA6A3E">
              <w:rPr>
                <w:b w:val="0"/>
                <w:bCs w:val="0"/>
                <w:sz w:val="18"/>
                <w:szCs w:val="18"/>
              </w:rPr>
              <w:t xml:space="preserve">The RCC was able to identify benefits and inefficiencies of this system. </w:t>
            </w:r>
          </w:p>
          <w:p w14:paraId="67A62DCC" w14:textId="7AB2531E" w:rsidR="00A75CD1" w:rsidRPr="002F256D" w:rsidRDefault="00A75CD1" w:rsidP="00A75CD1">
            <w:pPr>
              <w:pStyle w:val="ListParagraph"/>
              <w:numPr>
                <w:ilvl w:val="0"/>
                <w:numId w:val="11"/>
              </w:numPr>
              <w:rPr>
                <w:bCs w:val="0"/>
                <w:sz w:val="18"/>
                <w:szCs w:val="18"/>
              </w:rPr>
            </w:pPr>
            <w:r w:rsidRPr="002F256D">
              <w:rPr>
                <w:b w:val="0"/>
                <w:bCs w:val="0"/>
                <w:sz w:val="18"/>
                <w:szCs w:val="18"/>
              </w:rPr>
              <w:t>In order to expedite the review process and adhere to the</w:t>
            </w:r>
            <w:r w:rsidR="00DA6A3E">
              <w:rPr>
                <w:b w:val="0"/>
                <w:bCs w:val="0"/>
                <w:sz w:val="18"/>
                <w:szCs w:val="18"/>
              </w:rPr>
              <w:t xml:space="preserve"> NIH</w:t>
            </w:r>
            <w:r w:rsidRPr="002F256D">
              <w:rPr>
                <w:b w:val="0"/>
                <w:bCs w:val="0"/>
                <w:sz w:val="18"/>
                <w:szCs w:val="18"/>
              </w:rPr>
              <w:t xml:space="preserve"> timeline for publication by August 14, the RCC will handle the remainder of the reviews from this first batch of measures. </w:t>
            </w:r>
            <w:r w:rsidR="00A55F5E" w:rsidRPr="002F256D">
              <w:rPr>
                <w:b w:val="0"/>
                <w:bCs w:val="0"/>
                <w:sz w:val="18"/>
                <w:szCs w:val="18"/>
              </w:rPr>
              <w:t>There will be more</w:t>
            </w:r>
            <w:r w:rsidRPr="002F256D">
              <w:rPr>
                <w:b w:val="0"/>
                <w:bCs w:val="0"/>
                <w:sz w:val="18"/>
                <w:szCs w:val="18"/>
              </w:rPr>
              <w:t xml:space="preserve"> information to come</w:t>
            </w:r>
            <w:r w:rsidR="00DA6A3E">
              <w:rPr>
                <w:b w:val="0"/>
                <w:bCs w:val="0"/>
                <w:sz w:val="18"/>
                <w:szCs w:val="18"/>
              </w:rPr>
              <w:t xml:space="preserve"> about the review process</w:t>
            </w:r>
            <w:r w:rsidRPr="002F256D">
              <w:rPr>
                <w:b w:val="0"/>
                <w:bCs w:val="0"/>
                <w:sz w:val="18"/>
                <w:szCs w:val="18"/>
              </w:rPr>
              <w:t xml:space="preserve"> throughout the summer. </w:t>
            </w:r>
          </w:p>
          <w:p w14:paraId="6D37E35E" w14:textId="3990162F" w:rsidR="00A55F5E" w:rsidRPr="002F256D" w:rsidRDefault="00DA6A3E" w:rsidP="00A55F5E">
            <w:pPr>
              <w:pStyle w:val="ListParagraph"/>
              <w:numPr>
                <w:ilvl w:val="0"/>
                <w:numId w:val="11"/>
              </w:num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The network</w:t>
            </w:r>
            <w:r w:rsidR="00A55F5E" w:rsidRPr="002F256D">
              <w:rPr>
                <w:b w:val="0"/>
                <w:sz w:val="18"/>
                <w:szCs w:val="18"/>
              </w:rPr>
              <w:t xml:space="preserve"> noted a handful of changes </w:t>
            </w:r>
            <w:r>
              <w:rPr>
                <w:b w:val="0"/>
                <w:sz w:val="18"/>
                <w:szCs w:val="18"/>
              </w:rPr>
              <w:t>on the measure submission</w:t>
            </w:r>
            <w:r w:rsidR="00A55F5E" w:rsidRPr="002F256D">
              <w:rPr>
                <w:b w:val="0"/>
                <w:sz w:val="18"/>
                <w:szCs w:val="18"/>
              </w:rPr>
              <w:t xml:space="preserve"> form </w:t>
            </w:r>
            <w:r w:rsidR="00D1183C" w:rsidRPr="002F256D">
              <w:rPr>
                <w:b w:val="0"/>
                <w:sz w:val="18"/>
                <w:szCs w:val="18"/>
              </w:rPr>
              <w:t>to improve clarity</w:t>
            </w:r>
            <w:r>
              <w:rPr>
                <w:b w:val="0"/>
                <w:sz w:val="18"/>
                <w:szCs w:val="18"/>
              </w:rPr>
              <w:t>.</w:t>
            </w:r>
            <w:r w:rsidR="00CE43E4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The RCC</w:t>
            </w:r>
            <w:r w:rsidR="00A55F5E" w:rsidRPr="002F256D">
              <w:rPr>
                <w:b w:val="0"/>
                <w:sz w:val="18"/>
                <w:szCs w:val="18"/>
              </w:rPr>
              <w:t xml:space="preserve"> updated the form based on </w:t>
            </w:r>
            <w:r w:rsidR="00D1183C" w:rsidRPr="002F256D">
              <w:rPr>
                <w:b w:val="0"/>
                <w:sz w:val="18"/>
                <w:szCs w:val="18"/>
              </w:rPr>
              <w:t>the proposed requests</w:t>
            </w:r>
            <w:r w:rsidR="009114CE">
              <w:rPr>
                <w:b w:val="0"/>
                <w:sz w:val="18"/>
                <w:szCs w:val="18"/>
              </w:rPr>
              <w:t xml:space="preserve"> and </w:t>
            </w:r>
            <w:r w:rsidR="00D1183C" w:rsidRPr="002F256D">
              <w:rPr>
                <w:b w:val="0"/>
                <w:sz w:val="18"/>
                <w:szCs w:val="18"/>
              </w:rPr>
              <w:t xml:space="preserve">ideas. </w:t>
            </w:r>
            <w:r>
              <w:rPr>
                <w:b w:val="0"/>
                <w:sz w:val="18"/>
                <w:szCs w:val="18"/>
              </w:rPr>
              <w:t xml:space="preserve">Please continue to let the RCC </w:t>
            </w:r>
            <w:r w:rsidR="00A55F5E" w:rsidRPr="002F256D">
              <w:rPr>
                <w:b w:val="0"/>
                <w:sz w:val="18"/>
                <w:szCs w:val="18"/>
              </w:rPr>
              <w:t xml:space="preserve">know </w:t>
            </w:r>
            <w:r>
              <w:rPr>
                <w:b w:val="0"/>
                <w:sz w:val="18"/>
                <w:szCs w:val="18"/>
              </w:rPr>
              <w:t xml:space="preserve">of any preferred changes to the form or submission process. </w:t>
            </w:r>
          </w:p>
          <w:p w14:paraId="141A7B72" w14:textId="2CB1A4DC" w:rsidR="00A75CD1" w:rsidRPr="002F256D" w:rsidRDefault="00A55F5E" w:rsidP="00A55F5E">
            <w:pPr>
              <w:pStyle w:val="ListParagraph"/>
              <w:numPr>
                <w:ilvl w:val="1"/>
                <w:numId w:val="11"/>
              </w:numPr>
              <w:rPr>
                <w:b w:val="0"/>
                <w:bCs w:val="0"/>
                <w:sz w:val="18"/>
                <w:szCs w:val="18"/>
              </w:rPr>
            </w:pPr>
            <w:r w:rsidRPr="002F256D">
              <w:rPr>
                <w:b w:val="0"/>
                <w:sz w:val="18"/>
                <w:szCs w:val="18"/>
              </w:rPr>
              <w:t>It was brought up</w:t>
            </w:r>
            <w:r w:rsidR="00DA6A3E">
              <w:rPr>
                <w:b w:val="0"/>
                <w:sz w:val="18"/>
                <w:szCs w:val="18"/>
              </w:rPr>
              <w:t xml:space="preserve"> last month</w:t>
            </w:r>
            <w:r w:rsidRPr="002F256D">
              <w:rPr>
                <w:b w:val="0"/>
                <w:sz w:val="18"/>
                <w:szCs w:val="18"/>
              </w:rPr>
              <w:t xml:space="preserve"> that there could be copyright issues if</w:t>
            </w:r>
            <w:r w:rsidR="00DA6A3E">
              <w:rPr>
                <w:b w:val="0"/>
                <w:sz w:val="18"/>
                <w:szCs w:val="18"/>
              </w:rPr>
              <w:t xml:space="preserve"> teams include supporting documents </w:t>
            </w:r>
            <w:r w:rsidRPr="002F256D">
              <w:rPr>
                <w:b w:val="0"/>
                <w:sz w:val="18"/>
                <w:szCs w:val="18"/>
              </w:rPr>
              <w:t xml:space="preserve">that </w:t>
            </w:r>
            <w:r w:rsidR="00DA6A3E" w:rsidRPr="002F256D">
              <w:rPr>
                <w:b w:val="0"/>
                <w:sz w:val="18"/>
                <w:szCs w:val="18"/>
              </w:rPr>
              <w:t>aren’t</w:t>
            </w:r>
            <w:r w:rsidR="00DA6A3E">
              <w:rPr>
                <w:b w:val="0"/>
                <w:sz w:val="18"/>
                <w:szCs w:val="18"/>
              </w:rPr>
              <w:t xml:space="preserve"> yet </w:t>
            </w:r>
            <w:r w:rsidRPr="002F256D">
              <w:rPr>
                <w:b w:val="0"/>
                <w:sz w:val="18"/>
                <w:szCs w:val="18"/>
              </w:rPr>
              <w:t>published</w:t>
            </w:r>
            <w:r w:rsidR="009114CE">
              <w:rPr>
                <w:b w:val="0"/>
                <w:sz w:val="18"/>
                <w:szCs w:val="18"/>
              </w:rPr>
              <w:t xml:space="preserve">. </w:t>
            </w:r>
            <w:r w:rsidR="00DA6A3E">
              <w:rPr>
                <w:b w:val="0"/>
                <w:sz w:val="18"/>
                <w:szCs w:val="18"/>
              </w:rPr>
              <w:t>In response to these concerns,</w:t>
            </w:r>
            <w:r w:rsidRPr="002F256D">
              <w:rPr>
                <w:b w:val="0"/>
                <w:sz w:val="18"/>
                <w:szCs w:val="18"/>
              </w:rPr>
              <w:t xml:space="preserve"> </w:t>
            </w:r>
            <w:r w:rsidR="00DA6A3E">
              <w:rPr>
                <w:b w:val="0"/>
                <w:sz w:val="18"/>
                <w:szCs w:val="18"/>
              </w:rPr>
              <w:t>the RCC has</w:t>
            </w:r>
            <w:r w:rsidRPr="002F256D">
              <w:rPr>
                <w:b w:val="0"/>
                <w:sz w:val="18"/>
                <w:szCs w:val="18"/>
              </w:rPr>
              <w:t xml:space="preserve"> added options</w:t>
            </w:r>
            <w:r w:rsidR="009114CE">
              <w:rPr>
                <w:b w:val="0"/>
                <w:sz w:val="18"/>
                <w:szCs w:val="18"/>
              </w:rPr>
              <w:t xml:space="preserve"> for PMCID, PubMed ID, and citations</w:t>
            </w:r>
            <w:r w:rsidRPr="002F256D">
              <w:rPr>
                <w:b w:val="0"/>
                <w:sz w:val="18"/>
                <w:szCs w:val="18"/>
              </w:rPr>
              <w:t xml:space="preserve">. </w:t>
            </w:r>
          </w:p>
          <w:p w14:paraId="7D721EAA" w14:textId="3C57F364" w:rsidR="00545844" w:rsidRPr="002F256D" w:rsidRDefault="00A55F5E" w:rsidP="00545844">
            <w:pPr>
              <w:pStyle w:val="ListParagraph"/>
              <w:numPr>
                <w:ilvl w:val="0"/>
                <w:numId w:val="11"/>
              </w:numPr>
              <w:rPr>
                <w:b w:val="0"/>
                <w:bCs w:val="0"/>
                <w:sz w:val="18"/>
                <w:szCs w:val="18"/>
              </w:rPr>
            </w:pPr>
            <w:r w:rsidRPr="002F256D">
              <w:rPr>
                <w:b w:val="0"/>
                <w:sz w:val="18"/>
                <w:szCs w:val="18"/>
              </w:rPr>
              <w:t xml:space="preserve">Melissa </w:t>
            </w:r>
            <w:r w:rsidR="00C66C13">
              <w:rPr>
                <w:b w:val="0"/>
                <w:sz w:val="18"/>
                <w:szCs w:val="18"/>
              </w:rPr>
              <w:t xml:space="preserve">and Lis mentioned that </w:t>
            </w:r>
            <w:r w:rsidR="00B62676">
              <w:rPr>
                <w:b w:val="0"/>
                <w:sz w:val="18"/>
                <w:szCs w:val="18"/>
              </w:rPr>
              <w:t xml:space="preserve">teams should be posting </w:t>
            </w:r>
            <w:r w:rsidR="00C66C13">
              <w:rPr>
                <w:b w:val="0"/>
                <w:sz w:val="18"/>
                <w:szCs w:val="18"/>
              </w:rPr>
              <w:t xml:space="preserve">all </w:t>
            </w:r>
            <w:r w:rsidR="00B62676">
              <w:rPr>
                <w:b w:val="0"/>
                <w:sz w:val="18"/>
                <w:szCs w:val="18"/>
              </w:rPr>
              <w:t>protocols/</w:t>
            </w:r>
            <w:r w:rsidR="00C66C13">
              <w:rPr>
                <w:b w:val="0"/>
                <w:sz w:val="18"/>
                <w:szCs w:val="18"/>
              </w:rPr>
              <w:t>measures being tested</w:t>
            </w:r>
            <w:r w:rsidR="00B62676">
              <w:rPr>
                <w:b w:val="0"/>
                <w:sz w:val="18"/>
                <w:szCs w:val="18"/>
              </w:rPr>
              <w:t xml:space="preserve">, not just the ones that were proposed in grants. Recommendations can be specified later, but for now all measures being tested should be submitted to the repository. </w:t>
            </w:r>
          </w:p>
          <w:p w14:paraId="1E0F6DE6" w14:textId="77777777" w:rsidR="00A110D9" w:rsidRPr="002F256D" w:rsidRDefault="00A110D9" w:rsidP="00414B99">
            <w:pPr>
              <w:rPr>
                <w:sz w:val="18"/>
                <w:szCs w:val="18"/>
              </w:rPr>
            </w:pPr>
          </w:p>
          <w:p w14:paraId="50F7DA0F" w14:textId="77777777" w:rsidR="00A110D9" w:rsidRPr="002F256D" w:rsidRDefault="00A110D9" w:rsidP="00414B99">
            <w:pPr>
              <w:rPr>
                <w:sz w:val="18"/>
                <w:szCs w:val="18"/>
              </w:rPr>
            </w:pPr>
            <w:r w:rsidRPr="002F256D">
              <w:rPr>
                <w:sz w:val="18"/>
                <w:szCs w:val="18"/>
              </w:rPr>
              <w:t>INTERNAL/EXTERNAL SITE</w:t>
            </w:r>
          </w:p>
          <w:p w14:paraId="4F75528E" w14:textId="1E73CEB5" w:rsidR="00D1183C" w:rsidRPr="002F256D" w:rsidRDefault="008966BC" w:rsidP="00981C11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The RCC</w:t>
            </w:r>
            <w:r w:rsidR="00D1183C" w:rsidRPr="002F256D">
              <w:rPr>
                <w:b w:val="0"/>
                <w:sz w:val="18"/>
                <w:szCs w:val="18"/>
              </w:rPr>
              <w:t xml:space="preserve"> added additional language to the </w:t>
            </w:r>
            <w:r>
              <w:rPr>
                <w:b w:val="0"/>
                <w:sz w:val="18"/>
                <w:szCs w:val="18"/>
              </w:rPr>
              <w:t xml:space="preserve">external site’s </w:t>
            </w:r>
            <w:r w:rsidR="00D1183C" w:rsidRPr="002F256D">
              <w:rPr>
                <w:b w:val="0"/>
                <w:sz w:val="18"/>
                <w:szCs w:val="18"/>
              </w:rPr>
              <w:t>About page explaining the history of SOBC</w:t>
            </w:r>
            <w:r>
              <w:rPr>
                <w:b w:val="0"/>
                <w:sz w:val="18"/>
                <w:szCs w:val="18"/>
              </w:rPr>
              <w:t xml:space="preserve"> Stage 1. </w:t>
            </w:r>
          </w:p>
          <w:p w14:paraId="62ECFB02" w14:textId="4FACEA1A" w:rsidR="00981C11" w:rsidRPr="002F256D" w:rsidRDefault="008966BC" w:rsidP="008966BC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The RCC added a</w:t>
            </w:r>
            <w:r w:rsidR="00981C11" w:rsidRPr="002F256D">
              <w:rPr>
                <w:b w:val="0"/>
                <w:sz w:val="18"/>
                <w:szCs w:val="18"/>
              </w:rPr>
              <w:t xml:space="preserve"> subscription box to the </w:t>
            </w:r>
            <w:r>
              <w:rPr>
                <w:b w:val="0"/>
                <w:sz w:val="18"/>
                <w:szCs w:val="18"/>
              </w:rPr>
              <w:t>external site’s footer</w:t>
            </w:r>
            <w:r w:rsidR="00981C11" w:rsidRPr="002F256D">
              <w:rPr>
                <w:b w:val="0"/>
                <w:sz w:val="18"/>
                <w:szCs w:val="18"/>
              </w:rPr>
              <w:t xml:space="preserve">. When users submit their email address, they will automatically be added to our </w:t>
            </w:r>
            <w:r>
              <w:rPr>
                <w:b w:val="0"/>
                <w:sz w:val="18"/>
                <w:szCs w:val="18"/>
              </w:rPr>
              <w:t>mailing list</w:t>
            </w:r>
            <w:r w:rsidR="00981C11" w:rsidRPr="002F256D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 xml:space="preserve">to receive our newsletters. </w:t>
            </w:r>
          </w:p>
        </w:tc>
        <w:tc>
          <w:tcPr>
            <w:tcW w:w="1183" w:type="dxa"/>
            <w:vAlign w:val="center"/>
          </w:tcPr>
          <w:p w14:paraId="38666B5F" w14:textId="77777777" w:rsidR="00A110D9" w:rsidRPr="00724CDB" w:rsidRDefault="00A110D9" w:rsidP="00414B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</w:p>
        </w:tc>
      </w:tr>
      <w:tr w:rsidR="00CF635F" w:rsidRPr="00C25368" w14:paraId="3C48602B" w14:textId="77777777" w:rsidTr="00A11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tcBorders>
              <w:right w:val="none" w:sz="0" w:space="0" w:color="auto"/>
            </w:tcBorders>
          </w:tcPr>
          <w:p w14:paraId="319326E8" w14:textId="77777777" w:rsidR="00CF635F" w:rsidRDefault="00CF635F" w:rsidP="005B06DB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925889">
              <w:rPr>
                <w:sz w:val="18"/>
                <w:szCs w:val="18"/>
              </w:rPr>
              <w:t>pen Science Framework</w:t>
            </w:r>
          </w:p>
          <w:p w14:paraId="75485A6F" w14:textId="77777777" w:rsidR="00A522ED" w:rsidRDefault="00A522ED" w:rsidP="005B06DB">
            <w:pPr>
              <w:pStyle w:val="ListParagraph"/>
              <w:numPr>
                <w:ilvl w:val="0"/>
                <w:numId w:val="8"/>
              </w:numPr>
              <w:ind w:left="1063"/>
              <w:rPr>
                <w:b w:val="0"/>
                <w:sz w:val="18"/>
                <w:szCs w:val="18"/>
              </w:rPr>
            </w:pPr>
            <w:r w:rsidRPr="00A522ED">
              <w:rPr>
                <w:b w:val="0"/>
                <w:sz w:val="18"/>
                <w:szCs w:val="18"/>
              </w:rPr>
              <w:t>UH2 Project Pages</w:t>
            </w:r>
          </w:p>
          <w:p w14:paraId="73C25174" w14:textId="77777777" w:rsidR="00A522ED" w:rsidRPr="00A522ED" w:rsidRDefault="00A522ED" w:rsidP="005B06DB">
            <w:pPr>
              <w:pStyle w:val="ListParagraph"/>
              <w:numPr>
                <w:ilvl w:val="0"/>
                <w:numId w:val="8"/>
              </w:numPr>
              <w:ind w:left="106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SOBC Group Page</w:t>
            </w:r>
          </w:p>
        </w:tc>
        <w:tc>
          <w:tcPr>
            <w:tcW w:w="1183" w:type="dxa"/>
            <w:tcBorders>
              <w:left w:val="none" w:sz="0" w:space="0" w:color="auto"/>
            </w:tcBorders>
            <w:vAlign w:val="center"/>
          </w:tcPr>
          <w:p w14:paraId="00BBB62C" w14:textId="77777777" w:rsidR="00CF635F" w:rsidRPr="00C25368" w:rsidRDefault="00925889" w:rsidP="00A52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RCC</w:t>
            </w:r>
            <w:r w:rsidR="00A522ED">
              <w:rPr>
                <w:sz w:val="18"/>
                <w:szCs w:val="18"/>
              </w:rPr>
              <w:t>, NIH, UH2</w:t>
            </w:r>
          </w:p>
        </w:tc>
      </w:tr>
      <w:tr w:rsidR="00A110D9" w:rsidRPr="00724CDB" w14:paraId="651FC5DF" w14:textId="77777777" w:rsidTr="00A11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</w:tcPr>
          <w:p w14:paraId="3F9E3594" w14:textId="086E278E" w:rsidR="00F24ED7" w:rsidRPr="004E3160" w:rsidRDefault="008966BC" w:rsidP="00F24ED7">
            <w:pPr>
              <w:pStyle w:val="ListParagraph"/>
              <w:numPr>
                <w:ilvl w:val="0"/>
                <w:numId w:val="11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All UH2 proj</w:t>
            </w:r>
            <w:r w:rsidR="00424BB8">
              <w:rPr>
                <w:b w:val="0"/>
                <w:sz w:val="18"/>
                <w:szCs w:val="18"/>
              </w:rPr>
              <w:t>ect pages are now public on the</w:t>
            </w:r>
            <w:r w:rsidR="00F24ED7" w:rsidRPr="004E3160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O</w:t>
            </w:r>
            <w:r w:rsidR="00F24ED7" w:rsidRPr="004E3160">
              <w:rPr>
                <w:b w:val="0"/>
                <w:sz w:val="18"/>
                <w:szCs w:val="18"/>
              </w:rPr>
              <w:t xml:space="preserve">pen </w:t>
            </w:r>
            <w:r>
              <w:rPr>
                <w:b w:val="0"/>
                <w:sz w:val="18"/>
                <w:szCs w:val="18"/>
              </w:rPr>
              <w:t>S</w:t>
            </w:r>
            <w:r w:rsidRPr="004E3160">
              <w:rPr>
                <w:b w:val="0"/>
                <w:sz w:val="18"/>
                <w:szCs w:val="18"/>
              </w:rPr>
              <w:t xml:space="preserve">cience </w:t>
            </w:r>
            <w:r>
              <w:rPr>
                <w:b w:val="0"/>
                <w:sz w:val="18"/>
                <w:szCs w:val="18"/>
              </w:rPr>
              <w:t>F</w:t>
            </w:r>
            <w:r w:rsidRPr="004E3160">
              <w:rPr>
                <w:b w:val="0"/>
                <w:sz w:val="18"/>
                <w:szCs w:val="18"/>
              </w:rPr>
              <w:t xml:space="preserve">ramework </w:t>
            </w:r>
            <w:r w:rsidR="00F24ED7" w:rsidRPr="004E3160">
              <w:rPr>
                <w:b w:val="0"/>
                <w:sz w:val="18"/>
                <w:szCs w:val="18"/>
              </w:rPr>
              <w:t>(OSF) website</w:t>
            </w:r>
            <w:r>
              <w:rPr>
                <w:b w:val="0"/>
                <w:sz w:val="18"/>
                <w:szCs w:val="18"/>
              </w:rPr>
              <w:t>.</w:t>
            </w:r>
          </w:p>
          <w:p w14:paraId="337A398C" w14:textId="0D19182B" w:rsidR="00F24ED7" w:rsidRPr="004E3160" w:rsidRDefault="008966BC" w:rsidP="00F24ED7">
            <w:pPr>
              <w:pStyle w:val="ListParagraph"/>
              <w:numPr>
                <w:ilvl w:val="0"/>
                <w:numId w:val="11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The RCC </w:t>
            </w:r>
            <w:r w:rsidR="00F24ED7" w:rsidRPr="004E3160">
              <w:rPr>
                <w:b w:val="0"/>
                <w:sz w:val="18"/>
                <w:szCs w:val="18"/>
              </w:rPr>
              <w:t xml:space="preserve">created a group </w:t>
            </w:r>
            <w:r>
              <w:rPr>
                <w:b w:val="0"/>
                <w:sz w:val="18"/>
                <w:szCs w:val="18"/>
              </w:rPr>
              <w:t xml:space="preserve">OSF </w:t>
            </w:r>
            <w:r w:rsidR="00F24ED7" w:rsidRPr="004E3160">
              <w:rPr>
                <w:b w:val="0"/>
                <w:sz w:val="18"/>
                <w:szCs w:val="18"/>
              </w:rPr>
              <w:t>page for the SOBC Research Network</w:t>
            </w:r>
            <w:r>
              <w:rPr>
                <w:b w:val="0"/>
                <w:sz w:val="18"/>
                <w:szCs w:val="18"/>
              </w:rPr>
              <w:t xml:space="preserve">. </w:t>
            </w:r>
          </w:p>
          <w:p w14:paraId="72FE6DF9" w14:textId="675B5E31" w:rsidR="00F24ED7" w:rsidRPr="004E3160" w:rsidRDefault="008966BC" w:rsidP="008966BC">
            <w:pPr>
              <w:pStyle w:val="ListParagraph"/>
              <w:numPr>
                <w:ilvl w:val="0"/>
                <w:numId w:val="11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Going forward, </w:t>
            </w:r>
            <w:r w:rsidR="00F24ED7" w:rsidRPr="004E3160">
              <w:rPr>
                <w:b w:val="0"/>
                <w:sz w:val="18"/>
                <w:szCs w:val="18"/>
              </w:rPr>
              <w:t xml:space="preserve">UH2’s </w:t>
            </w:r>
            <w:proofErr w:type="gramStart"/>
            <w:r>
              <w:rPr>
                <w:b w:val="0"/>
                <w:sz w:val="18"/>
                <w:szCs w:val="18"/>
              </w:rPr>
              <w:t>are</w:t>
            </w:r>
            <w:proofErr w:type="gramEnd"/>
            <w:r>
              <w:rPr>
                <w:b w:val="0"/>
                <w:sz w:val="18"/>
                <w:szCs w:val="18"/>
              </w:rPr>
              <w:t xml:space="preserve"> welcome to reach out to the RCC</w:t>
            </w:r>
            <w:r w:rsidRPr="004E3160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with</w:t>
            </w:r>
            <w:r w:rsidR="00F24ED7" w:rsidRPr="004E3160">
              <w:rPr>
                <w:b w:val="0"/>
                <w:sz w:val="18"/>
                <w:szCs w:val="18"/>
              </w:rPr>
              <w:t xml:space="preserve"> any questions about OSF or </w:t>
            </w:r>
            <w:r>
              <w:rPr>
                <w:b w:val="0"/>
                <w:sz w:val="18"/>
                <w:szCs w:val="18"/>
              </w:rPr>
              <w:t>for help</w:t>
            </w:r>
            <w:r w:rsidR="00F24ED7" w:rsidRPr="004E3160">
              <w:rPr>
                <w:b w:val="0"/>
                <w:sz w:val="18"/>
                <w:szCs w:val="18"/>
              </w:rPr>
              <w:t xml:space="preserve"> adding materials. </w:t>
            </w:r>
          </w:p>
        </w:tc>
        <w:tc>
          <w:tcPr>
            <w:tcW w:w="1183" w:type="dxa"/>
            <w:vAlign w:val="center"/>
          </w:tcPr>
          <w:p w14:paraId="25CDD98D" w14:textId="77777777" w:rsidR="00A110D9" w:rsidRPr="00724CDB" w:rsidRDefault="00A110D9" w:rsidP="00414B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</w:p>
        </w:tc>
      </w:tr>
      <w:tr w:rsidR="004E792C" w:rsidRPr="00C25368" w14:paraId="5D27C88A" w14:textId="77777777" w:rsidTr="00A11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tcBorders>
              <w:right w:val="none" w:sz="0" w:space="0" w:color="auto"/>
            </w:tcBorders>
          </w:tcPr>
          <w:p w14:paraId="0EF6D913" w14:textId="77777777" w:rsidR="004E792C" w:rsidRPr="00C25368" w:rsidRDefault="004E792C" w:rsidP="005B06DB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lastRenderedPageBreak/>
              <w:t>Cross-project Collaborations</w:t>
            </w:r>
          </w:p>
          <w:p w14:paraId="2EF2784F" w14:textId="77777777" w:rsidR="004E792C" w:rsidRDefault="004E792C" w:rsidP="005B06DB">
            <w:pPr>
              <w:pStyle w:val="ListParagraph"/>
              <w:numPr>
                <w:ilvl w:val="0"/>
                <w:numId w:val="4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Stress Retreat</w:t>
            </w:r>
          </w:p>
          <w:p w14:paraId="26FE3057" w14:textId="77777777" w:rsidR="00574E97" w:rsidRPr="00A522ED" w:rsidRDefault="004E792C" w:rsidP="005B06DB">
            <w:pPr>
              <w:pStyle w:val="ListParagraph"/>
              <w:numPr>
                <w:ilvl w:val="0"/>
                <w:numId w:val="4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Grand Rounds</w:t>
            </w:r>
          </w:p>
        </w:tc>
        <w:tc>
          <w:tcPr>
            <w:tcW w:w="1183" w:type="dxa"/>
            <w:tcBorders>
              <w:left w:val="none" w:sz="0" w:space="0" w:color="auto"/>
            </w:tcBorders>
            <w:vAlign w:val="center"/>
          </w:tcPr>
          <w:p w14:paraId="00913195" w14:textId="77777777" w:rsidR="004E792C" w:rsidRPr="00C25368" w:rsidRDefault="004E792C" w:rsidP="00A52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RCC</w:t>
            </w:r>
            <w:r w:rsidR="00A522ED">
              <w:rPr>
                <w:sz w:val="18"/>
                <w:szCs w:val="18"/>
              </w:rPr>
              <w:t>, NIH, UH2</w:t>
            </w:r>
          </w:p>
        </w:tc>
      </w:tr>
      <w:tr w:rsidR="00A110D9" w:rsidRPr="00724CDB" w14:paraId="7992AF2F" w14:textId="77777777" w:rsidTr="00A11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</w:tcPr>
          <w:p w14:paraId="5A4544CD" w14:textId="2AF30861" w:rsidR="00F24ED7" w:rsidRPr="007878C7" w:rsidRDefault="00F24ED7" w:rsidP="00F24ED7">
            <w:pPr>
              <w:pStyle w:val="ListParagraph"/>
              <w:numPr>
                <w:ilvl w:val="0"/>
                <w:numId w:val="5"/>
              </w:numPr>
              <w:rPr>
                <w:b w:val="0"/>
                <w:sz w:val="18"/>
                <w:szCs w:val="18"/>
              </w:rPr>
            </w:pPr>
            <w:r w:rsidRPr="00F24ED7">
              <w:rPr>
                <w:sz w:val="18"/>
                <w:szCs w:val="18"/>
              </w:rPr>
              <w:t xml:space="preserve">Stress Retreat –  </w:t>
            </w:r>
            <w:r w:rsidR="008966BC">
              <w:rPr>
                <w:b w:val="0"/>
                <w:sz w:val="18"/>
                <w:szCs w:val="18"/>
              </w:rPr>
              <w:t>The RCC</w:t>
            </w:r>
            <w:r w:rsidRPr="00F24ED7">
              <w:rPr>
                <w:b w:val="0"/>
                <w:sz w:val="18"/>
                <w:szCs w:val="18"/>
              </w:rPr>
              <w:t xml:space="preserve"> been working with </w:t>
            </w:r>
            <w:r w:rsidR="008966BC">
              <w:rPr>
                <w:b w:val="0"/>
                <w:sz w:val="18"/>
                <w:szCs w:val="18"/>
              </w:rPr>
              <w:t>the Stress Measurement Network</w:t>
            </w:r>
            <w:r w:rsidRPr="00F24ED7">
              <w:rPr>
                <w:b w:val="0"/>
                <w:sz w:val="18"/>
                <w:szCs w:val="18"/>
              </w:rPr>
              <w:t xml:space="preserve"> to </w:t>
            </w:r>
            <w:r w:rsidR="008966BC">
              <w:rPr>
                <w:b w:val="0"/>
                <w:sz w:val="18"/>
                <w:szCs w:val="18"/>
              </w:rPr>
              <w:t>finalize</w:t>
            </w:r>
            <w:r w:rsidRPr="00F24ED7">
              <w:rPr>
                <w:b w:val="0"/>
                <w:sz w:val="18"/>
                <w:szCs w:val="18"/>
              </w:rPr>
              <w:t xml:space="preserve"> an agenda</w:t>
            </w:r>
            <w:r w:rsidR="008966BC">
              <w:rPr>
                <w:b w:val="0"/>
                <w:sz w:val="18"/>
                <w:szCs w:val="18"/>
              </w:rPr>
              <w:t xml:space="preserve">. More updates will be provided </w:t>
            </w:r>
            <w:r w:rsidRPr="007878C7">
              <w:rPr>
                <w:b w:val="0"/>
                <w:sz w:val="18"/>
                <w:szCs w:val="18"/>
              </w:rPr>
              <w:t xml:space="preserve">throughout the summer. </w:t>
            </w:r>
          </w:p>
          <w:p w14:paraId="2E6D5CA4" w14:textId="5CCF156C" w:rsidR="00F24ED7" w:rsidRPr="007878C7" w:rsidRDefault="00F24ED7" w:rsidP="00F24ED7">
            <w:pPr>
              <w:pStyle w:val="ListParagraph"/>
              <w:numPr>
                <w:ilvl w:val="0"/>
                <w:numId w:val="5"/>
              </w:numPr>
              <w:rPr>
                <w:b w:val="0"/>
                <w:sz w:val="18"/>
                <w:szCs w:val="18"/>
              </w:rPr>
            </w:pPr>
            <w:r w:rsidRPr="007878C7">
              <w:rPr>
                <w:sz w:val="18"/>
                <w:szCs w:val="18"/>
              </w:rPr>
              <w:t xml:space="preserve">Grand Rounds – </w:t>
            </w:r>
            <w:r w:rsidRPr="007878C7">
              <w:rPr>
                <w:b w:val="0"/>
                <w:sz w:val="18"/>
                <w:szCs w:val="18"/>
              </w:rPr>
              <w:t xml:space="preserve">All upcoming Grand Rounds </w:t>
            </w:r>
            <w:r w:rsidR="008966BC">
              <w:rPr>
                <w:b w:val="0"/>
                <w:sz w:val="18"/>
                <w:szCs w:val="18"/>
              </w:rPr>
              <w:t xml:space="preserve">(dates, times, call information) </w:t>
            </w:r>
            <w:r w:rsidRPr="007878C7">
              <w:rPr>
                <w:b w:val="0"/>
                <w:sz w:val="18"/>
                <w:szCs w:val="18"/>
              </w:rPr>
              <w:t xml:space="preserve">are on the </w:t>
            </w:r>
            <w:r w:rsidR="008966BC">
              <w:rPr>
                <w:b w:val="0"/>
                <w:sz w:val="18"/>
                <w:szCs w:val="18"/>
              </w:rPr>
              <w:t xml:space="preserve">SOBC </w:t>
            </w:r>
            <w:r w:rsidRPr="007878C7">
              <w:rPr>
                <w:b w:val="0"/>
                <w:sz w:val="18"/>
                <w:szCs w:val="18"/>
              </w:rPr>
              <w:t xml:space="preserve">Events calendar </w:t>
            </w:r>
            <w:r w:rsidR="008966BC">
              <w:rPr>
                <w:b w:val="0"/>
                <w:sz w:val="18"/>
                <w:szCs w:val="18"/>
              </w:rPr>
              <w:t>on the internal</w:t>
            </w:r>
            <w:r w:rsidRPr="007878C7">
              <w:rPr>
                <w:b w:val="0"/>
                <w:sz w:val="18"/>
                <w:szCs w:val="18"/>
              </w:rPr>
              <w:t xml:space="preserve"> website</w:t>
            </w:r>
            <w:r w:rsidR="008966BC">
              <w:rPr>
                <w:b w:val="0"/>
                <w:sz w:val="18"/>
                <w:szCs w:val="18"/>
              </w:rPr>
              <w:t>. Speaker</w:t>
            </w:r>
            <w:r w:rsidRPr="007878C7">
              <w:rPr>
                <w:b w:val="0"/>
                <w:sz w:val="18"/>
                <w:szCs w:val="18"/>
              </w:rPr>
              <w:t xml:space="preserve"> information will be added as webinars are scheduled.</w:t>
            </w:r>
            <w:r w:rsidR="008966BC">
              <w:rPr>
                <w:b w:val="0"/>
                <w:sz w:val="18"/>
                <w:szCs w:val="18"/>
              </w:rPr>
              <w:t xml:space="preserve"> As</w:t>
            </w:r>
            <w:r w:rsidR="007878C7" w:rsidRPr="007878C7">
              <w:rPr>
                <w:b w:val="0"/>
                <w:sz w:val="18"/>
                <w:szCs w:val="18"/>
              </w:rPr>
              <w:t xml:space="preserve"> a reminder, Grand Rounds are public events. P</w:t>
            </w:r>
            <w:r w:rsidRPr="007878C7">
              <w:rPr>
                <w:b w:val="0"/>
                <w:sz w:val="18"/>
                <w:szCs w:val="18"/>
              </w:rPr>
              <w:t>lease invite anyone who may be interested and circulate announcements to colleagues, trainees, etc.</w:t>
            </w:r>
          </w:p>
          <w:p w14:paraId="3487D632" w14:textId="77777777" w:rsidR="007878C7" w:rsidRPr="007878C7" w:rsidRDefault="007878C7" w:rsidP="007878C7">
            <w:pPr>
              <w:pStyle w:val="ListParagraph"/>
              <w:numPr>
                <w:ilvl w:val="1"/>
                <w:numId w:val="5"/>
              </w:numPr>
              <w:rPr>
                <w:b w:val="0"/>
                <w:sz w:val="18"/>
                <w:szCs w:val="18"/>
              </w:rPr>
            </w:pPr>
            <w:r w:rsidRPr="007878C7">
              <w:rPr>
                <w:sz w:val="18"/>
                <w:szCs w:val="18"/>
              </w:rPr>
              <w:t xml:space="preserve">As a reminder: July’s </w:t>
            </w:r>
            <w:r>
              <w:rPr>
                <w:sz w:val="18"/>
                <w:szCs w:val="18"/>
              </w:rPr>
              <w:t>Grand Rounds</w:t>
            </w:r>
            <w:r w:rsidRPr="007878C7">
              <w:rPr>
                <w:sz w:val="18"/>
                <w:szCs w:val="18"/>
              </w:rPr>
              <w:t xml:space="preserve"> is cancelled due to conflicting conferences</w:t>
            </w:r>
            <w:r>
              <w:rPr>
                <w:sz w:val="18"/>
                <w:szCs w:val="18"/>
              </w:rPr>
              <w:t xml:space="preserve"> and </w:t>
            </w:r>
            <w:r w:rsidRPr="007878C7">
              <w:rPr>
                <w:sz w:val="18"/>
                <w:szCs w:val="18"/>
              </w:rPr>
              <w:t>summer vacations.</w:t>
            </w:r>
            <w:r w:rsidRPr="007878C7">
              <w:rPr>
                <w:b w:val="0"/>
                <w:sz w:val="18"/>
                <w:szCs w:val="18"/>
              </w:rPr>
              <w:t xml:space="preserve"> </w:t>
            </w:r>
          </w:p>
          <w:p w14:paraId="28037797" w14:textId="36C46867" w:rsidR="00F24ED7" w:rsidRPr="000A5505" w:rsidRDefault="008966BC" w:rsidP="007878C7">
            <w:pPr>
              <w:pStyle w:val="ListParagraph"/>
              <w:numPr>
                <w:ilvl w:val="1"/>
                <w:numId w:val="5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The RCC has speakers scheduled</w:t>
            </w:r>
            <w:r w:rsidR="007878C7">
              <w:rPr>
                <w:b w:val="0"/>
                <w:sz w:val="18"/>
                <w:szCs w:val="18"/>
              </w:rPr>
              <w:t xml:space="preserve"> </w:t>
            </w:r>
            <w:r w:rsidR="007878C7" w:rsidRPr="007878C7">
              <w:rPr>
                <w:b w:val="0"/>
                <w:sz w:val="18"/>
                <w:szCs w:val="18"/>
              </w:rPr>
              <w:t xml:space="preserve">through March 2018 </w:t>
            </w:r>
            <w:r>
              <w:rPr>
                <w:b w:val="0"/>
                <w:sz w:val="18"/>
                <w:szCs w:val="18"/>
              </w:rPr>
              <w:t>starting with</w:t>
            </w:r>
            <w:r w:rsidR="007878C7" w:rsidRPr="007878C7">
              <w:rPr>
                <w:b w:val="0"/>
                <w:sz w:val="18"/>
                <w:szCs w:val="18"/>
              </w:rPr>
              <w:t xml:space="preserve"> MD2K (Sept</w:t>
            </w:r>
            <w:r w:rsidR="007878C7">
              <w:rPr>
                <w:b w:val="0"/>
                <w:sz w:val="18"/>
                <w:szCs w:val="18"/>
              </w:rPr>
              <w:t>ember</w:t>
            </w:r>
            <w:r w:rsidR="00703EE5">
              <w:rPr>
                <w:b w:val="0"/>
                <w:sz w:val="18"/>
                <w:szCs w:val="18"/>
              </w:rPr>
              <w:t>)</w:t>
            </w:r>
            <w:r w:rsidR="007878C7" w:rsidRPr="007878C7">
              <w:rPr>
                <w:b w:val="0"/>
                <w:sz w:val="18"/>
                <w:szCs w:val="18"/>
              </w:rPr>
              <w:t xml:space="preserve">. Please feel free to send </w:t>
            </w:r>
            <w:r>
              <w:rPr>
                <w:b w:val="0"/>
                <w:sz w:val="18"/>
                <w:szCs w:val="18"/>
              </w:rPr>
              <w:t xml:space="preserve">any </w:t>
            </w:r>
            <w:r w:rsidR="007878C7">
              <w:rPr>
                <w:b w:val="0"/>
                <w:sz w:val="18"/>
                <w:szCs w:val="18"/>
              </w:rPr>
              <w:t xml:space="preserve">speaker recommendations </w:t>
            </w:r>
            <w:r>
              <w:rPr>
                <w:b w:val="0"/>
                <w:sz w:val="18"/>
                <w:szCs w:val="18"/>
              </w:rPr>
              <w:t>to the RCC</w:t>
            </w:r>
            <w:r w:rsidR="007878C7">
              <w:rPr>
                <w:b w:val="0"/>
                <w:sz w:val="18"/>
                <w:szCs w:val="18"/>
              </w:rPr>
              <w:t xml:space="preserve">. </w:t>
            </w:r>
          </w:p>
        </w:tc>
        <w:tc>
          <w:tcPr>
            <w:tcW w:w="1183" w:type="dxa"/>
          </w:tcPr>
          <w:p w14:paraId="280F99F9" w14:textId="77777777" w:rsidR="00A110D9" w:rsidRPr="00724CDB" w:rsidRDefault="00A110D9" w:rsidP="00414B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 w:rsidRPr="00724CDB">
              <w:rPr>
                <w:color w:val="C00000"/>
                <w:sz w:val="18"/>
                <w:szCs w:val="18"/>
              </w:rPr>
              <w:t xml:space="preserve"> </w:t>
            </w:r>
          </w:p>
        </w:tc>
      </w:tr>
      <w:tr w:rsidR="004344D8" w:rsidRPr="00C25368" w14:paraId="1E128D58" w14:textId="77777777" w:rsidTr="00A11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tcBorders>
              <w:right w:val="none" w:sz="0" w:space="0" w:color="auto"/>
            </w:tcBorders>
          </w:tcPr>
          <w:p w14:paraId="0B579417" w14:textId="77777777" w:rsidR="004344D8" w:rsidRDefault="004344D8" w:rsidP="005B06DB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 xml:space="preserve">Outreach Dissemination </w:t>
            </w:r>
          </w:p>
          <w:p w14:paraId="39D8ED21" w14:textId="77777777" w:rsidR="0019550B" w:rsidRDefault="0019550B" w:rsidP="005B06DB">
            <w:pPr>
              <w:pStyle w:val="ListParagraph"/>
              <w:numPr>
                <w:ilvl w:val="0"/>
                <w:numId w:val="7"/>
              </w:numPr>
              <w:ind w:left="1080"/>
              <w:rPr>
                <w:b w:val="0"/>
                <w:sz w:val="18"/>
                <w:szCs w:val="18"/>
              </w:rPr>
            </w:pPr>
            <w:r w:rsidRPr="002E4888">
              <w:rPr>
                <w:b w:val="0"/>
                <w:sz w:val="18"/>
                <w:szCs w:val="18"/>
              </w:rPr>
              <w:t xml:space="preserve">Manuscript Updates </w:t>
            </w:r>
          </w:p>
          <w:p w14:paraId="520DDC5C" w14:textId="77777777" w:rsidR="00A522ED" w:rsidRPr="00A522ED" w:rsidRDefault="00A522ED" w:rsidP="00A522ED">
            <w:pPr>
              <w:ind w:left="1243"/>
              <w:rPr>
                <w:b w:val="0"/>
                <w:sz w:val="18"/>
                <w:szCs w:val="18"/>
                <w:u w:val="single"/>
              </w:rPr>
            </w:pPr>
            <w:r w:rsidRPr="00A522ED">
              <w:rPr>
                <w:b w:val="0"/>
                <w:sz w:val="18"/>
                <w:szCs w:val="18"/>
                <w:u w:val="single"/>
              </w:rPr>
              <w:t>Network Papers</w:t>
            </w:r>
          </w:p>
          <w:p w14:paraId="78CB994C" w14:textId="77777777" w:rsidR="00A522ED" w:rsidRDefault="00A522ED" w:rsidP="005B06DB">
            <w:pPr>
              <w:pStyle w:val="ListParagraph"/>
              <w:numPr>
                <w:ilvl w:val="1"/>
                <w:numId w:val="7"/>
              </w:numPr>
              <w:ind w:left="178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Special Issue</w:t>
            </w:r>
          </w:p>
          <w:p w14:paraId="35C4FDAF" w14:textId="77777777" w:rsidR="00A522ED" w:rsidRDefault="00A522ED" w:rsidP="005B06DB">
            <w:pPr>
              <w:pStyle w:val="ListParagraph"/>
              <w:numPr>
                <w:ilvl w:val="1"/>
                <w:numId w:val="7"/>
              </w:numPr>
              <w:ind w:left="178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Identifying Target Mechanisms (Systematic Review)</w:t>
            </w:r>
          </w:p>
          <w:p w14:paraId="6144ECD4" w14:textId="77777777" w:rsidR="00A522ED" w:rsidRPr="00A522ED" w:rsidRDefault="00A522ED" w:rsidP="00A522ED">
            <w:pPr>
              <w:ind w:left="1243"/>
              <w:rPr>
                <w:b w:val="0"/>
                <w:sz w:val="18"/>
                <w:szCs w:val="18"/>
                <w:u w:val="single"/>
              </w:rPr>
            </w:pPr>
            <w:r w:rsidRPr="00A522ED">
              <w:rPr>
                <w:b w:val="0"/>
                <w:sz w:val="18"/>
                <w:szCs w:val="18"/>
                <w:u w:val="single"/>
              </w:rPr>
              <w:t>RCC Papers</w:t>
            </w:r>
          </w:p>
          <w:p w14:paraId="2C3E5B15" w14:textId="77777777" w:rsidR="00A522ED" w:rsidRPr="00A522ED" w:rsidRDefault="00A522ED" w:rsidP="005B06DB">
            <w:pPr>
              <w:pStyle w:val="ListParagraph"/>
              <w:numPr>
                <w:ilvl w:val="0"/>
                <w:numId w:val="10"/>
              </w:numPr>
              <w:ind w:left="1783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Adherence Measures White Paper</w:t>
            </w:r>
          </w:p>
          <w:p w14:paraId="6F38F4D7" w14:textId="77777777" w:rsidR="006566E1" w:rsidRDefault="006566E1" w:rsidP="005B06DB">
            <w:pPr>
              <w:pStyle w:val="ListParagraph"/>
              <w:numPr>
                <w:ilvl w:val="0"/>
                <w:numId w:val="7"/>
              </w:numPr>
              <w:ind w:left="1080"/>
              <w:rPr>
                <w:b w:val="0"/>
                <w:sz w:val="18"/>
                <w:szCs w:val="18"/>
              </w:rPr>
            </w:pPr>
            <w:r w:rsidRPr="002E4888">
              <w:rPr>
                <w:b w:val="0"/>
                <w:sz w:val="18"/>
                <w:szCs w:val="18"/>
              </w:rPr>
              <w:t xml:space="preserve">Conference </w:t>
            </w:r>
            <w:r w:rsidR="00614D5B" w:rsidRPr="002E4888">
              <w:rPr>
                <w:b w:val="0"/>
                <w:sz w:val="18"/>
                <w:szCs w:val="18"/>
              </w:rPr>
              <w:t>Updates</w:t>
            </w:r>
          </w:p>
          <w:p w14:paraId="7715CF7E" w14:textId="77777777" w:rsidR="00A522ED" w:rsidRDefault="00A522ED" w:rsidP="005B06DB">
            <w:pPr>
              <w:pStyle w:val="ListParagraph"/>
              <w:numPr>
                <w:ilvl w:val="1"/>
                <w:numId w:val="7"/>
              </w:numPr>
              <w:ind w:left="178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2018 Conference Ideas</w:t>
            </w:r>
          </w:p>
          <w:p w14:paraId="1AC60A7D" w14:textId="77777777" w:rsidR="00E91C0D" w:rsidRDefault="00E91C0D" w:rsidP="005B06DB">
            <w:pPr>
              <w:pStyle w:val="ListParagraph"/>
              <w:numPr>
                <w:ilvl w:val="0"/>
                <w:numId w:val="7"/>
              </w:numPr>
              <w:ind w:left="108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Other Projects</w:t>
            </w:r>
          </w:p>
          <w:p w14:paraId="3A8D1EAC" w14:textId="77777777" w:rsidR="00A522ED" w:rsidRDefault="00A522ED" w:rsidP="005B06DB">
            <w:pPr>
              <w:pStyle w:val="ListParagraph"/>
              <w:numPr>
                <w:ilvl w:val="1"/>
                <w:numId w:val="7"/>
              </w:numPr>
              <w:ind w:left="160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Society Endorsements</w:t>
            </w:r>
          </w:p>
          <w:p w14:paraId="52DE8E57" w14:textId="77777777" w:rsidR="00A522ED" w:rsidRPr="0019550B" w:rsidRDefault="00A522ED" w:rsidP="005B06DB">
            <w:pPr>
              <w:pStyle w:val="ListParagraph"/>
              <w:numPr>
                <w:ilvl w:val="1"/>
                <w:numId w:val="7"/>
              </w:numPr>
              <w:ind w:left="160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SOBC Newsletter</w:t>
            </w:r>
          </w:p>
        </w:tc>
        <w:tc>
          <w:tcPr>
            <w:tcW w:w="1183" w:type="dxa"/>
            <w:tcBorders>
              <w:left w:val="none" w:sz="0" w:space="0" w:color="auto"/>
            </w:tcBorders>
            <w:vAlign w:val="center"/>
          </w:tcPr>
          <w:p w14:paraId="3F0781FD" w14:textId="77777777" w:rsidR="004344D8" w:rsidRPr="00C25368" w:rsidRDefault="00A522ED" w:rsidP="00A52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RCC, NIH, UH2</w:t>
            </w:r>
          </w:p>
        </w:tc>
      </w:tr>
      <w:tr w:rsidR="00A110D9" w:rsidRPr="00724CDB" w14:paraId="3550DB3F" w14:textId="77777777" w:rsidTr="00A11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</w:tcPr>
          <w:p w14:paraId="48C538EB" w14:textId="77777777" w:rsidR="00A110D9" w:rsidRPr="002F256D" w:rsidRDefault="00A110D9" w:rsidP="00414B99">
            <w:pPr>
              <w:rPr>
                <w:sz w:val="18"/>
                <w:szCs w:val="18"/>
              </w:rPr>
            </w:pPr>
            <w:r w:rsidRPr="002F256D">
              <w:rPr>
                <w:sz w:val="18"/>
                <w:szCs w:val="18"/>
              </w:rPr>
              <w:t>MANUSCRIPT UPDATES</w:t>
            </w:r>
          </w:p>
          <w:p w14:paraId="512561F1" w14:textId="77777777" w:rsidR="007878C7" w:rsidRPr="002F256D" w:rsidRDefault="00A110D9" w:rsidP="00D67736">
            <w:pPr>
              <w:pStyle w:val="ListParagraph"/>
              <w:ind w:left="360"/>
              <w:rPr>
                <w:sz w:val="18"/>
                <w:szCs w:val="18"/>
                <w:u w:val="single"/>
              </w:rPr>
            </w:pPr>
            <w:r w:rsidRPr="002F256D">
              <w:rPr>
                <w:sz w:val="18"/>
                <w:szCs w:val="18"/>
                <w:u w:val="single"/>
              </w:rPr>
              <w:t>NETWORK PAPERS</w:t>
            </w:r>
          </w:p>
          <w:p w14:paraId="222B3AD6" w14:textId="1E78F781" w:rsidR="007878C7" w:rsidRPr="002F256D" w:rsidRDefault="007878C7" w:rsidP="007878C7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2F256D">
              <w:rPr>
                <w:sz w:val="18"/>
                <w:szCs w:val="18"/>
              </w:rPr>
              <w:t xml:space="preserve">Special Issue </w:t>
            </w:r>
            <w:r w:rsidRPr="002F256D">
              <w:rPr>
                <w:b w:val="0"/>
                <w:sz w:val="18"/>
                <w:szCs w:val="18"/>
              </w:rPr>
              <w:t>– All papers are either being reviewed or revised. All revisions are due August 11th via the submission portal. Jennifer Sumner has reached</w:t>
            </w:r>
            <w:r w:rsidR="0079620A">
              <w:rPr>
                <w:b w:val="0"/>
                <w:sz w:val="18"/>
                <w:szCs w:val="18"/>
              </w:rPr>
              <w:t xml:space="preserve"> to all authors</w:t>
            </w:r>
            <w:r w:rsidRPr="002F256D">
              <w:rPr>
                <w:b w:val="0"/>
                <w:sz w:val="18"/>
                <w:szCs w:val="18"/>
              </w:rPr>
              <w:t xml:space="preserve"> out with details. There is currently a December 2017 publication date.  </w:t>
            </w:r>
          </w:p>
          <w:p w14:paraId="6F7CE6E0" w14:textId="4DC06438" w:rsidR="007878C7" w:rsidRPr="002F256D" w:rsidRDefault="007878C7" w:rsidP="007878C7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2F256D">
              <w:rPr>
                <w:sz w:val="18"/>
                <w:szCs w:val="18"/>
              </w:rPr>
              <w:t xml:space="preserve">Identifying Target Mechanisms (Systematic Review) </w:t>
            </w:r>
            <w:r w:rsidRPr="002F256D">
              <w:rPr>
                <w:b w:val="0"/>
                <w:sz w:val="18"/>
                <w:szCs w:val="18"/>
              </w:rPr>
              <w:t>–</w:t>
            </w:r>
            <w:r w:rsidRPr="002F256D">
              <w:rPr>
                <w:sz w:val="18"/>
                <w:szCs w:val="18"/>
              </w:rPr>
              <w:t xml:space="preserve"> </w:t>
            </w:r>
            <w:r w:rsidRPr="002F256D">
              <w:rPr>
                <w:b w:val="0"/>
                <w:sz w:val="18"/>
                <w:szCs w:val="18"/>
              </w:rPr>
              <w:t xml:space="preserve">After Outreach and Dissemination </w:t>
            </w:r>
            <w:r w:rsidR="0079620A">
              <w:rPr>
                <w:b w:val="0"/>
                <w:sz w:val="18"/>
                <w:szCs w:val="18"/>
              </w:rPr>
              <w:t>S</w:t>
            </w:r>
            <w:r w:rsidR="0079620A" w:rsidRPr="002F256D">
              <w:rPr>
                <w:b w:val="0"/>
                <w:sz w:val="18"/>
                <w:szCs w:val="18"/>
              </w:rPr>
              <w:t xml:space="preserve">ubcommittee </w:t>
            </w:r>
            <w:r w:rsidRPr="002F256D">
              <w:rPr>
                <w:b w:val="0"/>
                <w:sz w:val="18"/>
                <w:szCs w:val="18"/>
              </w:rPr>
              <w:t xml:space="preserve">and Steering Committee review, the UConn team has moved forward and is working on a network-wide systematic review. </w:t>
            </w:r>
          </w:p>
          <w:p w14:paraId="25B215FD" w14:textId="76E3C00A" w:rsidR="007878C7" w:rsidRPr="002F256D" w:rsidRDefault="007878C7" w:rsidP="007878C7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2F256D">
              <w:rPr>
                <w:sz w:val="18"/>
                <w:szCs w:val="18"/>
              </w:rPr>
              <w:t>Systematic Review Core</w:t>
            </w:r>
            <w:r w:rsidRPr="002F256D">
              <w:rPr>
                <w:b w:val="0"/>
                <w:sz w:val="18"/>
                <w:szCs w:val="18"/>
              </w:rPr>
              <w:t xml:space="preserve"> – Some UH2 teams a</w:t>
            </w:r>
            <w:r w:rsidR="008E3BBE" w:rsidRPr="002F256D">
              <w:rPr>
                <w:b w:val="0"/>
                <w:sz w:val="18"/>
                <w:szCs w:val="18"/>
              </w:rPr>
              <w:t xml:space="preserve">re currently working with Becky and </w:t>
            </w:r>
            <w:r w:rsidRPr="002F256D">
              <w:rPr>
                <w:b w:val="0"/>
                <w:sz w:val="18"/>
                <w:szCs w:val="18"/>
              </w:rPr>
              <w:t>Bl</w:t>
            </w:r>
            <w:r w:rsidR="002D2813" w:rsidRPr="002F256D">
              <w:rPr>
                <w:b w:val="0"/>
                <w:sz w:val="18"/>
                <w:szCs w:val="18"/>
              </w:rPr>
              <w:t xml:space="preserve">air at UConn </w:t>
            </w:r>
            <w:r w:rsidR="0079620A">
              <w:rPr>
                <w:b w:val="0"/>
                <w:sz w:val="18"/>
                <w:szCs w:val="18"/>
              </w:rPr>
              <w:t xml:space="preserve">or </w:t>
            </w:r>
            <w:r w:rsidRPr="002F256D">
              <w:rPr>
                <w:b w:val="0"/>
                <w:sz w:val="18"/>
                <w:szCs w:val="18"/>
              </w:rPr>
              <w:t>have reached out</w:t>
            </w:r>
            <w:r w:rsidR="0079620A">
              <w:rPr>
                <w:b w:val="0"/>
                <w:sz w:val="18"/>
                <w:szCs w:val="18"/>
              </w:rPr>
              <w:t xml:space="preserve"> to them</w:t>
            </w:r>
            <w:r w:rsidRPr="002F256D">
              <w:rPr>
                <w:b w:val="0"/>
                <w:sz w:val="18"/>
                <w:szCs w:val="18"/>
              </w:rPr>
              <w:t xml:space="preserve"> </w:t>
            </w:r>
            <w:r w:rsidR="002D2813" w:rsidRPr="002F256D">
              <w:rPr>
                <w:b w:val="0"/>
                <w:sz w:val="18"/>
                <w:szCs w:val="18"/>
              </w:rPr>
              <w:t>with questions. As a</w:t>
            </w:r>
            <w:r w:rsidRPr="002F256D">
              <w:rPr>
                <w:b w:val="0"/>
                <w:sz w:val="18"/>
                <w:szCs w:val="18"/>
              </w:rPr>
              <w:t xml:space="preserve"> reminder</w:t>
            </w:r>
            <w:r w:rsidR="002D2813" w:rsidRPr="002F256D">
              <w:rPr>
                <w:b w:val="0"/>
                <w:sz w:val="18"/>
                <w:szCs w:val="18"/>
              </w:rPr>
              <w:t>,</w:t>
            </w:r>
            <w:r w:rsidR="00334038" w:rsidRPr="002F256D">
              <w:rPr>
                <w:b w:val="0"/>
                <w:sz w:val="18"/>
                <w:szCs w:val="18"/>
              </w:rPr>
              <w:t xml:space="preserve"> the RCC does </w:t>
            </w:r>
            <w:r w:rsidR="0079620A">
              <w:rPr>
                <w:b w:val="0"/>
                <w:sz w:val="18"/>
                <w:szCs w:val="18"/>
              </w:rPr>
              <w:t xml:space="preserve">now include the Systematic Review Core at </w:t>
            </w:r>
            <w:r w:rsidRPr="002F256D">
              <w:rPr>
                <w:b w:val="0"/>
                <w:sz w:val="18"/>
                <w:szCs w:val="18"/>
              </w:rPr>
              <w:t>UConn</w:t>
            </w:r>
            <w:r w:rsidR="0079620A">
              <w:rPr>
                <w:b w:val="0"/>
                <w:sz w:val="18"/>
                <w:szCs w:val="18"/>
              </w:rPr>
              <w:t>. This team consists of experts in</w:t>
            </w:r>
            <w:r w:rsidRPr="002F256D">
              <w:rPr>
                <w:b w:val="0"/>
                <w:sz w:val="18"/>
                <w:szCs w:val="18"/>
              </w:rPr>
              <w:t xml:space="preserve"> meta-analysis/systematic r</w:t>
            </w:r>
            <w:r w:rsidR="00731195">
              <w:rPr>
                <w:b w:val="0"/>
                <w:sz w:val="18"/>
                <w:szCs w:val="18"/>
              </w:rPr>
              <w:t xml:space="preserve">eview </w:t>
            </w:r>
            <w:r w:rsidR="0079620A">
              <w:rPr>
                <w:b w:val="0"/>
                <w:sz w:val="18"/>
                <w:szCs w:val="18"/>
              </w:rPr>
              <w:t>and are ready</w:t>
            </w:r>
            <w:r w:rsidR="00731195">
              <w:rPr>
                <w:b w:val="0"/>
                <w:sz w:val="18"/>
                <w:szCs w:val="18"/>
              </w:rPr>
              <w:t xml:space="preserve"> to consult and s</w:t>
            </w:r>
            <w:r w:rsidRPr="002F256D">
              <w:rPr>
                <w:b w:val="0"/>
                <w:sz w:val="18"/>
                <w:szCs w:val="18"/>
              </w:rPr>
              <w:t xml:space="preserve">upport with any questions, projects, etc. </w:t>
            </w:r>
            <w:r w:rsidR="002D2813" w:rsidRPr="002F256D">
              <w:rPr>
                <w:b w:val="0"/>
                <w:sz w:val="18"/>
                <w:szCs w:val="18"/>
              </w:rPr>
              <w:t>Please</w:t>
            </w:r>
            <w:r w:rsidR="00334038" w:rsidRPr="002F256D">
              <w:rPr>
                <w:b w:val="0"/>
                <w:sz w:val="18"/>
                <w:szCs w:val="18"/>
              </w:rPr>
              <w:t xml:space="preserve"> consider</w:t>
            </w:r>
            <w:r w:rsidR="002D2813" w:rsidRPr="002F256D">
              <w:rPr>
                <w:b w:val="0"/>
                <w:sz w:val="18"/>
                <w:szCs w:val="18"/>
              </w:rPr>
              <w:t xml:space="preserve"> us</w:t>
            </w:r>
            <w:r w:rsidR="00334038" w:rsidRPr="002F256D">
              <w:rPr>
                <w:b w:val="0"/>
                <w:sz w:val="18"/>
                <w:szCs w:val="18"/>
              </w:rPr>
              <w:t>ing</w:t>
            </w:r>
            <w:r w:rsidR="002D2813" w:rsidRPr="002F256D">
              <w:rPr>
                <w:b w:val="0"/>
                <w:sz w:val="18"/>
                <w:szCs w:val="18"/>
              </w:rPr>
              <w:t xml:space="preserve"> them. </w:t>
            </w:r>
          </w:p>
          <w:p w14:paraId="3C025311" w14:textId="77777777" w:rsidR="00A110D9" w:rsidRPr="002F256D" w:rsidRDefault="00A110D9" w:rsidP="00414B99">
            <w:pPr>
              <w:pStyle w:val="ListParagraph"/>
              <w:rPr>
                <w:sz w:val="18"/>
                <w:szCs w:val="18"/>
              </w:rPr>
            </w:pPr>
          </w:p>
          <w:p w14:paraId="403989F1" w14:textId="77777777" w:rsidR="00A110D9" w:rsidRPr="002F256D" w:rsidRDefault="00A110D9" w:rsidP="00414B99">
            <w:pPr>
              <w:pStyle w:val="ListParagraph"/>
              <w:ind w:left="360"/>
              <w:rPr>
                <w:sz w:val="18"/>
                <w:szCs w:val="18"/>
                <w:u w:val="single"/>
              </w:rPr>
            </w:pPr>
            <w:r w:rsidRPr="002F256D">
              <w:rPr>
                <w:sz w:val="18"/>
                <w:szCs w:val="18"/>
                <w:u w:val="single"/>
              </w:rPr>
              <w:t>RCC PAPERS</w:t>
            </w:r>
          </w:p>
          <w:p w14:paraId="7A6DC96D" w14:textId="11711A5B" w:rsidR="00F8121F" w:rsidRPr="002F256D" w:rsidRDefault="00F8121F" w:rsidP="00F8121F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2F256D">
              <w:rPr>
                <w:sz w:val="18"/>
                <w:szCs w:val="18"/>
              </w:rPr>
              <w:t xml:space="preserve">Adherence Measures White Paper – </w:t>
            </w:r>
            <w:r w:rsidRPr="002F256D">
              <w:rPr>
                <w:b w:val="0"/>
                <w:sz w:val="18"/>
                <w:szCs w:val="18"/>
              </w:rPr>
              <w:t xml:space="preserve">Ian </w:t>
            </w:r>
            <w:proofErr w:type="spellStart"/>
            <w:r w:rsidRPr="002F256D">
              <w:rPr>
                <w:b w:val="0"/>
                <w:sz w:val="18"/>
                <w:szCs w:val="18"/>
              </w:rPr>
              <w:t>Kronish</w:t>
            </w:r>
            <w:proofErr w:type="spellEnd"/>
            <w:r w:rsidRPr="002F256D">
              <w:rPr>
                <w:b w:val="0"/>
                <w:sz w:val="18"/>
                <w:szCs w:val="18"/>
              </w:rPr>
              <w:t xml:space="preserve"> is developing a best practices p</w:t>
            </w:r>
            <w:r w:rsidR="00D35189" w:rsidRPr="002F256D">
              <w:rPr>
                <w:b w:val="0"/>
                <w:sz w:val="18"/>
                <w:szCs w:val="18"/>
              </w:rPr>
              <w:t>aper for adherence measures. The m</w:t>
            </w:r>
            <w:r w:rsidRPr="002F256D">
              <w:rPr>
                <w:b w:val="0"/>
                <w:sz w:val="18"/>
                <w:szCs w:val="18"/>
              </w:rPr>
              <w:t>anuscript</w:t>
            </w:r>
            <w:r w:rsidR="00D35189" w:rsidRPr="002F256D">
              <w:rPr>
                <w:b w:val="0"/>
                <w:sz w:val="18"/>
                <w:szCs w:val="18"/>
              </w:rPr>
              <w:t xml:space="preserve"> is currently</w:t>
            </w:r>
            <w:r w:rsidRPr="002F256D">
              <w:rPr>
                <w:b w:val="0"/>
                <w:sz w:val="18"/>
                <w:szCs w:val="18"/>
              </w:rPr>
              <w:t xml:space="preserve"> in progress. This will be a </w:t>
            </w:r>
            <w:r w:rsidR="0079620A">
              <w:rPr>
                <w:b w:val="0"/>
                <w:sz w:val="18"/>
                <w:szCs w:val="18"/>
              </w:rPr>
              <w:t xml:space="preserve">strong </w:t>
            </w:r>
            <w:r w:rsidRPr="002F256D">
              <w:rPr>
                <w:b w:val="0"/>
                <w:sz w:val="18"/>
                <w:szCs w:val="18"/>
              </w:rPr>
              <w:t xml:space="preserve">network resource and may </w:t>
            </w:r>
            <w:r w:rsidR="00D35189" w:rsidRPr="002F256D">
              <w:rPr>
                <w:b w:val="0"/>
                <w:sz w:val="18"/>
                <w:szCs w:val="18"/>
              </w:rPr>
              <w:t>be helpful for</w:t>
            </w:r>
            <w:r w:rsidRPr="002F256D">
              <w:rPr>
                <w:b w:val="0"/>
                <w:sz w:val="18"/>
                <w:szCs w:val="18"/>
              </w:rPr>
              <w:t xml:space="preserve"> the UH3 transition.</w:t>
            </w:r>
          </w:p>
          <w:p w14:paraId="60D5437F" w14:textId="77777777" w:rsidR="00A110D9" w:rsidRPr="002F256D" w:rsidRDefault="00A110D9" w:rsidP="00414B99">
            <w:pPr>
              <w:rPr>
                <w:sz w:val="18"/>
                <w:szCs w:val="18"/>
              </w:rPr>
            </w:pPr>
          </w:p>
          <w:p w14:paraId="708B445D" w14:textId="77777777" w:rsidR="00A110D9" w:rsidRPr="002F256D" w:rsidRDefault="00A110D9" w:rsidP="00414B99">
            <w:pPr>
              <w:rPr>
                <w:sz w:val="18"/>
                <w:szCs w:val="18"/>
              </w:rPr>
            </w:pPr>
            <w:r w:rsidRPr="002F256D">
              <w:rPr>
                <w:sz w:val="18"/>
                <w:szCs w:val="18"/>
              </w:rPr>
              <w:t>CONFERENCE UPDATES</w:t>
            </w:r>
          </w:p>
          <w:p w14:paraId="29CA8CD6" w14:textId="15B5E3E2" w:rsidR="00D35189" w:rsidRPr="002F256D" w:rsidRDefault="00752150" w:rsidP="00D35189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2F256D">
              <w:rPr>
                <w:b w:val="0"/>
                <w:sz w:val="18"/>
                <w:szCs w:val="18"/>
              </w:rPr>
              <w:t xml:space="preserve">The </w:t>
            </w:r>
            <w:r w:rsidR="00D35189" w:rsidRPr="002F256D">
              <w:rPr>
                <w:b w:val="0"/>
                <w:sz w:val="18"/>
                <w:szCs w:val="18"/>
              </w:rPr>
              <w:t xml:space="preserve">RCC has </w:t>
            </w:r>
            <w:r w:rsidR="0079620A">
              <w:rPr>
                <w:b w:val="0"/>
                <w:sz w:val="18"/>
                <w:szCs w:val="18"/>
              </w:rPr>
              <w:t>begun planning</w:t>
            </w:r>
            <w:r w:rsidR="00D35189" w:rsidRPr="002F256D">
              <w:rPr>
                <w:b w:val="0"/>
                <w:sz w:val="18"/>
                <w:szCs w:val="18"/>
              </w:rPr>
              <w:t xml:space="preserve"> 2018 conferences</w:t>
            </w:r>
            <w:r w:rsidRPr="002F256D">
              <w:rPr>
                <w:b w:val="0"/>
                <w:sz w:val="18"/>
                <w:szCs w:val="18"/>
              </w:rPr>
              <w:t>. We would</w:t>
            </w:r>
            <w:r w:rsidR="00D35189" w:rsidRPr="002F256D">
              <w:rPr>
                <w:b w:val="0"/>
                <w:sz w:val="18"/>
                <w:szCs w:val="18"/>
              </w:rPr>
              <w:t xml:space="preserve"> love to attend </w:t>
            </w:r>
            <w:r w:rsidR="0079620A">
              <w:rPr>
                <w:b w:val="0"/>
                <w:sz w:val="18"/>
                <w:szCs w:val="18"/>
              </w:rPr>
              <w:t>American Psychosomatic Society (</w:t>
            </w:r>
            <w:r w:rsidR="00D35189" w:rsidRPr="002F256D">
              <w:rPr>
                <w:b w:val="0"/>
                <w:sz w:val="18"/>
                <w:szCs w:val="18"/>
              </w:rPr>
              <w:t>APS</w:t>
            </w:r>
            <w:r w:rsidR="0079620A">
              <w:rPr>
                <w:b w:val="0"/>
                <w:sz w:val="18"/>
                <w:szCs w:val="18"/>
              </w:rPr>
              <w:t>)</w:t>
            </w:r>
            <w:r w:rsidR="00D35189" w:rsidRPr="002F256D">
              <w:rPr>
                <w:b w:val="0"/>
                <w:sz w:val="18"/>
                <w:szCs w:val="18"/>
              </w:rPr>
              <w:t xml:space="preserve">, </w:t>
            </w:r>
            <w:r w:rsidR="0079620A">
              <w:rPr>
                <w:b w:val="0"/>
                <w:sz w:val="18"/>
                <w:szCs w:val="18"/>
              </w:rPr>
              <w:t>Association for Psychological Science (</w:t>
            </w:r>
            <w:r w:rsidR="00D35189" w:rsidRPr="002F256D">
              <w:rPr>
                <w:b w:val="0"/>
                <w:sz w:val="18"/>
                <w:szCs w:val="18"/>
              </w:rPr>
              <w:t>APS</w:t>
            </w:r>
            <w:r w:rsidR="0079620A">
              <w:rPr>
                <w:b w:val="0"/>
                <w:sz w:val="18"/>
                <w:szCs w:val="18"/>
              </w:rPr>
              <w:t>)</w:t>
            </w:r>
            <w:r w:rsidR="00D35189" w:rsidRPr="002F256D">
              <w:rPr>
                <w:b w:val="0"/>
                <w:sz w:val="18"/>
                <w:szCs w:val="18"/>
              </w:rPr>
              <w:t xml:space="preserve">, and </w:t>
            </w:r>
            <w:r w:rsidR="0079620A">
              <w:rPr>
                <w:b w:val="0"/>
                <w:sz w:val="18"/>
                <w:szCs w:val="18"/>
              </w:rPr>
              <w:t>Society of Behavioral Medicine (</w:t>
            </w:r>
            <w:r w:rsidR="00D35189" w:rsidRPr="002F256D">
              <w:rPr>
                <w:b w:val="0"/>
                <w:sz w:val="18"/>
                <w:szCs w:val="18"/>
              </w:rPr>
              <w:t>SBM</w:t>
            </w:r>
            <w:r w:rsidR="0079620A">
              <w:rPr>
                <w:b w:val="0"/>
                <w:sz w:val="18"/>
                <w:szCs w:val="18"/>
              </w:rPr>
              <w:t>)</w:t>
            </w:r>
            <w:r w:rsidR="00D35189" w:rsidRPr="002F256D">
              <w:rPr>
                <w:b w:val="0"/>
                <w:sz w:val="18"/>
                <w:szCs w:val="18"/>
              </w:rPr>
              <w:t xml:space="preserve"> again</w:t>
            </w:r>
            <w:r w:rsidR="004F226D">
              <w:rPr>
                <w:b w:val="0"/>
                <w:sz w:val="18"/>
                <w:szCs w:val="18"/>
              </w:rPr>
              <w:t xml:space="preserve">. </w:t>
            </w:r>
            <w:r w:rsidR="0079620A">
              <w:rPr>
                <w:b w:val="0"/>
                <w:sz w:val="18"/>
                <w:szCs w:val="18"/>
              </w:rPr>
              <w:t>The RCC is</w:t>
            </w:r>
            <w:r w:rsidR="004F226D">
              <w:rPr>
                <w:b w:val="0"/>
                <w:sz w:val="18"/>
                <w:szCs w:val="18"/>
              </w:rPr>
              <w:t xml:space="preserve"> also</w:t>
            </w:r>
            <w:r w:rsidR="00D35189" w:rsidRPr="002F256D">
              <w:rPr>
                <w:b w:val="0"/>
                <w:sz w:val="18"/>
                <w:szCs w:val="18"/>
              </w:rPr>
              <w:t xml:space="preserve"> interested in attending </w:t>
            </w:r>
            <w:r w:rsidR="007B225D">
              <w:rPr>
                <w:b w:val="0"/>
                <w:sz w:val="18"/>
                <w:szCs w:val="18"/>
              </w:rPr>
              <w:t>International Congress of Behavioral Medicine (</w:t>
            </w:r>
            <w:r w:rsidR="00D35189" w:rsidRPr="002F256D">
              <w:rPr>
                <w:b w:val="0"/>
                <w:sz w:val="18"/>
                <w:szCs w:val="18"/>
              </w:rPr>
              <w:t>ICBM</w:t>
            </w:r>
            <w:r w:rsidR="007B225D">
              <w:rPr>
                <w:b w:val="0"/>
                <w:sz w:val="18"/>
                <w:szCs w:val="18"/>
              </w:rPr>
              <w:t>)</w:t>
            </w:r>
            <w:r w:rsidR="00D35189" w:rsidRPr="002F256D">
              <w:rPr>
                <w:b w:val="0"/>
                <w:sz w:val="18"/>
                <w:szCs w:val="18"/>
              </w:rPr>
              <w:t xml:space="preserve"> in Chile next year to continue spreading the SOBC method internationally. </w:t>
            </w:r>
          </w:p>
          <w:p w14:paraId="70CC070B" w14:textId="1EE166AE" w:rsidR="00D35189" w:rsidRPr="00424BB8" w:rsidRDefault="002D2813" w:rsidP="00424BB8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2F256D">
              <w:rPr>
                <w:b w:val="0"/>
                <w:sz w:val="18"/>
                <w:szCs w:val="18"/>
              </w:rPr>
              <w:t>Lis mentioned the opportunity for</w:t>
            </w:r>
            <w:r w:rsidR="00D35189" w:rsidRPr="002F256D">
              <w:rPr>
                <w:b w:val="0"/>
                <w:sz w:val="18"/>
                <w:szCs w:val="18"/>
              </w:rPr>
              <w:t xml:space="preserve"> SOBC </w:t>
            </w:r>
            <w:r w:rsidRPr="002F256D">
              <w:rPr>
                <w:b w:val="0"/>
                <w:sz w:val="18"/>
                <w:szCs w:val="18"/>
              </w:rPr>
              <w:t>to attend</w:t>
            </w:r>
            <w:r w:rsidR="00D35189" w:rsidRPr="002F256D">
              <w:rPr>
                <w:b w:val="0"/>
                <w:sz w:val="18"/>
                <w:szCs w:val="18"/>
              </w:rPr>
              <w:t xml:space="preserve"> the Society for Prevention Research</w:t>
            </w:r>
            <w:r w:rsidR="004F226D">
              <w:rPr>
                <w:b w:val="0"/>
                <w:sz w:val="18"/>
                <w:szCs w:val="18"/>
              </w:rPr>
              <w:t>’s</w:t>
            </w:r>
            <w:r w:rsidR="007B225D">
              <w:rPr>
                <w:b w:val="0"/>
                <w:sz w:val="18"/>
                <w:szCs w:val="18"/>
              </w:rPr>
              <w:t xml:space="preserve"> (SPR)</w:t>
            </w:r>
            <w:r w:rsidR="00D35189" w:rsidRPr="002F256D">
              <w:rPr>
                <w:b w:val="0"/>
                <w:sz w:val="18"/>
                <w:szCs w:val="18"/>
              </w:rPr>
              <w:t xml:space="preserve"> annual confer</w:t>
            </w:r>
            <w:r w:rsidRPr="002F256D">
              <w:rPr>
                <w:b w:val="0"/>
                <w:sz w:val="18"/>
                <w:szCs w:val="18"/>
              </w:rPr>
              <w:t>ence in D.C. from May 29-June 1</w:t>
            </w:r>
            <w:r w:rsidR="004F226D">
              <w:rPr>
                <w:b w:val="0"/>
                <w:sz w:val="18"/>
                <w:szCs w:val="18"/>
              </w:rPr>
              <w:t>, 2018</w:t>
            </w:r>
            <w:r w:rsidRPr="002F256D">
              <w:rPr>
                <w:b w:val="0"/>
                <w:sz w:val="18"/>
                <w:szCs w:val="18"/>
              </w:rPr>
              <w:t xml:space="preserve"> as a way to make a real impact in growing </w:t>
            </w:r>
            <w:r w:rsidR="007B225D">
              <w:rPr>
                <w:b w:val="0"/>
                <w:sz w:val="18"/>
                <w:szCs w:val="18"/>
              </w:rPr>
              <w:t>the</w:t>
            </w:r>
            <w:r w:rsidR="007B225D" w:rsidRPr="002F256D">
              <w:rPr>
                <w:b w:val="0"/>
                <w:sz w:val="18"/>
                <w:szCs w:val="18"/>
              </w:rPr>
              <w:t xml:space="preserve"> </w:t>
            </w:r>
            <w:r w:rsidRPr="002F256D">
              <w:rPr>
                <w:b w:val="0"/>
                <w:sz w:val="18"/>
                <w:szCs w:val="18"/>
              </w:rPr>
              <w:t xml:space="preserve">network and </w:t>
            </w:r>
            <w:r w:rsidR="00752150" w:rsidRPr="002F256D">
              <w:rPr>
                <w:b w:val="0"/>
                <w:sz w:val="18"/>
                <w:szCs w:val="18"/>
              </w:rPr>
              <w:t xml:space="preserve">introducing the SOBC method to </w:t>
            </w:r>
            <w:r w:rsidR="007B225D">
              <w:rPr>
                <w:b w:val="0"/>
                <w:sz w:val="18"/>
                <w:szCs w:val="18"/>
              </w:rPr>
              <w:t>stakeholders</w:t>
            </w:r>
            <w:r w:rsidR="00752150" w:rsidRPr="002F256D">
              <w:rPr>
                <w:b w:val="0"/>
                <w:sz w:val="18"/>
                <w:szCs w:val="18"/>
              </w:rPr>
              <w:t xml:space="preserve"> in the field of preventative medicine</w:t>
            </w:r>
            <w:r w:rsidRPr="002F256D">
              <w:rPr>
                <w:b w:val="0"/>
                <w:sz w:val="18"/>
                <w:szCs w:val="18"/>
              </w:rPr>
              <w:t>.</w:t>
            </w:r>
          </w:p>
          <w:p w14:paraId="5E371CAB" w14:textId="77777777" w:rsidR="00A110D9" w:rsidRPr="002F256D" w:rsidRDefault="00A110D9" w:rsidP="00414B99">
            <w:pPr>
              <w:rPr>
                <w:sz w:val="18"/>
                <w:szCs w:val="18"/>
              </w:rPr>
            </w:pPr>
          </w:p>
          <w:p w14:paraId="0353A6B7" w14:textId="77777777" w:rsidR="00A110D9" w:rsidRPr="002F256D" w:rsidRDefault="00A110D9" w:rsidP="00414B99">
            <w:pPr>
              <w:rPr>
                <w:sz w:val="18"/>
                <w:szCs w:val="18"/>
              </w:rPr>
            </w:pPr>
            <w:r w:rsidRPr="002F256D">
              <w:rPr>
                <w:sz w:val="18"/>
                <w:szCs w:val="18"/>
              </w:rPr>
              <w:t>OTHER PROJECTS</w:t>
            </w:r>
          </w:p>
          <w:p w14:paraId="3B2F5EBF" w14:textId="7D3B47F1" w:rsidR="00B70E6E" w:rsidRPr="002F256D" w:rsidRDefault="00B70E6E" w:rsidP="00B70E6E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2F256D">
              <w:rPr>
                <w:sz w:val="18"/>
                <w:szCs w:val="18"/>
              </w:rPr>
              <w:t xml:space="preserve">Society Endorsements - </w:t>
            </w:r>
            <w:r w:rsidRPr="002F256D">
              <w:rPr>
                <w:b w:val="0"/>
                <w:sz w:val="18"/>
                <w:szCs w:val="18"/>
              </w:rPr>
              <w:t xml:space="preserve"> </w:t>
            </w:r>
            <w:r w:rsidR="00431EE7" w:rsidRPr="002F256D">
              <w:rPr>
                <w:b w:val="0"/>
                <w:sz w:val="18"/>
                <w:szCs w:val="18"/>
              </w:rPr>
              <w:t>The RCC</w:t>
            </w:r>
            <w:r w:rsidRPr="002F256D">
              <w:rPr>
                <w:b w:val="0"/>
                <w:sz w:val="18"/>
                <w:szCs w:val="18"/>
              </w:rPr>
              <w:t xml:space="preserve"> has been working to</w:t>
            </w:r>
            <w:r w:rsidR="00431EE7" w:rsidRPr="002F256D">
              <w:rPr>
                <w:b w:val="0"/>
                <w:sz w:val="18"/>
                <w:szCs w:val="18"/>
              </w:rPr>
              <w:t xml:space="preserve"> develop</w:t>
            </w:r>
            <w:r w:rsidRPr="002F256D">
              <w:rPr>
                <w:b w:val="0"/>
                <w:sz w:val="18"/>
                <w:szCs w:val="18"/>
              </w:rPr>
              <w:t xml:space="preserve"> partner</w:t>
            </w:r>
            <w:r w:rsidR="00431EE7" w:rsidRPr="002F256D">
              <w:rPr>
                <w:b w:val="0"/>
                <w:sz w:val="18"/>
                <w:szCs w:val="18"/>
              </w:rPr>
              <w:t>ships</w:t>
            </w:r>
            <w:r w:rsidRPr="002F256D">
              <w:rPr>
                <w:b w:val="0"/>
                <w:sz w:val="18"/>
                <w:szCs w:val="18"/>
              </w:rPr>
              <w:t xml:space="preserve"> with </w:t>
            </w:r>
            <w:r w:rsidR="009E12E9">
              <w:rPr>
                <w:b w:val="0"/>
                <w:sz w:val="18"/>
                <w:szCs w:val="18"/>
              </w:rPr>
              <w:t xml:space="preserve">prominent behavioral science and </w:t>
            </w:r>
            <w:r w:rsidRPr="002F256D">
              <w:rPr>
                <w:b w:val="0"/>
                <w:sz w:val="18"/>
                <w:szCs w:val="18"/>
              </w:rPr>
              <w:t>psychology societies</w:t>
            </w:r>
            <w:r w:rsidR="007B225D">
              <w:rPr>
                <w:b w:val="0"/>
                <w:sz w:val="18"/>
                <w:szCs w:val="18"/>
              </w:rPr>
              <w:t xml:space="preserve"> with the</w:t>
            </w:r>
            <w:r w:rsidR="00C13AB2" w:rsidRPr="002F256D">
              <w:rPr>
                <w:b w:val="0"/>
                <w:sz w:val="18"/>
                <w:szCs w:val="18"/>
              </w:rPr>
              <w:t xml:space="preserve"> hope </w:t>
            </w:r>
            <w:r w:rsidR="007B225D">
              <w:rPr>
                <w:b w:val="0"/>
                <w:sz w:val="18"/>
                <w:szCs w:val="18"/>
              </w:rPr>
              <w:t xml:space="preserve">of </w:t>
            </w:r>
            <w:r w:rsidRPr="002F256D">
              <w:rPr>
                <w:b w:val="0"/>
                <w:sz w:val="18"/>
                <w:szCs w:val="18"/>
              </w:rPr>
              <w:t>further align</w:t>
            </w:r>
            <w:r w:rsidR="007B225D">
              <w:rPr>
                <w:b w:val="0"/>
                <w:sz w:val="18"/>
                <w:szCs w:val="18"/>
              </w:rPr>
              <w:t>ing</w:t>
            </w:r>
            <w:r w:rsidRPr="002F256D">
              <w:rPr>
                <w:b w:val="0"/>
                <w:sz w:val="18"/>
                <w:szCs w:val="18"/>
              </w:rPr>
              <w:t xml:space="preserve"> </w:t>
            </w:r>
            <w:r w:rsidR="007B225D">
              <w:rPr>
                <w:b w:val="0"/>
                <w:sz w:val="18"/>
                <w:szCs w:val="18"/>
              </w:rPr>
              <w:t>SOBC with</w:t>
            </w:r>
            <w:r w:rsidR="00C13AB2" w:rsidRPr="002F256D">
              <w:rPr>
                <w:b w:val="0"/>
                <w:sz w:val="18"/>
                <w:szCs w:val="18"/>
              </w:rPr>
              <w:t xml:space="preserve"> other</w:t>
            </w:r>
            <w:r w:rsidRPr="002F256D">
              <w:rPr>
                <w:b w:val="0"/>
                <w:sz w:val="18"/>
                <w:szCs w:val="18"/>
              </w:rPr>
              <w:t xml:space="preserve"> groups</w:t>
            </w:r>
            <w:r w:rsidR="007B225D">
              <w:rPr>
                <w:b w:val="0"/>
                <w:sz w:val="18"/>
                <w:szCs w:val="18"/>
              </w:rPr>
              <w:t xml:space="preserve"> and pre-existing networks. </w:t>
            </w:r>
          </w:p>
          <w:p w14:paraId="23529BEF" w14:textId="77777777" w:rsidR="00B70E6E" w:rsidRPr="002F256D" w:rsidRDefault="00C13AB2" w:rsidP="00C13AB2">
            <w:pPr>
              <w:pStyle w:val="ListParagraph"/>
              <w:numPr>
                <w:ilvl w:val="1"/>
                <w:numId w:val="13"/>
              </w:numPr>
              <w:rPr>
                <w:b w:val="0"/>
                <w:sz w:val="18"/>
                <w:szCs w:val="18"/>
              </w:rPr>
            </w:pPr>
            <w:r w:rsidRPr="002F256D">
              <w:rPr>
                <w:b w:val="0"/>
                <w:sz w:val="18"/>
                <w:szCs w:val="18"/>
              </w:rPr>
              <w:t xml:space="preserve">We are building those connections with the following societies: </w:t>
            </w:r>
            <w:r w:rsidR="00B70E6E" w:rsidRPr="002F256D">
              <w:rPr>
                <w:b w:val="0"/>
                <w:sz w:val="18"/>
                <w:szCs w:val="18"/>
              </w:rPr>
              <w:t>SBM, GSA, SANS, APS, APS, ABMR, SPR, SAS</w:t>
            </w:r>
            <w:r w:rsidR="00766518">
              <w:rPr>
                <w:b w:val="0"/>
                <w:sz w:val="18"/>
                <w:szCs w:val="18"/>
              </w:rPr>
              <w:t xml:space="preserve">. Please let the RCC know of any others that should be contacted. </w:t>
            </w:r>
          </w:p>
          <w:p w14:paraId="3334E270" w14:textId="473DD64A" w:rsidR="00B70E6E" w:rsidRPr="002F256D" w:rsidRDefault="00B70E6E" w:rsidP="000C42F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2F256D">
              <w:rPr>
                <w:sz w:val="18"/>
                <w:szCs w:val="18"/>
              </w:rPr>
              <w:t xml:space="preserve">SOBC Newsletter- </w:t>
            </w:r>
            <w:r w:rsidR="002C77D6" w:rsidRPr="002F256D">
              <w:rPr>
                <w:b w:val="0"/>
                <w:sz w:val="18"/>
                <w:szCs w:val="18"/>
              </w:rPr>
              <w:t>T</w:t>
            </w:r>
            <w:r w:rsidRPr="002F256D">
              <w:rPr>
                <w:b w:val="0"/>
                <w:sz w:val="18"/>
                <w:szCs w:val="18"/>
              </w:rPr>
              <w:t xml:space="preserve">he RCC is putting together a newsletter to </w:t>
            </w:r>
            <w:r w:rsidR="000C42FD">
              <w:rPr>
                <w:b w:val="0"/>
                <w:sz w:val="18"/>
                <w:szCs w:val="18"/>
              </w:rPr>
              <w:t>allow</w:t>
            </w:r>
            <w:r w:rsidR="002C77D6" w:rsidRPr="002F256D">
              <w:rPr>
                <w:b w:val="0"/>
                <w:sz w:val="18"/>
                <w:szCs w:val="18"/>
              </w:rPr>
              <w:t xml:space="preserve"> the public and scientific communities </w:t>
            </w:r>
            <w:r w:rsidR="000C42FD">
              <w:rPr>
                <w:b w:val="0"/>
                <w:sz w:val="18"/>
                <w:szCs w:val="18"/>
              </w:rPr>
              <w:t>to connect</w:t>
            </w:r>
            <w:r w:rsidR="002C77D6" w:rsidRPr="002F256D">
              <w:rPr>
                <w:b w:val="0"/>
                <w:sz w:val="18"/>
                <w:szCs w:val="18"/>
              </w:rPr>
              <w:t xml:space="preserve"> with us and to s</w:t>
            </w:r>
            <w:r w:rsidRPr="002F256D">
              <w:rPr>
                <w:b w:val="0"/>
                <w:sz w:val="18"/>
                <w:szCs w:val="18"/>
              </w:rPr>
              <w:t>hare news with c</w:t>
            </w:r>
            <w:r w:rsidR="002C77D6" w:rsidRPr="002F256D">
              <w:rPr>
                <w:b w:val="0"/>
                <w:sz w:val="18"/>
                <w:szCs w:val="18"/>
              </w:rPr>
              <w:t xml:space="preserve">olleagues and collaborators. Please reach out to the RCC with job </w:t>
            </w:r>
            <w:r w:rsidRPr="002F256D">
              <w:rPr>
                <w:b w:val="0"/>
                <w:sz w:val="18"/>
                <w:szCs w:val="18"/>
              </w:rPr>
              <w:t xml:space="preserve">postings, interesting articles, </w:t>
            </w:r>
            <w:r w:rsidR="002C77D6" w:rsidRPr="002F256D">
              <w:rPr>
                <w:b w:val="0"/>
                <w:sz w:val="18"/>
                <w:szCs w:val="18"/>
              </w:rPr>
              <w:t xml:space="preserve">and </w:t>
            </w:r>
            <w:r w:rsidRPr="002F256D">
              <w:rPr>
                <w:b w:val="0"/>
                <w:sz w:val="18"/>
                <w:szCs w:val="18"/>
              </w:rPr>
              <w:t>content you’d like shared. The first newsletter will go out in late July</w:t>
            </w:r>
            <w:r w:rsidR="00766518">
              <w:rPr>
                <w:b w:val="0"/>
                <w:sz w:val="18"/>
                <w:szCs w:val="18"/>
              </w:rPr>
              <w:t xml:space="preserve"> announcing the repository. </w:t>
            </w:r>
          </w:p>
        </w:tc>
        <w:tc>
          <w:tcPr>
            <w:tcW w:w="1183" w:type="dxa"/>
            <w:vAlign w:val="center"/>
          </w:tcPr>
          <w:p w14:paraId="0EDFA886" w14:textId="77777777" w:rsidR="00A110D9" w:rsidRPr="00724CDB" w:rsidRDefault="00A110D9" w:rsidP="00414B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</w:p>
        </w:tc>
      </w:tr>
      <w:tr w:rsidR="00925889" w:rsidRPr="00C25368" w14:paraId="590DB9D6" w14:textId="77777777" w:rsidTr="00A11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tcBorders>
              <w:right w:val="none" w:sz="0" w:space="0" w:color="auto"/>
            </w:tcBorders>
          </w:tcPr>
          <w:p w14:paraId="79F7CD0F" w14:textId="77777777" w:rsidR="00925889" w:rsidRPr="00827279" w:rsidRDefault="00925889" w:rsidP="005B06DB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</w:t>
            </w:r>
            <w:r w:rsidRPr="00C25368">
              <w:rPr>
                <w:sz w:val="18"/>
                <w:szCs w:val="18"/>
              </w:rPr>
              <w:t xml:space="preserve"> Updates</w:t>
            </w:r>
          </w:p>
          <w:p w14:paraId="3282BC19" w14:textId="77777777" w:rsidR="00925889" w:rsidRPr="00E91C0D" w:rsidRDefault="00925889" w:rsidP="005B06DB">
            <w:pPr>
              <w:pStyle w:val="ListParagraph"/>
              <w:numPr>
                <w:ilvl w:val="0"/>
                <w:numId w:val="2"/>
              </w:numPr>
              <w:rPr>
                <w:b w:val="0"/>
                <w:sz w:val="18"/>
                <w:szCs w:val="18"/>
              </w:rPr>
            </w:pPr>
            <w:r w:rsidRPr="002E4888">
              <w:rPr>
                <w:b w:val="0"/>
                <w:sz w:val="18"/>
                <w:szCs w:val="18"/>
              </w:rPr>
              <w:t>G</w:t>
            </w:r>
            <w:r>
              <w:rPr>
                <w:b w:val="0"/>
                <w:sz w:val="18"/>
                <w:szCs w:val="18"/>
              </w:rPr>
              <w:t xml:space="preserve">ood </w:t>
            </w:r>
            <w:r w:rsidRPr="002E4888">
              <w:rPr>
                <w:b w:val="0"/>
                <w:sz w:val="18"/>
                <w:szCs w:val="18"/>
              </w:rPr>
              <w:t>C</w:t>
            </w:r>
            <w:r>
              <w:rPr>
                <w:b w:val="0"/>
                <w:sz w:val="18"/>
                <w:szCs w:val="18"/>
              </w:rPr>
              <w:t xml:space="preserve">linical </w:t>
            </w:r>
            <w:r w:rsidRPr="002E4888">
              <w:rPr>
                <w:b w:val="0"/>
                <w:sz w:val="18"/>
                <w:szCs w:val="18"/>
              </w:rPr>
              <w:t>P</w:t>
            </w:r>
            <w:r>
              <w:rPr>
                <w:b w:val="0"/>
                <w:sz w:val="18"/>
                <w:szCs w:val="18"/>
              </w:rPr>
              <w:t>ractices</w:t>
            </w:r>
            <w:r w:rsidR="00A522ED">
              <w:rPr>
                <w:b w:val="0"/>
                <w:sz w:val="18"/>
                <w:szCs w:val="18"/>
              </w:rPr>
              <w:t xml:space="preserve"> Workshop (July 6/7, 2017)</w:t>
            </w:r>
          </w:p>
        </w:tc>
        <w:tc>
          <w:tcPr>
            <w:tcW w:w="1183" w:type="dxa"/>
            <w:tcBorders>
              <w:left w:val="none" w:sz="0" w:space="0" w:color="auto"/>
            </w:tcBorders>
            <w:vAlign w:val="center"/>
          </w:tcPr>
          <w:p w14:paraId="5C76EA77" w14:textId="77777777" w:rsidR="00925889" w:rsidRPr="00C25368" w:rsidRDefault="00925889" w:rsidP="00A52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RCC</w:t>
            </w:r>
            <w:r>
              <w:rPr>
                <w:sz w:val="18"/>
                <w:szCs w:val="18"/>
              </w:rPr>
              <w:t>, NIH</w:t>
            </w:r>
          </w:p>
        </w:tc>
      </w:tr>
      <w:tr w:rsidR="00A110D9" w:rsidRPr="00724CDB" w14:paraId="3C978281" w14:textId="77777777" w:rsidTr="00A11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</w:tcPr>
          <w:p w14:paraId="7E9F2214" w14:textId="77777777" w:rsidR="00A110D9" w:rsidRPr="002C77D6" w:rsidRDefault="00A110D9" w:rsidP="00A110D9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  <w:sz w:val="18"/>
                <w:szCs w:val="18"/>
              </w:rPr>
            </w:pPr>
            <w:r w:rsidRPr="002C77D6">
              <w:rPr>
                <w:b w:val="0"/>
                <w:bCs w:val="0"/>
                <w:sz w:val="18"/>
                <w:szCs w:val="18"/>
              </w:rPr>
              <w:t xml:space="preserve">Melissa and </w:t>
            </w:r>
            <w:r w:rsidR="002C77D6">
              <w:rPr>
                <w:b w:val="0"/>
                <w:bCs w:val="0"/>
                <w:sz w:val="18"/>
                <w:szCs w:val="18"/>
              </w:rPr>
              <w:t xml:space="preserve">her team led the GCP Workshop </w:t>
            </w:r>
            <w:r w:rsidR="000C42FD">
              <w:rPr>
                <w:b w:val="0"/>
                <w:bCs w:val="0"/>
                <w:sz w:val="18"/>
                <w:szCs w:val="18"/>
              </w:rPr>
              <w:t>from</w:t>
            </w:r>
            <w:r w:rsidR="002C77D6">
              <w:rPr>
                <w:b w:val="0"/>
                <w:bCs w:val="0"/>
                <w:sz w:val="18"/>
                <w:szCs w:val="18"/>
              </w:rPr>
              <w:t xml:space="preserve"> July 6</w:t>
            </w:r>
            <w:r w:rsidR="002C77D6" w:rsidRPr="002C77D6">
              <w:rPr>
                <w:b w:val="0"/>
                <w:bCs w:val="0"/>
                <w:sz w:val="18"/>
                <w:szCs w:val="18"/>
                <w:vertAlign w:val="superscript"/>
              </w:rPr>
              <w:t>th</w:t>
            </w:r>
            <w:r w:rsidR="002C77D6">
              <w:rPr>
                <w:b w:val="0"/>
                <w:bCs w:val="0"/>
                <w:sz w:val="18"/>
                <w:szCs w:val="18"/>
              </w:rPr>
              <w:t xml:space="preserve"> to July 7</w:t>
            </w:r>
            <w:r w:rsidR="002C77D6" w:rsidRPr="002C77D6">
              <w:rPr>
                <w:b w:val="0"/>
                <w:bCs w:val="0"/>
                <w:sz w:val="18"/>
                <w:szCs w:val="18"/>
                <w:vertAlign w:val="superscript"/>
              </w:rPr>
              <w:t>th</w:t>
            </w:r>
            <w:r w:rsidRPr="002C77D6">
              <w:rPr>
                <w:b w:val="0"/>
                <w:bCs w:val="0"/>
                <w:sz w:val="18"/>
                <w:szCs w:val="18"/>
              </w:rPr>
              <w:t xml:space="preserve"> in Bethesda, MD with OBS</w:t>
            </w:r>
            <w:r w:rsidR="002C77D6">
              <w:rPr>
                <w:b w:val="0"/>
                <w:bCs w:val="0"/>
                <w:sz w:val="18"/>
                <w:szCs w:val="18"/>
              </w:rPr>
              <w:t xml:space="preserve">SR and the SOBC Working Group. </w:t>
            </w:r>
          </w:p>
          <w:p w14:paraId="117E68D4" w14:textId="3ED0CAED" w:rsidR="002C77D6" w:rsidRPr="00424BB8" w:rsidRDefault="002C77D6" w:rsidP="00B62676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Melissa explained that there was good discussion</w:t>
            </w:r>
            <w:r w:rsidR="00B62676">
              <w:rPr>
                <w:b w:val="0"/>
                <w:bCs w:val="0"/>
                <w:sz w:val="18"/>
                <w:szCs w:val="18"/>
              </w:rPr>
              <w:t xml:space="preserve"> and the workshop will help to inform the UH3 transition and policies that will apply</w:t>
            </w:r>
            <w:r w:rsidR="00766518">
              <w:rPr>
                <w:b w:val="0"/>
                <w:bCs w:val="0"/>
                <w:sz w:val="18"/>
                <w:szCs w:val="18"/>
              </w:rPr>
              <w:t xml:space="preserve">. Chandra will circulate </w:t>
            </w:r>
            <w:r>
              <w:rPr>
                <w:b w:val="0"/>
                <w:bCs w:val="0"/>
                <w:sz w:val="18"/>
                <w:szCs w:val="18"/>
              </w:rPr>
              <w:t xml:space="preserve">the meeting summary </w:t>
            </w:r>
            <w:r w:rsidR="00766518">
              <w:rPr>
                <w:b w:val="0"/>
                <w:bCs w:val="0"/>
                <w:sz w:val="18"/>
                <w:szCs w:val="18"/>
              </w:rPr>
              <w:t>and UH3</w:t>
            </w:r>
            <w:r w:rsidR="00B62676">
              <w:rPr>
                <w:b w:val="0"/>
                <w:bCs w:val="0"/>
                <w:sz w:val="18"/>
                <w:szCs w:val="18"/>
              </w:rPr>
              <w:t>/network</w:t>
            </w:r>
            <w:r w:rsidR="00766518">
              <w:rPr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b w:val="0"/>
                <w:bCs w:val="0"/>
                <w:sz w:val="18"/>
                <w:szCs w:val="18"/>
              </w:rPr>
              <w:t xml:space="preserve">recommendations </w:t>
            </w:r>
            <w:r w:rsidR="00766518">
              <w:rPr>
                <w:b w:val="0"/>
                <w:bCs w:val="0"/>
                <w:sz w:val="18"/>
                <w:szCs w:val="18"/>
              </w:rPr>
              <w:t xml:space="preserve">soon. </w:t>
            </w:r>
          </w:p>
        </w:tc>
        <w:tc>
          <w:tcPr>
            <w:tcW w:w="1183" w:type="dxa"/>
          </w:tcPr>
          <w:p w14:paraId="39884A4F" w14:textId="77777777" w:rsidR="00A110D9" w:rsidRPr="00724CDB" w:rsidRDefault="00A110D9" w:rsidP="00414B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</w:p>
        </w:tc>
      </w:tr>
      <w:tr w:rsidR="00EC06EC" w:rsidRPr="00C25368" w14:paraId="6D91DCE7" w14:textId="77777777" w:rsidTr="00A11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tcBorders>
              <w:right w:val="none" w:sz="0" w:space="0" w:color="auto"/>
            </w:tcBorders>
          </w:tcPr>
          <w:p w14:paraId="1B76657C" w14:textId="77777777" w:rsidR="002A3DF2" w:rsidRPr="00C25368" w:rsidRDefault="00EC06EC" w:rsidP="005B06DB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Wrap Up and Action Items</w:t>
            </w:r>
          </w:p>
        </w:tc>
        <w:tc>
          <w:tcPr>
            <w:tcW w:w="1183" w:type="dxa"/>
            <w:tcBorders>
              <w:left w:val="none" w:sz="0" w:space="0" w:color="auto"/>
            </w:tcBorders>
            <w:vAlign w:val="center"/>
          </w:tcPr>
          <w:p w14:paraId="281FF8A0" w14:textId="77777777" w:rsidR="00EC06EC" w:rsidRPr="00C25368" w:rsidRDefault="00EC06EC" w:rsidP="00A52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RCC</w:t>
            </w:r>
          </w:p>
        </w:tc>
      </w:tr>
    </w:tbl>
    <w:p w14:paraId="0FD46E66" w14:textId="77777777" w:rsidR="00F804B6" w:rsidRPr="00C25368" w:rsidRDefault="00F804B6" w:rsidP="00F66351">
      <w:pPr>
        <w:spacing w:after="0" w:line="240" w:lineRule="auto"/>
        <w:rPr>
          <w:sz w:val="18"/>
          <w:szCs w:val="18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6"/>
        <w:gridCol w:w="3002"/>
        <w:gridCol w:w="1392"/>
      </w:tblGrid>
      <w:tr w:rsidR="004E715E" w:rsidRPr="00C25368" w14:paraId="3AA094C2" w14:textId="77777777" w:rsidTr="000C0A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9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639C08DB" w14:textId="77777777" w:rsidR="00F804B6" w:rsidRPr="00C25368" w:rsidRDefault="00F804B6" w:rsidP="00BC6F5E">
            <w:pPr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ACTION ITEMS</w:t>
            </w:r>
          </w:p>
        </w:tc>
        <w:tc>
          <w:tcPr>
            <w:tcW w:w="205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740CB689" w14:textId="77777777" w:rsidR="00F804B6" w:rsidRPr="00C25368" w:rsidRDefault="00F804B6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Responsible</w:t>
            </w:r>
          </w:p>
        </w:tc>
        <w:tc>
          <w:tcPr>
            <w:tcW w:w="151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26C3A513" w14:textId="77777777" w:rsidR="00F804B6" w:rsidRPr="00C25368" w:rsidRDefault="00F804B6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Due Date</w:t>
            </w:r>
          </w:p>
        </w:tc>
      </w:tr>
      <w:tr w:rsidR="00431F28" w:rsidRPr="00724CDB" w14:paraId="18732D05" w14:textId="77777777" w:rsidTr="000C0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9" w:type="dxa"/>
            <w:tcBorders>
              <w:bottom w:val="single" w:sz="4" w:space="0" w:color="auto"/>
              <w:right w:val="single" w:sz="4" w:space="0" w:color="auto"/>
            </w:tcBorders>
          </w:tcPr>
          <w:p w14:paraId="3D779B90" w14:textId="55A9F6FB" w:rsidR="00CA55E2" w:rsidRPr="00724CDB" w:rsidRDefault="003158FB" w:rsidP="00B62676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C00000"/>
                <w:sz w:val="18"/>
                <w:szCs w:val="18"/>
              </w:rPr>
            </w:pPr>
            <w:r>
              <w:rPr>
                <w:b w:val="0"/>
                <w:color w:val="C00000"/>
                <w:sz w:val="18"/>
                <w:szCs w:val="18"/>
              </w:rPr>
              <w:t xml:space="preserve">First </w:t>
            </w:r>
            <w:r w:rsidR="00B62676">
              <w:rPr>
                <w:b w:val="0"/>
                <w:color w:val="C00000"/>
                <w:sz w:val="18"/>
                <w:szCs w:val="18"/>
              </w:rPr>
              <w:t xml:space="preserve">23 </w:t>
            </w:r>
            <w:r>
              <w:rPr>
                <w:b w:val="0"/>
                <w:color w:val="C00000"/>
                <w:sz w:val="18"/>
                <w:szCs w:val="18"/>
              </w:rPr>
              <w:t xml:space="preserve">of SOBC measures to be </w:t>
            </w:r>
            <w:r w:rsidR="00B62676">
              <w:rPr>
                <w:b w:val="0"/>
                <w:color w:val="C00000"/>
                <w:sz w:val="18"/>
                <w:szCs w:val="18"/>
              </w:rPr>
              <w:t>revised and published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A8EC" w14:textId="7474DDB6" w:rsidR="00CA55E2" w:rsidRPr="00724CDB" w:rsidRDefault="00B62676" w:rsidP="00884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proofErr w:type="spellStart"/>
            <w:r>
              <w:rPr>
                <w:color w:val="C00000"/>
                <w:sz w:val="18"/>
                <w:szCs w:val="18"/>
              </w:rPr>
              <w:t>Marsch</w:t>
            </w:r>
            <w:proofErr w:type="spellEnd"/>
            <w:r>
              <w:rPr>
                <w:color w:val="C00000"/>
                <w:sz w:val="18"/>
                <w:szCs w:val="18"/>
              </w:rPr>
              <w:t>/</w:t>
            </w:r>
            <w:proofErr w:type="spellStart"/>
            <w:r>
              <w:rPr>
                <w:color w:val="C00000"/>
                <w:sz w:val="18"/>
                <w:szCs w:val="18"/>
              </w:rPr>
              <w:t>Poldrack</w:t>
            </w:r>
            <w:proofErr w:type="spellEnd"/>
            <w:r>
              <w:rPr>
                <w:color w:val="C00000"/>
                <w:sz w:val="18"/>
                <w:szCs w:val="18"/>
              </w:rPr>
              <w:t>/</w:t>
            </w:r>
            <w:proofErr w:type="spellStart"/>
            <w:r>
              <w:rPr>
                <w:color w:val="C00000"/>
                <w:sz w:val="18"/>
                <w:szCs w:val="18"/>
              </w:rPr>
              <w:t>Loucks</w:t>
            </w:r>
            <w:proofErr w:type="spellEnd"/>
            <w:r>
              <w:rPr>
                <w:color w:val="C00000"/>
                <w:sz w:val="18"/>
                <w:szCs w:val="18"/>
              </w:rPr>
              <w:t>/</w:t>
            </w:r>
            <w:proofErr w:type="spellStart"/>
            <w:r>
              <w:rPr>
                <w:color w:val="C00000"/>
                <w:sz w:val="18"/>
                <w:szCs w:val="18"/>
              </w:rPr>
              <w:t>Mitnick</w:t>
            </w:r>
            <w:proofErr w:type="spellEnd"/>
            <w:r>
              <w:rPr>
                <w:color w:val="C00000"/>
                <w:sz w:val="18"/>
                <w:szCs w:val="18"/>
              </w:rPr>
              <w:t>/RCC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</w:tcBorders>
          </w:tcPr>
          <w:p w14:paraId="453835C2" w14:textId="426A89DA" w:rsidR="00CA55E2" w:rsidRPr="00724CDB" w:rsidRDefault="003158FB" w:rsidP="00B62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 xml:space="preserve">July </w:t>
            </w:r>
            <w:r w:rsidR="00B62676">
              <w:rPr>
                <w:color w:val="C00000"/>
                <w:sz w:val="18"/>
                <w:szCs w:val="18"/>
              </w:rPr>
              <w:t>24</w:t>
            </w:r>
            <w:r>
              <w:rPr>
                <w:color w:val="C00000"/>
                <w:sz w:val="18"/>
                <w:szCs w:val="18"/>
              </w:rPr>
              <w:t>, 2017</w:t>
            </w:r>
          </w:p>
        </w:tc>
      </w:tr>
      <w:tr w:rsidR="00B62676" w:rsidRPr="00724CDB" w14:paraId="3DB4875A" w14:textId="77777777" w:rsidTr="00B626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9" w:type="dxa"/>
            <w:tcBorders>
              <w:right w:val="single" w:sz="4" w:space="0" w:color="auto"/>
            </w:tcBorders>
          </w:tcPr>
          <w:p w14:paraId="1592CE9E" w14:textId="0C37380E" w:rsidR="003158FB" w:rsidRDefault="00B62676" w:rsidP="005B06DB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C00000"/>
                <w:sz w:val="18"/>
                <w:szCs w:val="18"/>
              </w:rPr>
            </w:pPr>
            <w:r>
              <w:rPr>
                <w:b w:val="0"/>
                <w:color w:val="C00000"/>
                <w:sz w:val="18"/>
                <w:szCs w:val="18"/>
              </w:rPr>
              <w:t>Send first SOBC newsletter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</w:tcPr>
          <w:p w14:paraId="3C0D46E9" w14:textId="77777777" w:rsidR="003158FB" w:rsidRDefault="000C42FD" w:rsidP="00884A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RCC</w:t>
            </w:r>
          </w:p>
        </w:tc>
        <w:tc>
          <w:tcPr>
            <w:tcW w:w="1518" w:type="dxa"/>
            <w:tcBorders>
              <w:left w:val="single" w:sz="4" w:space="0" w:color="auto"/>
            </w:tcBorders>
          </w:tcPr>
          <w:p w14:paraId="6466255F" w14:textId="77777777" w:rsidR="003158FB" w:rsidRDefault="000C42FD" w:rsidP="000D31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July 31, 2017</w:t>
            </w:r>
          </w:p>
        </w:tc>
      </w:tr>
      <w:tr w:rsidR="00B62676" w:rsidRPr="00724CDB" w14:paraId="2B6C052D" w14:textId="77777777" w:rsidTr="00B62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9" w:type="dxa"/>
            <w:tcBorders>
              <w:right w:val="single" w:sz="4" w:space="0" w:color="auto"/>
            </w:tcBorders>
          </w:tcPr>
          <w:p w14:paraId="51B9595E" w14:textId="77777777" w:rsidR="00B62676" w:rsidRPr="000A5505" w:rsidDel="00B62676" w:rsidRDefault="00B62676" w:rsidP="005B06DB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C00000"/>
                <w:sz w:val="18"/>
                <w:szCs w:val="18"/>
              </w:rPr>
            </w:pPr>
            <w:r w:rsidRPr="000A5505">
              <w:rPr>
                <w:b w:val="0"/>
                <w:color w:val="C00000"/>
                <w:sz w:val="18"/>
                <w:szCs w:val="18"/>
              </w:rPr>
              <w:t>Circulate GCP Workshop meeting summary and recommendations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</w:tcPr>
          <w:p w14:paraId="4EA6448A" w14:textId="77777777" w:rsidR="00B62676" w:rsidRDefault="00B62676" w:rsidP="00884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Chandra</w:t>
            </w:r>
          </w:p>
        </w:tc>
        <w:tc>
          <w:tcPr>
            <w:tcW w:w="1518" w:type="dxa"/>
            <w:tcBorders>
              <w:left w:val="single" w:sz="4" w:space="0" w:color="auto"/>
            </w:tcBorders>
          </w:tcPr>
          <w:p w14:paraId="5BA0305B" w14:textId="77777777" w:rsidR="00B62676" w:rsidRDefault="00B62676" w:rsidP="000D3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</w:p>
        </w:tc>
      </w:tr>
      <w:tr w:rsidR="00B62676" w:rsidRPr="00724CDB" w14:paraId="0311D408" w14:textId="77777777" w:rsidTr="00B626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9" w:type="dxa"/>
            <w:tcBorders>
              <w:right w:val="single" w:sz="4" w:space="0" w:color="auto"/>
            </w:tcBorders>
          </w:tcPr>
          <w:p w14:paraId="6A0F5B53" w14:textId="77777777" w:rsidR="00B62676" w:rsidRDefault="00B62676" w:rsidP="005B06DB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C00000"/>
                <w:sz w:val="18"/>
                <w:szCs w:val="18"/>
              </w:rPr>
            </w:pPr>
            <w:r>
              <w:rPr>
                <w:b w:val="0"/>
                <w:color w:val="C00000"/>
                <w:sz w:val="18"/>
                <w:szCs w:val="18"/>
              </w:rPr>
              <w:t>Share preferred SOBC conferences with RCC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</w:tcPr>
          <w:p w14:paraId="6A2F6008" w14:textId="77777777" w:rsidR="00B62676" w:rsidRDefault="00B62676" w:rsidP="00884A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Steering Committee</w:t>
            </w:r>
          </w:p>
        </w:tc>
        <w:tc>
          <w:tcPr>
            <w:tcW w:w="1518" w:type="dxa"/>
            <w:tcBorders>
              <w:left w:val="single" w:sz="4" w:space="0" w:color="auto"/>
            </w:tcBorders>
          </w:tcPr>
          <w:p w14:paraId="36840DCA" w14:textId="77777777" w:rsidR="00B62676" w:rsidRDefault="00B62676" w:rsidP="000D31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August 2017</w:t>
            </w:r>
          </w:p>
        </w:tc>
      </w:tr>
      <w:tr w:rsidR="00431F28" w:rsidRPr="00724CDB" w14:paraId="5BC81FDD" w14:textId="77777777" w:rsidTr="00B62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9" w:type="dxa"/>
            <w:tcBorders>
              <w:right w:val="single" w:sz="4" w:space="0" w:color="auto"/>
            </w:tcBorders>
          </w:tcPr>
          <w:p w14:paraId="5DFFDB9F" w14:textId="77777777" w:rsidR="00431F28" w:rsidRDefault="00431F28" w:rsidP="005B06DB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C00000"/>
                <w:sz w:val="18"/>
                <w:szCs w:val="18"/>
              </w:rPr>
            </w:pPr>
            <w:r>
              <w:rPr>
                <w:b w:val="0"/>
                <w:color w:val="C00000"/>
                <w:sz w:val="18"/>
                <w:szCs w:val="18"/>
              </w:rPr>
              <w:t>Submit Special Issue revisions via submission portal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</w:tcPr>
          <w:p w14:paraId="3B993CC1" w14:textId="77777777" w:rsidR="00431F28" w:rsidRDefault="00431F28" w:rsidP="00884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Steering Committee</w:t>
            </w:r>
          </w:p>
        </w:tc>
        <w:tc>
          <w:tcPr>
            <w:tcW w:w="1518" w:type="dxa"/>
            <w:tcBorders>
              <w:left w:val="single" w:sz="4" w:space="0" w:color="auto"/>
            </w:tcBorders>
          </w:tcPr>
          <w:p w14:paraId="00BC885E" w14:textId="77777777" w:rsidR="00431F28" w:rsidRDefault="00431F28" w:rsidP="000D3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August 11, 2017</w:t>
            </w:r>
          </w:p>
        </w:tc>
      </w:tr>
      <w:tr w:rsidR="00431F28" w:rsidRPr="00724CDB" w14:paraId="63EA1924" w14:textId="77777777" w:rsidTr="00B626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9" w:type="dxa"/>
            <w:tcBorders>
              <w:right w:val="single" w:sz="4" w:space="0" w:color="auto"/>
            </w:tcBorders>
          </w:tcPr>
          <w:p w14:paraId="277B5773" w14:textId="77777777" w:rsidR="00431F28" w:rsidRDefault="00431F28" w:rsidP="005B06DB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C00000"/>
                <w:sz w:val="18"/>
                <w:szCs w:val="18"/>
              </w:rPr>
            </w:pPr>
            <w:r>
              <w:rPr>
                <w:b w:val="0"/>
                <w:color w:val="C00000"/>
                <w:sz w:val="18"/>
                <w:szCs w:val="18"/>
              </w:rPr>
              <w:t>Share Grand Rounds dates/times with colleagues/collaborators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</w:tcPr>
          <w:p w14:paraId="41D6A6E0" w14:textId="77777777" w:rsidR="00431F28" w:rsidRDefault="00431F28" w:rsidP="00884A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Steering Committee</w:t>
            </w:r>
          </w:p>
        </w:tc>
        <w:tc>
          <w:tcPr>
            <w:tcW w:w="1518" w:type="dxa"/>
            <w:tcBorders>
              <w:left w:val="single" w:sz="4" w:space="0" w:color="auto"/>
            </w:tcBorders>
          </w:tcPr>
          <w:p w14:paraId="62CCBFE1" w14:textId="77777777" w:rsidR="00431F28" w:rsidRDefault="00431F28" w:rsidP="000D31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</w:p>
        </w:tc>
      </w:tr>
      <w:tr w:rsidR="00431F28" w:rsidRPr="00724CDB" w14:paraId="32D71399" w14:textId="77777777" w:rsidTr="00B62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9" w:type="dxa"/>
            <w:tcBorders>
              <w:right w:val="single" w:sz="4" w:space="0" w:color="auto"/>
            </w:tcBorders>
          </w:tcPr>
          <w:p w14:paraId="26D36454" w14:textId="77777777" w:rsidR="00431F28" w:rsidRDefault="00431F28" w:rsidP="005B06DB">
            <w:pPr>
              <w:pStyle w:val="ListParagraph"/>
              <w:numPr>
                <w:ilvl w:val="0"/>
                <w:numId w:val="1"/>
              </w:numPr>
              <w:rPr>
                <w:b w:val="0"/>
                <w:color w:val="C00000"/>
                <w:sz w:val="18"/>
                <w:szCs w:val="18"/>
              </w:rPr>
            </w:pPr>
            <w:r>
              <w:rPr>
                <w:b w:val="0"/>
                <w:color w:val="C00000"/>
                <w:sz w:val="18"/>
                <w:szCs w:val="18"/>
              </w:rPr>
              <w:t>Continue submitting measures for review via the Measures Form on the internal website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</w:tcPr>
          <w:p w14:paraId="16BCB3B9" w14:textId="77777777" w:rsidR="00431F28" w:rsidRDefault="00431F28" w:rsidP="00884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UH2 groups</w:t>
            </w:r>
          </w:p>
        </w:tc>
        <w:tc>
          <w:tcPr>
            <w:tcW w:w="1518" w:type="dxa"/>
            <w:tcBorders>
              <w:left w:val="single" w:sz="4" w:space="0" w:color="auto"/>
            </w:tcBorders>
          </w:tcPr>
          <w:p w14:paraId="60478570" w14:textId="77777777" w:rsidR="00431F28" w:rsidRDefault="00431F28" w:rsidP="000D3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Summer 2017</w:t>
            </w:r>
          </w:p>
        </w:tc>
      </w:tr>
    </w:tbl>
    <w:p w14:paraId="00179C5E" w14:textId="77777777" w:rsidR="00BE2E64" w:rsidRPr="00C25368" w:rsidRDefault="00BE2E64" w:rsidP="00F66351">
      <w:pPr>
        <w:spacing w:after="0" w:line="240" w:lineRule="auto"/>
        <w:rPr>
          <w:sz w:val="18"/>
          <w:szCs w:val="18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4E715E" w:rsidRPr="00C25368" w14:paraId="527C8C05" w14:textId="77777777" w:rsidTr="00EB5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4D67613" w14:textId="77777777" w:rsidR="00F66351" w:rsidRPr="00C25368" w:rsidRDefault="00F66351" w:rsidP="00F66351">
            <w:pPr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Attachments</w:t>
            </w:r>
            <w:r w:rsidR="00F804B6" w:rsidRPr="00C25368">
              <w:rPr>
                <w:color w:val="auto"/>
                <w:sz w:val="18"/>
                <w:szCs w:val="18"/>
              </w:rPr>
              <w:t xml:space="preserve">  </w:t>
            </w:r>
            <w:r w:rsidR="00F804B6" w:rsidRPr="00C25368">
              <w:rPr>
                <w:b w:val="0"/>
                <w:i/>
                <w:color w:val="auto"/>
                <w:sz w:val="18"/>
                <w:szCs w:val="18"/>
              </w:rPr>
              <w:t>(if necessary)</w:t>
            </w:r>
          </w:p>
        </w:tc>
      </w:tr>
      <w:tr w:rsidR="004E715E" w:rsidRPr="009D3C86" w14:paraId="22F79168" w14:textId="77777777" w:rsidTr="004574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</w:tcPr>
          <w:p w14:paraId="0F14907C" w14:textId="77777777" w:rsidR="00904447" w:rsidRPr="000115D1" w:rsidRDefault="00904447" w:rsidP="005B06DB">
            <w:pPr>
              <w:pStyle w:val="ListParagraph"/>
              <w:numPr>
                <w:ilvl w:val="0"/>
                <w:numId w:val="6"/>
              </w:numPr>
              <w:rPr>
                <w:b w:val="0"/>
                <w:sz w:val="18"/>
                <w:szCs w:val="18"/>
              </w:rPr>
            </w:pPr>
          </w:p>
        </w:tc>
      </w:tr>
    </w:tbl>
    <w:p w14:paraId="0E920AA4" w14:textId="77777777" w:rsidR="001E7A21" w:rsidRPr="00C25368" w:rsidRDefault="001E7A21" w:rsidP="00EB5E67">
      <w:pPr>
        <w:rPr>
          <w:sz w:val="18"/>
          <w:szCs w:val="18"/>
        </w:rPr>
      </w:pPr>
    </w:p>
    <w:sectPr w:rsidR="001E7A21" w:rsidRPr="00C25368" w:rsidSect="00F663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928EB"/>
    <w:multiLevelType w:val="hybridMultilevel"/>
    <w:tmpl w:val="6994B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346CE"/>
    <w:multiLevelType w:val="hybridMultilevel"/>
    <w:tmpl w:val="27C4F520"/>
    <w:lvl w:ilvl="0" w:tplc="53900B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2F6D81"/>
    <w:multiLevelType w:val="hybridMultilevel"/>
    <w:tmpl w:val="7C487C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1A5DA5"/>
    <w:multiLevelType w:val="hybridMultilevel"/>
    <w:tmpl w:val="BF744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6831AC"/>
    <w:multiLevelType w:val="hybridMultilevel"/>
    <w:tmpl w:val="BF744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DF2B55"/>
    <w:multiLevelType w:val="hybridMultilevel"/>
    <w:tmpl w:val="8A4AA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411471"/>
    <w:multiLevelType w:val="hybridMultilevel"/>
    <w:tmpl w:val="E74AC4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F97181"/>
    <w:multiLevelType w:val="hybridMultilevel"/>
    <w:tmpl w:val="315C1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92183F"/>
    <w:multiLevelType w:val="hybridMultilevel"/>
    <w:tmpl w:val="1FB26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2A32ED"/>
    <w:multiLevelType w:val="hybridMultilevel"/>
    <w:tmpl w:val="B8620D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A721C89"/>
    <w:multiLevelType w:val="hybridMultilevel"/>
    <w:tmpl w:val="EF82DA9C"/>
    <w:lvl w:ilvl="0" w:tplc="04090003">
      <w:start w:val="1"/>
      <w:numFmt w:val="bullet"/>
      <w:lvlText w:val="o"/>
      <w:lvlJc w:val="left"/>
      <w:pPr>
        <w:ind w:left="196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3" w:hanging="360"/>
      </w:pPr>
      <w:rPr>
        <w:rFonts w:ascii="Wingdings" w:hAnsi="Wingdings" w:hint="default"/>
      </w:rPr>
    </w:lvl>
  </w:abstractNum>
  <w:abstractNum w:abstractNumId="11">
    <w:nsid w:val="63615908"/>
    <w:multiLevelType w:val="hybridMultilevel"/>
    <w:tmpl w:val="8020E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B8208CB"/>
    <w:multiLevelType w:val="hybridMultilevel"/>
    <w:tmpl w:val="23BA0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9"/>
  </w:num>
  <w:num w:numId="8">
    <w:abstractNumId w:val="2"/>
  </w:num>
  <w:num w:numId="9">
    <w:abstractNumId w:val="6"/>
  </w:num>
  <w:num w:numId="10">
    <w:abstractNumId w:val="10"/>
  </w:num>
  <w:num w:numId="11">
    <w:abstractNumId w:val="7"/>
  </w:num>
  <w:num w:numId="12">
    <w:abstractNumId w:val="12"/>
  </w:num>
  <w:num w:numId="13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8E"/>
    <w:rsid w:val="00000930"/>
    <w:rsid w:val="00001157"/>
    <w:rsid w:val="00005D44"/>
    <w:rsid w:val="000115D1"/>
    <w:rsid w:val="000227F5"/>
    <w:rsid w:val="0003123C"/>
    <w:rsid w:val="00031A9B"/>
    <w:rsid w:val="00035CA7"/>
    <w:rsid w:val="00040240"/>
    <w:rsid w:val="000461E8"/>
    <w:rsid w:val="00053817"/>
    <w:rsid w:val="00057554"/>
    <w:rsid w:val="00082823"/>
    <w:rsid w:val="00091E02"/>
    <w:rsid w:val="00097AC0"/>
    <w:rsid w:val="000A0EA4"/>
    <w:rsid w:val="000A5505"/>
    <w:rsid w:val="000B35E2"/>
    <w:rsid w:val="000B744B"/>
    <w:rsid w:val="000C0AD6"/>
    <w:rsid w:val="000C42FD"/>
    <w:rsid w:val="000C5233"/>
    <w:rsid w:val="000D316D"/>
    <w:rsid w:val="000F1EAB"/>
    <w:rsid w:val="00114AA4"/>
    <w:rsid w:val="0014416D"/>
    <w:rsid w:val="00161297"/>
    <w:rsid w:val="00163B04"/>
    <w:rsid w:val="0019471F"/>
    <w:rsid w:val="0019550B"/>
    <w:rsid w:val="001C4A39"/>
    <w:rsid w:val="001D2DE8"/>
    <w:rsid w:val="001D52E3"/>
    <w:rsid w:val="001E349E"/>
    <w:rsid w:val="001E7A21"/>
    <w:rsid w:val="001F4051"/>
    <w:rsid w:val="002166E6"/>
    <w:rsid w:val="00221284"/>
    <w:rsid w:val="00246EA5"/>
    <w:rsid w:val="002512E1"/>
    <w:rsid w:val="00257BA0"/>
    <w:rsid w:val="00265C49"/>
    <w:rsid w:val="00265EE8"/>
    <w:rsid w:val="00271C65"/>
    <w:rsid w:val="0028106B"/>
    <w:rsid w:val="002A3DF2"/>
    <w:rsid w:val="002B6B15"/>
    <w:rsid w:val="002C431D"/>
    <w:rsid w:val="002C77D6"/>
    <w:rsid w:val="002D2813"/>
    <w:rsid w:val="002E4888"/>
    <w:rsid w:val="002F256D"/>
    <w:rsid w:val="002F4354"/>
    <w:rsid w:val="0030682E"/>
    <w:rsid w:val="003158FB"/>
    <w:rsid w:val="00322A54"/>
    <w:rsid w:val="00327820"/>
    <w:rsid w:val="00333185"/>
    <w:rsid w:val="00334038"/>
    <w:rsid w:val="003403D8"/>
    <w:rsid w:val="003411E8"/>
    <w:rsid w:val="003525BC"/>
    <w:rsid w:val="00354963"/>
    <w:rsid w:val="0038507C"/>
    <w:rsid w:val="003B344F"/>
    <w:rsid w:val="003B5398"/>
    <w:rsid w:val="003B5C0C"/>
    <w:rsid w:val="003B727E"/>
    <w:rsid w:val="003C7B94"/>
    <w:rsid w:val="003D227B"/>
    <w:rsid w:val="003D4A75"/>
    <w:rsid w:val="003E240D"/>
    <w:rsid w:val="0041632D"/>
    <w:rsid w:val="00424BB8"/>
    <w:rsid w:val="004266AD"/>
    <w:rsid w:val="00431EE7"/>
    <w:rsid w:val="00431F28"/>
    <w:rsid w:val="004344D8"/>
    <w:rsid w:val="00444F0F"/>
    <w:rsid w:val="00444F16"/>
    <w:rsid w:val="004553B7"/>
    <w:rsid w:val="0045735A"/>
    <w:rsid w:val="0045746E"/>
    <w:rsid w:val="004614C5"/>
    <w:rsid w:val="004768F8"/>
    <w:rsid w:val="00477253"/>
    <w:rsid w:val="00487D39"/>
    <w:rsid w:val="00491784"/>
    <w:rsid w:val="004B07F9"/>
    <w:rsid w:val="004C56AC"/>
    <w:rsid w:val="004D0F4D"/>
    <w:rsid w:val="004D7895"/>
    <w:rsid w:val="004E3160"/>
    <w:rsid w:val="004E4780"/>
    <w:rsid w:val="004E4A8F"/>
    <w:rsid w:val="004E715E"/>
    <w:rsid w:val="004E7282"/>
    <w:rsid w:val="004E792C"/>
    <w:rsid w:val="004F226D"/>
    <w:rsid w:val="0050102D"/>
    <w:rsid w:val="00503A5B"/>
    <w:rsid w:val="0052726E"/>
    <w:rsid w:val="005307E0"/>
    <w:rsid w:val="00545844"/>
    <w:rsid w:val="00547C4B"/>
    <w:rsid w:val="005506D1"/>
    <w:rsid w:val="00560A8E"/>
    <w:rsid w:val="00561C6D"/>
    <w:rsid w:val="0056685C"/>
    <w:rsid w:val="00574E97"/>
    <w:rsid w:val="00581F4E"/>
    <w:rsid w:val="0059005F"/>
    <w:rsid w:val="005B06DB"/>
    <w:rsid w:val="005B3862"/>
    <w:rsid w:val="005B53F4"/>
    <w:rsid w:val="005C4482"/>
    <w:rsid w:val="005D35E4"/>
    <w:rsid w:val="005D3D08"/>
    <w:rsid w:val="005E174D"/>
    <w:rsid w:val="005F4759"/>
    <w:rsid w:val="00614467"/>
    <w:rsid w:val="00614D5B"/>
    <w:rsid w:val="00616980"/>
    <w:rsid w:val="00631DF3"/>
    <w:rsid w:val="00635D52"/>
    <w:rsid w:val="00642699"/>
    <w:rsid w:val="006465DA"/>
    <w:rsid w:val="00650A8D"/>
    <w:rsid w:val="006566E1"/>
    <w:rsid w:val="00657C1F"/>
    <w:rsid w:val="00663688"/>
    <w:rsid w:val="00671DC1"/>
    <w:rsid w:val="0067349F"/>
    <w:rsid w:val="0067386B"/>
    <w:rsid w:val="00692D7B"/>
    <w:rsid w:val="006A71E2"/>
    <w:rsid w:val="006B0C74"/>
    <w:rsid w:val="006B7F22"/>
    <w:rsid w:val="006D61F1"/>
    <w:rsid w:val="006E64F2"/>
    <w:rsid w:val="006F1370"/>
    <w:rsid w:val="006F4D58"/>
    <w:rsid w:val="00703D4A"/>
    <w:rsid w:val="00703EE5"/>
    <w:rsid w:val="007215EA"/>
    <w:rsid w:val="00724CDB"/>
    <w:rsid w:val="007264B9"/>
    <w:rsid w:val="00731195"/>
    <w:rsid w:val="00752150"/>
    <w:rsid w:val="00753849"/>
    <w:rsid w:val="00766518"/>
    <w:rsid w:val="00786CAC"/>
    <w:rsid w:val="007878C7"/>
    <w:rsid w:val="00796177"/>
    <w:rsid w:val="0079620A"/>
    <w:rsid w:val="007A743E"/>
    <w:rsid w:val="007B0523"/>
    <w:rsid w:val="007B225D"/>
    <w:rsid w:val="007B459F"/>
    <w:rsid w:val="007C1F95"/>
    <w:rsid w:val="007C5BC7"/>
    <w:rsid w:val="007D0580"/>
    <w:rsid w:val="007D28E8"/>
    <w:rsid w:val="007E175E"/>
    <w:rsid w:val="007F0071"/>
    <w:rsid w:val="00812F50"/>
    <w:rsid w:val="00816F6D"/>
    <w:rsid w:val="00821D75"/>
    <w:rsid w:val="00824470"/>
    <w:rsid w:val="00827279"/>
    <w:rsid w:val="0083056B"/>
    <w:rsid w:val="00840041"/>
    <w:rsid w:val="00846263"/>
    <w:rsid w:val="0084758C"/>
    <w:rsid w:val="008518A9"/>
    <w:rsid w:val="00855656"/>
    <w:rsid w:val="00870DD9"/>
    <w:rsid w:val="00884A92"/>
    <w:rsid w:val="008966BC"/>
    <w:rsid w:val="008A295B"/>
    <w:rsid w:val="008B118F"/>
    <w:rsid w:val="008B6BA7"/>
    <w:rsid w:val="008E3BBE"/>
    <w:rsid w:val="008F2156"/>
    <w:rsid w:val="00904447"/>
    <w:rsid w:val="009114CE"/>
    <w:rsid w:val="00924B01"/>
    <w:rsid w:val="00925889"/>
    <w:rsid w:val="009349DE"/>
    <w:rsid w:val="00946D9B"/>
    <w:rsid w:val="00955195"/>
    <w:rsid w:val="00981C11"/>
    <w:rsid w:val="00987B6D"/>
    <w:rsid w:val="00987E79"/>
    <w:rsid w:val="009929D5"/>
    <w:rsid w:val="009956A9"/>
    <w:rsid w:val="009B4775"/>
    <w:rsid w:val="009D1CD8"/>
    <w:rsid w:val="009D3C86"/>
    <w:rsid w:val="009E12E9"/>
    <w:rsid w:val="009F3390"/>
    <w:rsid w:val="009F33AF"/>
    <w:rsid w:val="009F6CBC"/>
    <w:rsid w:val="00A110D9"/>
    <w:rsid w:val="00A20383"/>
    <w:rsid w:val="00A30050"/>
    <w:rsid w:val="00A408A6"/>
    <w:rsid w:val="00A522ED"/>
    <w:rsid w:val="00A55F5E"/>
    <w:rsid w:val="00A62D10"/>
    <w:rsid w:val="00A635EC"/>
    <w:rsid w:val="00A65D02"/>
    <w:rsid w:val="00A75CD1"/>
    <w:rsid w:val="00A824DF"/>
    <w:rsid w:val="00A86A73"/>
    <w:rsid w:val="00AB594C"/>
    <w:rsid w:val="00AB668B"/>
    <w:rsid w:val="00AC499D"/>
    <w:rsid w:val="00AD534F"/>
    <w:rsid w:val="00AE449E"/>
    <w:rsid w:val="00AE6BD6"/>
    <w:rsid w:val="00B1466B"/>
    <w:rsid w:val="00B24AFC"/>
    <w:rsid w:val="00B472A3"/>
    <w:rsid w:val="00B60024"/>
    <w:rsid w:val="00B62676"/>
    <w:rsid w:val="00B70E6E"/>
    <w:rsid w:val="00B86A8F"/>
    <w:rsid w:val="00BA7F8C"/>
    <w:rsid w:val="00BB75FE"/>
    <w:rsid w:val="00BC6F5E"/>
    <w:rsid w:val="00BD351A"/>
    <w:rsid w:val="00BD4B4D"/>
    <w:rsid w:val="00BE0CC6"/>
    <w:rsid w:val="00BE2E64"/>
    <w:rsid w:val="00BE7CBC"/>
    <w:rsid w:val="00C0029A"/>
    <w:rsid w:val="00C008D6"/>
    <w:rsid w:val="00C13AB2"/>
    <w:rsid w:val="00C15F38"/>
    <w:rsid w:val="00C201DD"/>
    <w:rsid w:val="00C25368"/>
    <w:rsid w:val="00C27416"/>
    <w:rsid w:val="00C57D4F"/>
    <w:rsid w:val="00C66C13"/>
    <w:rsid w:val="00C95FF3"/>
    <w:rsid w:val="00C97D2A"/>
    <w:rsid w:val="00CA3B46"/>
    <w:rsid w:val="00CA55E2"/>
    <w:rsid w:val="00CB2F0C"/>
    <w:rsid w:val="00CC0849"/>
    <w:rsid w:val="00CD19DF"/>
    <w:rsid w:val="00CE1661"/>
    <w:rsid w:val="00CE190A"/>
    <w:rsid w:val="00CE3CA9"/>
    <w:rsid w:val="00CE43E4"/>
    <w:rsid w:val="00CE73B6"/>
    <w:rsid w:val="00CF264F"/>
    <w:rsid w:val="00CF635F"/>
    <w:rsid w:val="00CF6C60"/>
    <w:rsid w:val="00D1183C"/>
    <w:rsid w:val="00D11A10"/>
    <w:rsid w:val="00D35068"/>
    <w:rsid w:val="00D35189"/>
    <w:rsid w:val="00D53D6A"/>
    <w:rsid w:val="00D55C35"/>
    <w:rsid w:val="00D561F7"/>
    <w:rsid w:val="00D56318"/>
    <w:rsid w:val="00D61EF1"/>
    <w:rsid w:val="00D67736"/>
    <w:rsid w:val="00D84BA0"/>
    <w:rsid w:val="00D93A70"/>
    <w:rsid w:val="00D9763E"/>
    <w:rsid w:val="00DA2CF0"/>
    <w:rsid w:val="00DA6A3E"/>
    <w:rsid w:val="00DC04F0"/>
    <w:rsid w:val="00DC4F4E"/>
    <w:rsid w:val="00DC5603"/>
    <w:rsid w:val="00DD02AC"/>
    <w:rsid w:val="00DD2F2D"/>
    <w:rsid w:val="00DE2D9C"/>
    <w:rsid w:val="00DF16B1"/>
    <w:rsid w:val="00E03A52"/>
    <w:rsid w:val="00E1252A"/>
    <w:rsid w:val="00E16B8D"/>
    <w:rsid w:val="00E21DDB"/>
    <w:rsid w:val="00E2714C"/>
    <w:rsid w:val="00E27574"/>
    <w:rsid w:val="00E27819"/>
    <w:rsid w:val="00E312BA"/>
    <w:rsid w:val="00E41587"/>
    <w:rsid w:val="00E46830"/>
    <w:rsid w:val="00E60A90"/>
    <w:rsid w:val="00E613FD"/>
    <w:rsid w:val="00E91C0D"/>
    <w:rsid w:val="00EB4D77"/>
    <w:rsid w:val="00EB5E67"/>
    <w:rsid w:val="00EC06EC"/>
    <w:rsid w:val="00EE4BB8"/>
    <w:rsid w:val="00EE7127"/>
    <w:rsid w:val="00F03853"/>
    <w:rsid w:val="00F24ED7"/>
    <w:rsid w:val="00F41E21"/>
    <w:rsid w:val="00F45D6B"/>
    <w:rsid w:val="00F66351"/>
    <w:rsid w:val="00F7178D"/>
    <w:rsid w:val="00F804B6"/>
    <w:rsid w:val="00F8086D"/>
    <w:rsid w:val="00F8121F"/>
    <w:rsid w:val="00F83F16"/>
    <w:rsid w:val="00FA3AC2"/>
    <w:rsid w:val="00FB54E8"/>
    <w:rsid w:val="00FB6D7A"/>
    <w:rsid w:val="00FD042D"/>
    <w:rsid w:val="00FF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66618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560A8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560A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60A8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144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44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4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44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E7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12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F5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07E0"/>
    <w:rPr>
      <w:color w:val="0000FF" w:themeColor="hyperlink"/>
      <w:u w:val="single"/>
    </w:rPr>
  </w:style>
  <w:style w:type="character" w:customStyle="1" w:styleId="mainlink">
    <w:name w:val="mainlink"/>
    <w:basedOn w:val="DefaultParagraphFont"/>
    <w:rsid w:val="00416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meetings.webex.com/collabs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98072-8C46-464F-802C-F4C576C07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1321</Words>
  <Characters>7531</Characters>
  <Application>Microsoft Macintosh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8835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Navarrete, Stephanie</dc:creator>
  <cp:lastModifiedBy>Hollis Jacob Malkowski</cp:lastModifiedBy>
  <cp:revision>2</cp:revision>
  <cp:lastPrinted>2017-04-18T15:55:00Z</cp:lastPrinted>
  <dcterms:created xsi:type="dcterms:W3CDTF">2017-07-22T13:34:00Z</dcterms:created>
  <dcterms:modified xsi:type="dcterms:W3CDTF">2017-07-22T13:34:00Z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204711</vt:lpwstr>
  </property>
  <property fmtid="{D5CDD505-2E9C-101B-9397-08002B2CF9AE}" pid="3" name="StyleId">
    <vt:lpwstr>http://www.zotero.org/styles/vancouver</vt:lpwstr>
  </property>
</Properties>
</file>