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F6F" w:rsidRPr="00F76F6F" w:rsidRDefault="00F76F6F" w:rsidP="00F76F6F">
      <w:pPr>
        <w:pBdr>
          <w:bottom w:val="single" w:sz="8" w:space="4" w:color="5B9BD5" w:themeColor="accent1"/>
        </w:pBdr>
        <w:spacing w:after="300" w:line="240" w:lineRule="auto"/>
        <w:ind w:left="-90"/>
        <w:contextualSpacing/>
        <w:rPr>
          <w:rFonts w:ascii="Calibri" w:eastAsiaTheme="majorEastAsia" w:hAnsi="Calibri" w:cstheme="majorBidi"/>
          <w:spacing w:val="5"/>
          <w:kern w:val="28"/>
          <w:sz w:val="28"/>
          <w:szCs w:val="18"/>
        </w:rPr>
      </w:pPr>
      <w:r w:rsidRPr="00F76F6F">
        <w:rPr>
          <w:rFonts w:ascii="Calibri" w:eastAsiaTheme="majorEastAsia" w:hAnsi="Calibri" w:cstheme="majorBidi"/>
          <w:spacing w:val="5"/>
          <w:kern w:val="28"/>
          <w:sz w:val="28"/>
          <w:szCs w:val="18"/>
        </w:rPr>
        <w:t xml:space="preserve">Steering Committee Call – </w:t>
      </w:r>
      <w:r>
        <w:rPr>
          <w:rFonts w:ascii="Calibri" w:eastAsiaTheme="majorEastAsia" w:hAnsi="Calibri" w:cstheme="majorBidi"/>
          <w:spacing w:val="5"/>
          <w:kern w:val="28"/>
          <w:sz w:val="28"/>
          <w:szCs w:val="18"/>
        </w:rPr>
        <w:t>5</w:t>
      </w:r>
      <w:r w:rsidRPr="00F76F6F">
        <w:rPr>
          <w:rFonts w:ascii="Calibri" w:eastAsiaTheme="majorEastAsia" w:hAnsi="Calibri" w:cstheme="majorBidi"/>
          <w:spacing w:val="5"/>
          <w:kern w:val="28"/>
          <w:sz w:val="28"/>
          <w:szCs w:val="18"/>
        </w:rPr>
        <w:t>/</w:t>
      </w:r>
      <w:r>
        <w:rPr>
          <w:rFonts w:ascii="Calibri" w:eastAsiaTheme="majorEastAsia" w:hAnsi="Calibri" w:cstheme="majorBidi"/>
          <w:spacing w:val="5"/>
          <w:kern w:val="28"/>
          <w:sz w:val="28"/>
          <w:szCs w:val="18"/>
        </w:rPr>
        <w:t>16</w:t>
      </w:r>
      <w:r w:rsidRPr="00F76F6F">
        <w:rPr>
          <w:rFonts w:ascii="Calibri" w:eastAsiaTheme="majorEastAsia" w:hAnsi="Calibri" w:cstheme="majorBidi"/>
          <w:spacing w:val="5"/>
          <w:kern w:val="28"/>
          <w:sz w:val="28"/>
          <w:szCs w:val="18"/>
        </w:rPr>
        <w:t>/18</w:t>
      </w:r>
    </w:p>
    <w:tbl>
      <w:tblPr>
        <w:tblStyle w:val="MediumShading1-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330"/>
        <w:gridCol w:w="1530"/>
        <w:gridCol w:w="4657"/>
      </w:tblGrid>
      <w:tr w:rsidR="00F76F6F" w:rsidRPr="00F76F6F" w:rsidTr="00DC5799">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tcBorders>
            <w:shd w:val="clear" w:color="auto" w:fill="DEEAF6" w:themeFill="accent1" w:themeFillTint="33"/>
            <w:vAlign w:val="center"/>
          </w:tcPr>
          <w:p w:rsidR="00F76F6F" w:rsidRPr="00F76F6F" w:rsidRDefault="00F76F6F" w:rsidP="00F76F6F">
            <w:pPr>
              <w:rPr>
                <w:rFonts w:ascii="Calibri" w:hAnsi="Calibri" w:cs="Times New Roman"/>
                <w:color w:val="auto"/>
                <w:sz w:val="18"/>
                <w:szCs w:val="18"/>
              </w:rPr>
            </w:pPr>
            <w:r w:rsidRPr="00F76F6F">
              <w:rPr>
                <w:rFonts w:ascii="Calibri" w:hAnsi="Calibri" w:cs="Times New Roman"/>
                <w:color w:val="auto"/>
                <w:sz w:val="18"/>
                <w:szCs w:val="18"/>
              </w:rPr>
              <w:t xml:space="preserve">Location: </w:t>
            </w:r>
          </w:p>
        </w:tc>
        <w:tc>
          <w:tcPr>
            <w:tcW w:w="3330" w:type="dxa"/>
            <w:tcBorders>
              <w:top w:val="single" w:sz="4" w:space="0" w:color="auto"/>
              <w:bottom w:val="single" w:sz="4" w:space="0" w:color="auto"/>
            </w:tcBorders>
            <w:shd w:val="clear" w:color="auto" w:fill="auto"/>
            <w:vAlign w:val="center"/>
          </w:tcPr>
          <w:p w:rsidR="00F76F6F" w:rsidRPr="00F76F6F" w:rsidRDefault="00F76F6F" w:rsidP="00F76F6F">
            <w:pPr>
              <w:cnfStyle w:val="100000000000" w:firstRow="1" w:lastRow="0" w:firstColumn="0" w:lastColumn="0" w:oddVBand="0" w:evenVBand="0" w:oddHBand="0" w:evenHBand="0" w:firstRowFirstColumn="0" w:firstRowLastColumn="0" w:lastRowFirstColumn="0" w:lastRowLastColumn="0"/>
              <w:rPr>
                <w:rFonts w:ascii="Calibri" w:hAnsi="Calibri" w:cs="Times New Roman"/>
                <w:color w:val="auto"/>
                <w:sz w:val="18"/>
                <w:szCs w:val="18"/>
              </w:rPr>
            </w:pPr>
            <w:r w:rsidRPr="00F76F6F">
              <w:rPr>
                <w:rFonts w:ascii="Calibri" w:hAnsi="Calibri" w:cs="Times New Roman"/>
                <w:color w:val="auto"/>
                <w:sz w:val="18"/>
                <w:szCs w:val="18"/>
              </w:rPr>
              <w:t>WebEx Conference Call (see below)</w:t>
            </w:r>
          </w:p>
        </w:tc>
        <w:tc>
          <w:tcPr>
            <w:tcW w:w="1530" w:type="dxa"/>
            <w:tcBorders>
              <w:top w:val="single" w:sz="4" w:space="0" w:color="auto"/>
              <w:bottom w:val="single" w:sz="4" w:space="0" w:color="auto"/>
            </w:tcBorders>
            <w:shd w:val="clear" w:color="auto" w:fill="DEEAF6" w:themeFill="accent1" w:themeFillTint="33"/>
            <w:vAlign w:val="center"/>
          </w:tcPr>
          <w:p w:rsidR="00F76F6F" w:rsidRPr="00F76F6F" w:rsidRDefault="00F76F6F" w:rsidP="00F76F6F">
            <w:pPr>
              <w:cnfStyle w:val="100000000000" w:firstRow="1" w:lastRow="0" w:firstColumn="0" w:lastColumn="0" w:oddVBand="0" w:evenVBand="0" w:oddHBand="0" w:evenHBand="0" w:firstRowFirstColumn="0" w:firstRowLastColumn="0" w:lastRowFirstColumn="0" w:lastRowLastColumn="0"/>
              <w:rPr>
                <w:rFonts w:ascii="Calibri" w:hAnsi="Calibri" w:cs="Times New Roman"/>
                <w:color w:val="auto"/>
                <w:sz w:val="18"/>
                <w:szCs w:val="18"/>
              </w:rPr>
            </w:pPr>
            <w:r w:rsidRPr="00F76F6F">
              <w:rPr>
                <w:rFonts w:ascii="Calibri" w:hAnsi="Calibri" w:cs="Times New Roman"/>
                <w:color w:val="auto"/>
                <w:sz w:val="18"/>
                <w:szCs w:val="18"/>
              </w:rPr>
              <w:t>Leader:</w:t>
            </w:r>
          </w:p>
        </w:tc>
        <w:tc>
          <w:tcPr>
            <w:tcW w:w="4657" w:type="dxa"/>
            <w:tcBorders>
              <w:top w:val="single" w:sz="4" w:space="0" w:color="auto"/>
              <w:bottom w:val="single" w:sz="4" w:space="0" w:color="auto"/>
              <w:right w:val="single" w:sz="4" w:space="0" w:color="auto"/>
            </w:tcBorders>
            <w:shd w:val="clear" w:color="auto" w:fill="auto"/>
            <w:vAlign w:val="center"/>
          </w:tcPr>
          <w:p w:rsidR="00F76F6F" w:rsidRPr="00F76F6F" w:rsidRDefault="00F76F6F" w:rsidP="00F76F6F">
            <w:pPr>
              <w:cnfStyle w:val="100000000000" w:firstRow="1" w:lastRow="0" w:firstColumn="0" w:lastColumn="0" w:oddVBand="0" w:evenVBand="0" w:oddHBand="0" w:evenHBand="0" w:firstRowFirstColumn="0" w:firstRowLastColumn="0" w:lastRowFirstColumn="0" w:lastRowLastColumn="0"/>
              <w:rPr>
                <w:rFonts w:ascii="Calibri" w:hAnsi="Calibri" w:cs="Times New Roman"/>
                <w:color w:val="auto"/>
                <w:sz w:val="18"/>
                <w:szCs w:val="18"/>
              </w:rPr>
            </w:pPr>
            <w:r w:rsidRPr="00F76F6F">
              <w:rPr>
                <w:rFonts w:ascii="Calibri" w:hAnsi="Calibri" w:cs="Times New Roman"/>
                <w:color w:val="auto"/>
                <w:sz w:val="18"/>
                <w:szCs w:val="18"/>
              </w:rPr>
              <w:t>Donald Edmondson</w:t>
            </w:r>
          </w:p>
        </w:tc>
      </w:tr>
      <w:tr w:rsidR="00F76F6F" w:rsidRPr="00F76F6F" w:rsidTr="00DC57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EEAF6" w:themeFill="accent1" w:themeFillTint="33"/>
            <w:vAlign w:val="center"/>
          </w:tcPr>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 xml:space="preserve">Date: </w:t>
            </w:r>
          </w:p>
        </w:tc>
        <w:tc>
          <w:tcPr>
            <w:tcW w:w="3330" w:type="dxa"/>
            <w:shd w:val="clear" w:color="auto" w:fill="auto"/>
            <w:vAlign w:val="center"/>
          </w:tcPr>
          <w:p w:rsidR="00F76F6F" w:rsidRPr="00F76F6F" w:rsidRDefault="00F76F6F" w:rsidP="00F76F6F">
            <w:pP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highlight w:val="yellow"/>
              </w:rPr>
            </w:pPr>
            <w:r>
              <w:rPr>
                <w:rFonts w:ascii="Calibri" w:hAnsi="Calibri" w:cs="Times New Roman"/>
                <w:sz w:val="18"/>
                <w:szCs w:val="18"/>
              </w:rPr>
              <w:t>5/16</w:t>
            </w:r>
            <w:r w:rsidRPr="00F76F6F">
              <w:rPr>
                <w:rFonts w:ascii="Calibri" w:hAnsi="Calibri" w:cs="Times New Roman"/>
                <w:sz w:val="18"/>
                <w:szCs w:val="18"/>
              </w:rPr>
              <w:t>/18</w:t>
            </w:r>
          </w:p>
        </w:tc>
        <w:tc>
          <w:tcPr>
            <w:tcW w:w="1530" w:type="dxa"/>
            <w:shd w:val="clear" w:color="auto" w:fill="DEEAF6" w:themeFill="accent1" w:themeFillTint="33"/>
            <w:vAlign w:val="center"/>
          </w:tcPr>
          <w:p w:rsidR="00F76F6F" w:rsidRPr="00F76F6F" w:rsidRDefault="00F76F6F" w:rsidP="00F76F6F">
            <w:pPr>
              <w:cnfStyle w:val="000000100000" w:firstRow="0" w:lastRow="0" w:firstColumn="0" w:lastColumn="0" w:oddVBand="0" w:evenVBand="0" w:oddHBand="1" w:evenHBand="0" w:firstRowFirstColumn="0" w:firstRowLastColumn="0" w:lastRowFirstColumn="0" w:lastRowLastColumn="0"/>
              <w:rPr>
                <w:rFonts w:ascii="Calibri" w:hAnsi="Calibri" w:cs="Times New Roman"/>
                <w:b/>
                <w:sz w:val="18"/>
                <w:szCs w:val="18"/>
              </w:rPr>
            </w:pPr>
            <w:r w:rsidRPr="00F76F6F">
              <w:rPr>
                <w:rFonts w:ascii="Calibri" w:hAnsi="Calibri" w:cs="Times New Roman"/>
                <w:b/>
                <w:sz w:val="18"/>
                <w:szCs w:val="18"/>
              </w:rPr>
              <w:t>Note Taker:</w:t>
            </w:r>
          </w:p>
        </w:tc>
        <w:tc>
          <w:tcPr>
            <w:tcW w:w="4657" w:type="dxa"/>
            <w:shd w:val="clear" w:color="auto" w:fill="auto"/>
            <w:vAlign w:val="center"/>
          </w:tcPr>
          <w:p w:rsidR="00F76F6F" w:rsidRPr="00F76F6F" w:rsidRDefault="00F76F6F" w:rsidP="00F76F6F">
            <w:pP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Lilly Derby</w:t>
            </w:r>
          </w:p>
        </w:tc>
      </w:tr>
      <w:tr w:rsidR="00F76F6F" w:rsidRPr="00F76F6F" w:rsidTr="00DC57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EEAF6" w:themeFill="accent1" w:themeFillTint="33"/>
            <w:vAlign w:val="center"/>
          </w:tcPr>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 xml:space="preserve">Attendees: </w:t>
            </w:r>
          </w:p>
        </w:tc>
        <w:tc>
          <w:tcPr>
            <w:tcW w:w="9517" w:type="dxa"/>
            <w:gridSpan w:val="3"/>
            <w:shd w:val="clear" w:color="auto" w:fill="auto"/>
            <w:vAlign w:val="center"/>
          </w:tcPr>
          <w:p w:rsidR="00F76F6F" w:rsidRPr="00F76F6F" w:rsidRDefault="0043774F" w:rsidP="00F76F6F">
            <w:pPr>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 xml:space="preserve">Karina Davidson, Donald Edmondson, </w:t>
            </w:r>
            <w:r w:rsidR="00461973">
              <w:rPr>
                <w:rFonts w:cs="Times New Roman"/>
                <w:sz w:val="18"/>
                <w:szCs w:val="18"/>
              </w:rPr>
              <w:t xml:space="preserve">Jen Sumner, </w:t>
            </w:r>
            <w:r>
              <w:rPr>
                <w:rFonts w:cs="Times New Roman"/>
                <w:sz w:val="18"/>
                <w:szCs w:val="18"/>
              </w:rPr>
              <w:t>Laura Meli, Jeff Birk, Talea Cornelius, Lilly Derby, Emily Cea, Cady Whicker,</w:t>
            </w:r>
            <w:r w:rsidR="00461973">
              <w:rPr>
                <w:rFonts w:cs="Times New Roman"/>
                <w:sz w:val="18"/>
                <w:szCs w:val="18"/>
              </w:rPr>
              <w:t xml:space="preserve"> Lisa </w:t>
            </w:r>
            <w:proofErr w:type="spellStart"/>
            <w:r w:rsidR="00461973">
              <w:rPr>
                <w:rFonts w:cs="Times New Roman"/>
                <w:sz w:val="18"/>
                <w:szCs w:val="18"/>
              </w:rPr>
              <w:t>Onken</w:t>
            </w:r>
            <w:proofErr w:type="spellEnd"/>
            <w:r w:rsidR="00461973">
              <w:rPr>
                <w:rFonts w:cs="Times New Roman"/>
                <w:sz w:val="18"/>
                <w:szCs w:val="18"/>
              </w:rPr>
              <w:t xml:space="preserve">, Mary Perry, Richard </w:t>
            </w:r>
            <w:proofErr w:type="spellStart"/>
            <w:r w:rsidR="00461973">
              <w:rPr>
                <w:rFonts w:cs="Times New Roman"/>
                <w:sz w:val="18"/>
                <w:szCs w:val="18"/>
              </w:rPr>
              <w:t>Heyman</w:t>
            </w:r>
            <w:proofErr w:type="spellEnd"/>
            <w:r w:rsidR="00461973">
              <w:rPr>
                <w:rFonts w:cs="Times New Roman"/>
                <w:sz w:val="18"/>
                <w:szCs w:val="18"/>
              </w:rPr>
              <w:t xml:space="preserve">, Jun Ma, Becky </w:t>
            </w:r>
            <w:proofErr w:type="spellStart"/>
            <w:r w:rsidR="00461973">
              <w:rPr>
                <w:rFonts w:cs="Times New Roman"/>
                <w:sz w:val="18"/>
                <w:szCs w:val="18"/>
              </w:rPr>
              <w:t>Acabchuck</w:t>
            </w:r>
            <w:proofErr w:type="spellEnd"/>
            <w:r w:rsidR="00461973">
              <w:rPr>
                <w:rFonts w:cs="Times New Roman"/>
                <w:sz w:val="18"/>
                <w:szCs w:val="18"/>
              </w:rPr>
              <w:t>, Elaine Collier, Paige Greene, Jon King, Chandra Keller-Allen, Josh Smyth</w:t>
            </w:r>
          </w:p>
        </w:tc>
      </w:tr>
      <w:tr w:rsidR="00F76F6F" w:rsidRPr="00F76F6F" w:rsidTr="00DC579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278" w:type="dxa"/>
            <w:shd w:val="clear" w:color="auto" w:fill="DEEAF6" w:themeFill="accent1" w:themeFillTint="33"/>
            <w:vAlign w:val="center"/>
          </w:tcPr>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Time:</w:t>
            </w:r>
          </w:p>
        </w:tc>
        <w:tc>
          <w:tcPr>
            <w:tcW w:w="9517" w:type="dxa"/>
            <w:gridSpan w:val="3"/>
            <w:shd w:val="clear" w:color="auto" w:fill="auto"/>
            <w:vAlign w:val="center"/>
          </w:tcPr>
          <w:p w:rsidR="00F76F6F" w:rsidRPr="00F76F6F" w:rsidRDefault="00F76F6F" w:rsidP="00F76F6F">
            <w:pP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2pm EST</w:t>
            </w:r>
          </w:p>
        </w:tc>
      </w:tr>
      <w:tr w:rsidR="00F76F6F" w:rsidRPr="00F76F6F" w:rsidTr="00DC57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4"/>
            <w:shd w:val="clear" w:color="auto" w:fill="auto"/>
            <w:vAlign w:val="center"/>
          </w:tcPr>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 xml:space="preserve">Meeting URL:  </w:t>
            </w:r>
            <w:hyperlink r:id="rId5" w:anchor="/meetings/joinbynumber" w:history="1">
              <w:r w:rsidRPr="00F76F6F">
                <w:rPr>
                  <w:rFonts w:ascii="Calibri" w:hAnsi="Calibri" w:cs="Times New Roman"/>
                  <w:color w:val="0563C1" w:themeColor="hyperlink"/>
                  <w:sz w:val="18"/>
                  <w:szCs w:val="18"/>
                  <w:u w:val="single"/>
                </w:rPr>
                <w:t>https://meetings.webex.com/collabs/#/meetings/joinbynumber</w:t>
              </w:r>
            </w:hyperlink>
            <w:r w:rsidRPr="00F76F6F">
              <w:rPr>
                <w:rFonts w:ascii="Calibri" w:hAnsi="Calibri" w:cs="Times New Roman"/>
                <w:sz w:val="18"/>
                <w:szCs w:val="18"/>
              </w:rPr>
              <w:t xml:space="preserve">   </w:t>
            </w:r>
          </w:p>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Meeting Number: 192 013 768</w:t>
            </w:r>
          </w:p>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If using phone line for audio/teleconferencing: +1-415-655-0001 and enter the meeting number, once prompted</w:t>
            </w:r>
          </w:p>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If using audio from your computer: Once you join the meeting, select “Call Using Computer” to automatically connect</w:t>
            </w:r>
          </w:p>
        </w:tc>
      </w:tr>
    </w:tbl>
    <w:p w:rsidR="00F76F6F" w:rsidRPr="00F76F6F" w:rsidRDefault="00F76F6F" w:rsidP="00F76F6F">
      <w:pPr>
        <w:spacing w:after="0" w:line="240" w:lineRule="auto"/>
        <w:rPr>
          <w:rFonts w:ascii="Calibri" w:hAnsi="Calibri" w:cs="Times New Roman"/>
          <w:b/>
          <w:sz w:val="18"/>
          <w:szCs w:val="18"/>
        </w:rPr>
      </w:pPr>
    </w:p>
    <w:tbl>
      <w:tblPr>
        <w:tblStyle w:val="MediumShading1-Accent1"/>
        <w:tblW w:w="1078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4"/>
        <w:gridCol w:w="2564"/>
        <w:gridCol w:w="1477"/>
      </w:tblGrid>
      <w:tr w:rsidR="00F76F6F" w:rsidRPr="00F76F6F" w:rsidTr="00DB58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4" w:type="dxa"/>
            <w:tcBorders>
              <w:top w:val="single" w:sz="4" w:space="0" w:color="auto"/>
              <w:left w:val="single" w:sz="4" w:space="0" w:color="auto"/>
              <w:bottom w:val="single" w:sz="4" w:space="0" w:color="auto"/>
              <w:right w:val="single" w:sz="4" w:space="0" w:color="auto"/>
            </w:tcBorders>
          </w:tcPr>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ACTION ITEMS FROM PREVIOUS MEETING</w:t>
            </w:r>
          </w:p>
        </w:tc>
        <w:tc>
          <w:tcPr>
            <w:tcW w:w="2564" w:type="dxa"/>
            <w:tcBorders>
              <w:top w:val="single" w:sz="4" w:space="0" w:color="auto"/>
              <w:left w:val="single" w:sz="4" w:space="0" w:color="auto"/>
              <w:bottom w:val="single" w:sz="4" w:space="0" w:color="auto"/>
              <w:right w:val="single" w:sz="4" w:space="0" w:color="auto"/>
            </w:tcBorders>
          </w:tcPr>
          <w:p w:rsidR="00F76F6F" w:rsidRPr="00F76F6F" w:rsidRDefault="00F76F6F" w:rsidP="00F76F6F">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Responsible</w:t>
            </w:r>
          </w:p>
        </w:tc>
        <w:tc>
          <w:tcPr>
            <w:tcW w:w="1477" w:type="dxa"/>
            <w:tcBorders>
              <w:top w:val="single" w:sz="4" w:space="0" w:color="auto"/>
              <w:left w:val="single" w:sz="4" w:space="0" w:color="auto"/>
              <w:bottom w:val="single" w:sz="4" w:space="0" w:color="auto"/>
              <w:right w:val="single" w:sz="4" w:space="0" w:color="auto"/>
            </w:tcBorders>
          </w:tcPr>
          <w:p w:rsidR="00F76F6F" w:rsidRPr="00F76F6F" w:rsidRDefault="00F76F6F" w:rsidP="00F76F6F">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Status</w:t>
            </w:r>
          </w:p>
        </w:tc>
      </w:tr>
      <w:tr w:rsidR="00F76F6F" w:rsidRPr="00F76F6F" w:rsidTr="00DB58C3">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744" w:type="dxa"/>
            <w:tcBorders>
              <w:right w:val="single" w:sz="4" w:space="0" w:color="auto"/>
            </w:tcBorders>
          </w:tcPr>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 xml:space="preserve">Send content, news, job postings, </w:t>
            </w:r>
            <w:proofErr w:type="spellStart"/>
            <w:r w:rsidRPr="00F76F6F">
              <w:rPr>
                <w:rFonts w:ascii="Calibri" w:hAnsi="Calibri" w:cs="Times New Roman"/>
                <w:sz w:val="18"/>
                <w:szCs w:val="18"/>
              </w:rPr>
              <w:t>etc</w:t>
            </w:r>
            <w:proofErr w:type="spellEnd"/>
            <w:r w:rsidRPr="00F76F6F">
              <w:rPr>
                <w:rFonts w:ascii="Calibri" w:hAnsi="Calibri" w:cs="Times New Roman"/>
                <w:sz w:val="18"/>
                <w:szCs w:val="18"/>
              </w:rPr>
              <w:t xml:space="preserve"> to RCC for next SOBC Newsletter</w:t>
            </w:r>
          </w:p>
        </w:tc>
        <w:tc>
          <w:tcPr>
            <w:tcW w:w="2564" w:type="dxa"/>
            <w:tcBorders>
              <w:left w:val="single" w:sz="4" w:space="0" w:color="auto"/>
              <w:right w:val="single" w:sz="4" w:space="0" w:color="auto"/>
            </w:tcBorders>
          </w:tcPr>
          <w:p w:rsidR="00F76F6F" w:rsidRPr="00F76F6F" w:rsidRDefault="00F76F6F" w:rsidP="00F76F6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Steering Committee</w:t>
            </w:r>
          </w:p>
        </w:tc>
        <w:tc>
          <w:tcPr>
            <w:tcW w:w="1477" w:type="dxa"/>
            <w:tcBorders>
              <w:left w:val="single" w:sz="4" w:space="0" w:color="auto"/>
            </w:tcBorders>
          </w:tcPr>
          <w:p w:rsidR="00F76F6F" w:rsidRPr="00F76F6F" w:rsidRDefault="00DB58C3" w:rsidP="00F76F6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FF0000"/>
                <w:sz w:val="18"/>
                <w:szCs w:val="18"/>
              </w:rPr>
            </w:pPr>
            <w:r>
              <w:rPr>
                <w:rFonts w:ascii="Calibri" w:hAnsi="Calibri" w:cs="Times New Roman"/>
                <w:color w:val="FF0000"/>
                <w:sz w:val="18"/>
                <w:szCs w:val="18"/>
              </w:rPr>
              <w:t>ONGOING</w:t>
            </w:r>
          </w:p>
        </w:tc>
      </w:tr>
      <w:tr w:rsidR="00F76F6F" w:rsidRPr="00F76F6F" w:rsidTr="00DB58C3">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6744" w:type="dxa"/>
            <w:tcBorders>
              <w:bottom w:val="single" w:sz="4" w:space="0" w:color="auto"/>
              <w:right w:val="single" w:sz="4" w:space="0" w:color="auto"/>
            </w:tcBorders>
          </w:tcPr>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 xml:space="preserve">Submit measures via the internal website Measure Validation Form </w:t>
            </w:r>
          </w:p>
        </w:tc>
        <w:tc>
          <w:tcPr>
            <w:tcW w:w="2564" w:type="dxa"/>
            <w:tcBorders>
              <w:left w:val="single" w:sz="4" w:space="0" w:color="auto"/>
              <w:bottom w:val="single" w:sz="4" w:space="0" w:color="auto"/>
              <w:right w:val="single" w:sz="4" w:space="0" w:color="auto"/>
            </w:tcBorders>
          </w:tcPr>
          <w:p w:rsidR="00F76F6F" w:rsidRPr="00F76F6F" w:rsidRDefault="00F76F6F" w:rsidP="00F76F6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UH2 Teams</w:t>
            </w:r>
          </w:p>
        </w:tc>
        <w:tc>
          <w:tcPr>
            <w:tcW w:w="1477" w:type="dxa"/>
            <w:tcBorders>
              <w:left w:val="single" w:sz="4" w:space="0" w:color="auto"/>
              <w:bottom w:val="single" w:sz="4" w:space="0" w:color="auto"/>
            </w:tcBorders>
          </w:tcPr>
          <w:p w:rsidR="00F76F6F" w:rsidRPr="00F76F6F" w:rsidRDefault="00DB58C3" w:rsidP="00F76F6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color w:val="FF0000"/>
                <w:sz w:val="18"/>
                <w:szCs w:val="18"/>
              </w:rPr>
            </w:pPr>
            <w:r>
              <w:rPr>
                <w:rFonts w:ascii="Calibri" w:hAnsi="Calibri" w:cs="Times New Roman"/>
                <w:color w:val="FF0000"/>
                <w:sz w:val="18"/>
                <w:szCs w:val="18"/>
              </w:rPr>
              <w:t>ONGOING</w:t>
            </w:r>
          </w:p>
        </w:tc>
      </w:tr>
      <w:tr w:rsidR="00F76F6F" w:rsidRPr="00F76F6F" w:rsidTr="00DB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4" w:type="dxa"/>
            <w:tcBorders>
              <w:right w:val="single" w:sz="4" w:space="0" w:color="auto"/>
            </w:tcBorders>
          </w:tcPr>
          <w:p w:rsidR="00F76F6F" w:rsidRPr="00F76F6F" w:rsidRDefault="00F76F6F" w:rsidP="00DB58C3">
            <w:pPr>
              <w:rPr>
                <w:rFonts w:ascii="Calibri" w:hAnsi="Calibri" w:cs="Times New Roman"/>
                <w:sz w:val="18"/>
                <w:szCs w:val="18"/>
              </w:rPr>
            </w:pPr>
            <w:r w:rsidRPr="00F76F6F">
              <w:rPr>
                <w:rFonts w:ascii="Calibri" w:hAnsi="Calibri" w:cs="Times New Roman"/>
                <w:sz w:val="18"/>
                <w:szCs w:val="18"/>
              </w:rPr>
              <w:t>Send scoring procedures to Jazmin</w:t>
            </w:r>
            <w:r w:rsidR="00DB58C3">
              <w:rPr>
                <w:rFonts w:ascii="Calibri" w:hAnsi="Calibri" w:cs="Times New Roman"/>
                <w:sz w:val="18"/>
                <w:szCs w:val="18"/>
              </w:rPr>
              <w:t xml:space="preserve"> </w:t>
            </w:r>
            <w:proofErr w:type="spellStart"/>
            <w:r w:rsidR="00DB58C3">
              <w:rPr>
                <w:rFonts w:ascii="Calibri" w:hAnsi="Calibri" w:cs="Times New Roman"/>
                <w:sz w:val="18"/>
                <w:szCs w:val="18"/>
              </w:rPr>
              <w:t>Mogavero</w:t>
            </w:r>
            <w:proofErr w:type="spellEnd"/>
            <w:r w:rsidRPr="00F76F6F">
              <w:rPr>
                <w:rFonts w:ascii="Calibri" w:hAnsi="Calibri" w:cs="Times New Roman"/>
                <w:sz w:val="18"/>
                <w:szCs w:val="18"/>
              </w:rPr>
              <w:t>.</w:t>
            </w:r>
          </w:p>
        </w:tc>
        <w:tc>
          <w:tcPr>
            <w:tcW w:w="2564" w:type="dxa"/>
            <w:tcBorders>
              <w:left w:val="single" w:sz="4" w:space="0" w:color="auto"/>
              <w:right w:val="single" w:sz="4" w:space="0" w:color="auto"/>
            </w:tcBorders>
          </w:tcPr>
          <w:p w:rsidR="00F76F6F" w:rsidRPr="00F76F6F" w:rsidRDefault="00F76F6F" w:rsidP="00F76F6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UH2 Teams</w:t>
            </w:r>
          </w:p>
        </w:tc>
        <w:tc>
          <w:tcPr>
            <w:tcW w:w="1477" w:type="dxa"/>
            <w:tcBorders>
              <w:left w:val="single" w:sz="4" w:space="0" w:color="auto"/>
            </w:tcBorders>
          </w:tcPr>
          <w:p w:rsidR="00F76F6F" w:rsidRPr="00F76F6F" w:rsidRDefault="00F76F6F" w:rsidP="00F76F6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FF0000"/>
                <w:sz w:val="18"/>
                <w:szCs w:val="18"/>
              </w:rPr>
            </w:pPr>
            <w:r w:rsidRPr="00F76F6F">
              <w:rPr>
                <w:rFonts w:ascii="Calibri" w:hAnsi="Calibri" w:cs="Times New Roman"/>
                <w:color w:val="FF0000"/>
                <w:sz w:val="18"/>
                <w:szCs w:val="18"/>
              </w:rPr>
              <w:t>IN PROGRESS</w:t>
            </w:r>
          </w:p>
        </w:tc>
      </w:tr>
      <w:tr w:rsidR="00F76F6F" w:rsidRPr="00F76F6F" w:rsidTr="00DB58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4" w:type="dxa"/>
            <w:tcBorders>
              <w:right w:val="single" w:sz="4" w:space="0" w:color="auto"/>
            </w:tcBorders>
          </w:tcPr>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OBSSR Directors Webinar</w:t>
            </w:r>
            <w:r>
              <w:rPr>
                <w:rFonts w:ascii="Calibri" w:hAnsi="Calibri" w:cs="Times New Roman"/>
                <w:sz w:val="18"/>
                <w:szCs w:val="18"/>
              </w:rPr>
              <w:t xml:space="preserve"> with Dr. Linda </w:t>
            </w:r>
            <w:proofErr w:type="spellStart"/>
            <w:r>
              <w:rPr>
                <w:rFonts w:ascii="Calibri" w:hAnsi="Calibri" w:cs="Times New Roman"/>
                <w:sz w:val="18"/>
                <w:szCs w:val="18"/>
              </w:rPr>
              <w:t>Larkey</w:t>
            </w:r>
            <w:proofErr w:type="spellEnd"/>
          </w:p>
        </w:tc>
        <w:tc>
          <w:tcPr>
            <w:tcW w:w="2564" w:type="dxa"/>
            <w:tcBorders>
              <w:left w:val="single" w:sz="4" w:space="0" w:color="auto"/>
              <w:right w:val="single" w:sz="4" w:space="0" w:color="auto"/>
            </w:tcBorders>
          </w:tcPr>
          <w:p w:rsidR="00F76F6F" w:rsidRPr="00F76F6F" w:rsidRDefault="00F76F6F" w:rsidP="00F76F6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Steering Committee</w:t>
            </w:r>
          </w:p>
        </w:tc>
        <w:tc>
          <w:tcPr>
            <w:tcW w:w="1477" w:type="dxa"/>
            <w:tcBorders>
              <w:left w:val="single" w:sz="4" w:space="0" w:color="auto"/>
            </w:tcBorders>
          </w:tcPr>
          <w:p w:rsidR="00F76F6F" w:rsidRPr="00F76F6F" w:rsidRDefault="00F76F6F" w:rsidP="00F76F6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color w:val="FF0000"/>
                <w:sz w:val="18"/>
                <w:szCs w:val="18"/>
              </w:rPr>
            </w:pPr>
            <w:r>
              <w:rPr>
                <w:rFonts w:ascii="Calibri" w:hAnsi="Calibri" w:cs="Times New Roman"/>
                <w:color w:val="FF0000"/>
                <w:sz w:val="18"/>
                <w:szCs w:val="18"/>
              </w:rPr>
              <w:t>COMPLETE</w:t>
            </w:r>
          </w:p>
        </w:tc>
      </w:tr>
      <w:tr w:rsidR="00F76F6F" w:rsidRPr="00F76F6F" w:rsidTr="00DB58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4" w:type="dxa"/>
            <w:tcBorders>
              <w:right w:val="single" w:sz="4" w:space="0" w:color="auto"/>
            </w:tcBorders>
          </w:tcPr>
          <w:p w:rsidR="00F76F6F" w:rsidRPr="00F76F6F" w:rsidRDefault="00F76F6F" w:rsidP="00DC5799">
            <w:pPr>
              <w:rPr>
                <w:rFonts w:ascii="Calibri" w:hAnsi="Calibri" w:cs="Times New Roman"/>
                <w:sz w:val="18"/>
                <w:szCs w:val="18"/>
              </w:rPr>
            </w:pPr>
            <w:r w:rsidRPr="00F76F6F">
              <w:rPr>
                <w:rFonts w:ascii="Calibri" w:hAnsi="Calibri" w:cs="Times New Roman"/>
                <w:sz w:val="18"/>
                <w:szCs w:val="18"/>
              </w:rPr>
              <w:t>SOBC Grand Rounds with Alia Crum</w:t>
            </w:r>
          </w:p>
        </w:tc>
        <w:tc>
          <w:tcPr>
            <w:tcW w:w="2564" w:type="dxa"/>
            <w:tcBorders>
              <w:left w:val="single" w:sz="4" w:space="0" w:color="auto"/>
              <w:right w:val="single" w:sz="4" w:space="0" w:color="auto"/>
            </w:tcBorders>
          </w:tcPr>
          <w:p w:rsidR="00F76F6F" w:rsidRPr="00F76F6F" w:rsidRDefault="00F76F6F"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Steering Committee</w:t>
            </w:r>
          </w:p>
        </w:tc>
        <w:tc>
          <w:tcPr>
            <w:tcW w:w="1477" w:type="dxa"/>
            <w:tcBorders>
              <w:left w:val="single" w:sz="4" w:space="0" w:color="auto"/>
            </w:tcBorders>
          </w:tcPr>
          <w:p w:rsidR="00F76F6F" w:rsidRPr="00F76F6F" w:rsidRDefault="00F76F6F" w:rsidP="00DC5799">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FF0000"/>
                <w:sz w:val="18"/>
                <w:szCs w:val="18"/>
              </w:rPr>
            </w:pPr>
            <w:r>
              <w:rPr>
                <w:rFonts w:ascii="Calibri" w:hAnsi="Calibri" w:cs="Times New Roman"/>
                <w:color w:val="FF0000"/>
                <w:sz w:val="18"/>
                <w:szCs w:val="18"/>
              </w:rPr>
              <w:t>COMPLETE</w:t>
            </w:r>
          </w:p>
        </w:tc>
      </w:tr>
    </w:tbl>
    <w:p w:rsidR="00F76F6F" w:rsidRPr="00F76F6F" w:rsidRDefault="00F76F6F" w:rsidP="00F76F6F">
      <w:pPr>
        <w:spacing w:after="0" w:line="240" w:lineRule="auto"/>
        <w:rPr>
          <w:rFonts w:ascii="Calibri" w:hAnsi="Calibri" w:cs="Times New Roman"/>
          <w:sz w:val="18"/>
          <w:szCs w:val="18"/>
        </w:rPr>
      </w:pPr>
    </w:p>
    <w:tbl>
      <w:tblPr>
        <w:tblStyle w:val="MediumShading1-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gridCol w:w="1080"/>
      </w:tblGrid>
      <w:tr w:rsidR="00F76F6F" w:rsidRPr="00F76F6F" w:rsidTr="00F94B44">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715" w:type="dxa"/>
            <w:tcBorders>
              <w:top w:val="none" w:sz="0" w:space="0" w:color="auto"/>
              <w:left w:val="none" w:sz="0" w:space="0" w:color="auto"/>
              <w:bottom w:val="single" w:sz="4" w:space="0" w:color="auto"/>
              <w:right w:val="none" w:sz="0" w:space="0" w:color="auto"/>
            </w:tcBorders>
          </w:tcPr>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AGENDA ITEMS</w:t>
            </w:r>
          </w:p>
        </w:tc>
        <w:tc>
          <w:tcPr>
            <w:tcW w:w="1080" w:type="dxa"/>
            <w:tcBorders>
              <w:top w:val="none" w:sz="0" w:space="0" w:color="auto"/>
              <w:left w:val="none" w:sz="0" w:space="0" w:color="auto"/>
              <w:bottom w:val="single" w:sz="4" w:space="0" w:color="auto"/>
              <w:right w:val="none" w:sz="0" w:space="0" w:color="auto"/>
            </w:tcBorders>
          </w:tcPr>
          <w:p w:rsidR="00F76F6F" w:rsidRPr="00F76F6F" w:rsidRDefault="00F76F6F" w:rsidP="00F76F6F">
            <w:pP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Presenter</w:t>
            </w:r>
          </w:p>
        </w:tc>
      </w:tr>
      <w:tr w:rsidR="00F76F6F" w:rsidRPr="00F76F6F" w:rsidTr="00F94B44">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9715" w:type="dxa"/>
            <w:tcBorders>
              <w:right w:val="none" w:sz="0" w:space="0" w:color="auto"/>
            </w:tcBorders>
          </w:tcPr>
          <w:p w:rsidR="00F76F6F" w:rsidRPr="00F76F6F" w:rsidRDefault="00F76F6F" w:rsidP="00F76F6F">
            <w:pPr>
              <w:numPr>
                <w:ilvl w:val="0"/>
                <w:numId w:val="1"/>
              </w:numPr>
              <w:contextualSpacing/>
              <w:rPr>
                <w:rFonts w:ascii="Calibri" w:hAnsi="Calibri" w:cs="Times New Roman"/>
                <w:sz w:val="18"/>
                <w:szCs w:val="18"/>
              </w:rPr>
            </w:pPr>
            <w:r w:rsidRPr="00F76F6F">
              <w:rPr>
                <w:rFonts w:ascii="Calibri" w:hAnsi="Calibri" w:cs="Times New Roman"/>
                <w:sz w:val="18"/>
                <w:szCs w:val="18"/>
              </w:rPr>
              <w:t>Website</w:t>
            </w:r>
          </w:p>
          <w:p w:rsidR="00F76F6F" w:rsidRPr="00F76F6F" w:rsidRDefault="00F76F6F" w:rsidP="00F76F6F">
            <w:pPr>
              <w:numPr>
                <w:ilvl w:val="0"/>
                <w:numId w:val="8"/>
              </w:numPr>
              <w:contextualSpacing/>
              <w:rPr>
                <w:rFonts w:ascii="Calibri" w:hAnsi="Calibri" w:cs="Times New Roman"/>
                <w:sz w:val="18"/>
                <w:szCs w:val="18"/>
              </w:rPr>
            </w:pPr>
            <w:r w:rsidRPr="00F76F6F">
              <w:rPr>
                <w:rFonts w:ascii="Calibri" w:hAnsi="Calibri" w:cs="Times New Roman"/>
                <w:sz w:val="18"/>
                <w:szCs w:val="18"/>
              </w:rPr>
              <w:t>External/Internal Site</w:t>
            </w:r>
          </w:p>
        </w:tc>
        <w:tc>
          <w:tcPr>
            <w:tcW w:w="1080" w:type="dxa"/>
            <w:tcBorders>
              <w:left w:val="none" w:sz="0" w:space="0" w:color="auto"/>
            </w:tcBorders>
            <w:vAlign w:val="center"/>
          </w:tcPr>
          <w:p w:rsidR="00F76F6F" w:rsidRPr="00F76F6F" w:rsidRDefault="00F76F6F" w:rsidP="00F76F6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RCC, NIH, UH2</w:t>
            </w:r>
          </w:p>
        </w:tc>
      </w:tr>
      <w:tr w:rsidR="00F76F6F" w:rsidRPr="00F76F6F" w:rsidTr="00F94B44">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rsidR="00F76F6F" w:rsidRDefault="00F76F6F" w:rsidP="00F76F6F">
            <w:pPr>
              <w:rPr>
                <w:rFonts w:ascii="Calibri" w:hAnsi="Calibri" w:cs="Calibri"/>
                <w:sz w:val="18"/>
                <w:szCs w:val="20"/>
              </w:rPr>
            </w:pPr>
            <w:r w:rsidRPr="00F76F6F">
              <w:rPr>
                <w:rFonts w:ascii="Calibri" w:hAnsi="Calibri" w:cs="Calibri"/>
                <w:sz w:val="18"/>
                <w:szCs w:val="20"/>
              </w:rPr>
              <w:t>EXTERNAL/INTERNAL SITE</w:t>
            </w:r>
          </w:p>
          <w:p w:rsidR="001F6A3A" w:rsidRPr="001F6A3A" w:rsidRDefault="001F6A3A" w:rsidP="001F6A3A">
            <w:pPr>
              <w:pStyle w:val="ListParagraph"/>
              <w:numPr>
                <w:ilvl w:val="0"/>
                <w:numId w:val="8"/>
              </w:numPr>
              <w:rPr>
                <w:rFonts w:cstheme="minorHAnsi"/>
                <w:b w:val="0"/>
                <w:sz w:val="18"/>
                <w:szCs w:val="20"/>
              </w:rPr>
            </w:pPr>
            <w:r w:rsidRPr="001F6A3A">
              <w:rPr>
                <w:rFonts w:cstheme="minorHAnsi"/>
                <w:b w:val="0"/>
                <w:sz w:val="18"/>
                <w:szCs w:val="20"/>
              </w:rPr>
              <w:t xml:space="preserve">The SOBC Website was submitted for the Communicator Awards and </w:t>
            </w:r>
            <w:r w:rsidR="0072795D">
              <w:rPr>
                <w:rFonts w:cstheme="minorHAnsi"/>
                <w:b w:val="0"/>
                <w:sz w:val="18"/>
                <w:szCs w:val="20"/>
              </w:rPr>
              <w:t>the RCC</w:t>
            </w:r>
            <w:r w:rsidRPr="001F6A3A">
              <w:rPr>
                <w:rFonts w:cstheme="minorHAnsi"/>
                <w:b w:val="0"/>
                <w:sz w:val="18"/>
                <w:szCs w:val="20"/>
              </w:rPr>
              <w:t xml:space="preserve"> just received the official notification letter of winning two categories: General-Social Responsibility for Websites and Features-Animation or Motion Graphics for Websites!</w:t>
            </w:r>
          </w:p>
          <w:p w:rsidR="00F76F6F" w:rsidRDefault="00507B4E" w:rsidP="00F76F6F">
            <w:pPr>
              <w:numPr>
                <w:ilvl w:val="0"/>
                <w:numId w:val="4"/>
              </w:numPr>
              <w:contextualSpacing/>
              <w:rPr>
                <w:rFonts w:cstheme="minorHAnsi"/>
                <w:b w:val="0"/>
                <w:sz w:val="18"/>
                <w:szCs w:val="18"/>
              </w:rPr>
            </w:pPr>
            <w:r>
              <w:rPr>
                <w:rFonts w:cstheme="minorHAnsi"/>
                <w:b w:val="0"/>
                <w:sz w:val="18"/>
                <w:szCs w:val="18"/>
              </w:rPr>
              <w:t xml:space="preserve">If you missed </w:t>
            </w:r>
            <w:r w:rsidR="0072795D">
              <w:rPr>
                <w:rFonts w:cstheme="minorHAnsi"/>
                <w:b w:val="0"/>
                <w:sz w:val="18"/>
                <w:szCs w:val="18"/>
              </w:rPr>
              <w:t>the</w:t>
            </w:r>
            <w:r>
              <w:rPr>
                <w:rFonts w:cstheme="minorHAnsi"/>
                <w:b w:val="0"/>
                <w:sz w:val="18"/>
                <w:szCs w:val="18"/>
              </w:rPr>
              <w:t xml:space="preserve"> May newsletter, </w:t>
            </w:r>
            <w:r w:rsidR="0072795D">
              <w:rPr>
                <w:rFonts w:cstheme="minorHAnsi"/>
                <w:b w:val="0"/>
                <w:sz w:val="18"/>
                <w:szCs w:val="18"/>
              </w:rPr>
              <w:t>please visit</w:t>
            </w:r>
            <w:r>
              <w:rPr>
                <w:rFonts w:cstheme="minorHAnsi"/>
                <w:b w:val="0"/>
                <w:sz w:val="18"/>
                <w:szCs w:val="18"/>
              </w:rPr>
              <w:t xml:space="preserve"> the SOBC </w:t>
            </w:r>
            <w:r w:rsidR="00524A43" w:rsidRPr="00524A43">
              <w:rPr>
                <w:rFonts w:cstheme="minorHAnsi"/>
                <w:b w:val="0"/>
                <w:sz w:val="18"/>
                <w:szCs w:val="18"/>
              </w:rPr>
              <w:t xml:space="preserve">News </w:t>
            </w:r>
            <w:r>
              <w:rPr>
                <w:rFonts w:cstheme="minorHAnsi"/>
                <w:b w:val="0"/>
                <w:sz w:val="18"/>
                <w:szCs w:val="18"/>
              </w:rPr>
              <w:t xml:space="preserve">page on </w:t>
            </w:r>
            <w:r w:rsidR="0072795D">
              <w:rPr>
                <w:rFonts w:cstheme="minorHAnsi"/>
                <w:b w:val="0"/>
                <w:sz w:val="18"/>
                <w:szCs w:val="18"/>
              </w:rPr>
              <w:t>the external</w:t>
            </w:r>
            <w:r w:rsidR="00524A43" w:rsidRPr="00524A43">
              <w:rPr>
                <w:rFonts w:cstheme="minorHAnsi"/>
                <w:b w:val="0"/>
                <w:sz w:val="18"/>
                <w:szCs w:val="18"/>
              </w:rPr>
              <w:t xml:space="preserve"> website. This </w:t>
            </w:r>
            <w:r>
              <w:rPr>
                <w:rFonts w:cstheme="minorHAnsi"/>
                <w:b w:val="0"/>
                <w:sz w:val="18"/>
                <w:szCs w:val="18"/>
              </w:rPr>
              <w:t>n</w:t>
            </w:r>
            <w:r w:rsidR="00524A43" w:rsidRPr="00524A43">
              <w:rPr>
                <w:rFonts w:cstheme="minorHAnsi"/>
                <w:b w:val="0"/>
                <w:sz w:val="18"/>
                <w:szCs w:val="18"/>
              </w:rPr>
              <w:t>ewsletter</w:t>
            </w:r>
            <w:r w:rsidR="0072795D">
              <w:rPr>
                <w:rFonts w:cstheme="minorHAnsi"/>
                <w:b w:val="0"/>
                <w:sz w:val="18"/>
                <w:szCs w:val="18"/>
              </w:rPr>
              <w:t xml:space="preserve"> featured</w:t>
            </w:r>
            <w:r w:rsidR="005B2884">
              <w:rPr>
                <w:rFonts w:cstheme="minorHAnsi"/>
                <w:b w:val="0"/>
                <w:sz w:val="18"/>
                <w:szCs w:val="18"/>
              </w:rPr>
              <w:t xml:space="preserve"> a </w:t>
            </w:r>
            <w:r w:rsidR="00524A43" w:rsidRPr="00524A43">
              <w:rPr>
                <w:rFonts w:cstheme="minorHAnsi"/>
                <w:b w:val="0"/>
                <w:sz w:val="18"/>
                <w:szCs w:val="18"/>
              </w:rPr>
              <w:t xml:space="preserve">Spotlight </w:t>
            </w:r>
            <w:r w:rsidR="005B2884">
              <w:rPr>
                <w:rFonts w:cstheme="minorHAnsi"/>
                <w:b w:val="0"/>
                <w:sz w:val="18"/>
                <w:szCs w:val="18"/>
              </w:rPr>
              <w:t>article on</w:t>
            </w:r>
            <w:r w:rsidR="005B2884" w:rsidRPr="00524A43">
              <w:rPr>
                <w:rFonts w:cstheme="minorHAnsi"/>
                <w:b w:val="0"/>
                <w:sz w:val="18"/>
                <w:szCs w:val="18"/>
              </w:rPr>
              <w:t xml:space="preserve"> </w:t>
            </w:r>
            <w:r w:rsidR="00524A43" w:rsidRPr="00524A43">
              <w:rPr>
                <w:rFonts w:cstheme="minorHAnsi"/>
                <w:b w:val="0"/>
                <w:sz w:val="18"/>
                <w:szCs w:val="18"/>
              </w:rPr>
              <w:t xml:space="preserve">Richard </w:t>
            </w:r>
            <w:proofErr w:type="spellStart"/>
            <w:r w:rsidR="00524A43" w:rsidRPr="00524A43">
              <w:rPr>
                <w:rFonts w:cstheme="minorHAnsi"/>
                <w:b w:val="0"/>
                <w:sz w:val="18"/>
                <w:szCs w:val="18"/>
              </w:rPr>
              <w:t>Heyman</w:t>
            </w:r>
            <w:proofErr w:type="spellEnd"/>
            <w:r w:rsidR="00524A43" w:rsidRPr="00524A43">
              <w:rPr>
                <w:rFonts w:cstheme="minorHAnsi"/>
                <w:b w:val="0"/>
                <w:sz w:val="18"/>
                <w:szCs w:val="18"/>
              </w:rPr>
              <w:t xml:space="preserve"> and Amy </w:t>
            </w:r>
            <w:proofErr w:type="spellStart"/>
            <w:r w:rsidR="00524A43" w:rsidRPr="00524A43">
              <w:rPr>
                <w:rFonts w:cstheme="minorHAnsi"/>
                <w:b w:val="0"/>
                <w:sz w:val="18"/>
                <w:szCs w:val="18"/>
              </w:rPr>
              <w:t>Slep</w:t>
            </w:r>
            <w:proofErr w:type="spellEnd"/>
            <w:r>
              <w:rPr>
                <w:rFonts w:cstheme="minorHAnsi"/>
                <w:b w:val="0"/>
                <w:sz w:val="18"/>
                <w:szCs w:val="18"/>
              </w:rPr>
              <w:t xml:space="preserve"> as well as a summary of </w:t>
            </w:r>
            <w:r w:rsidR="0072795D">
              <w:rPr>
                <w:rFonts w:cstheme="minorHAnsi"/>
                <w:b w:val="0"/>
                <w:sz w:val="18"/>
                <w:szCs w:val="18"/>
              </w:rPr>
              <w:t>the</w:t>
            </w:r>
            <w:r>
              <w:rPr>
                <w:rFonts w:cstheme="minorHAnsi"/>
                <w:b w:val="0"/>
                <w:sz w:val="18"/>
                <w:szCs w:val="18"/>
              </w:rPr>
              <w:t xml:space="preserve"> last two </w:t>
            </w:r>
            <w:r w:rsidR="00524A43" w:rsidRPr="00524A43">
              <w:rPr>
                <w:rFonts w:cstheme="minorHAnsi"/>
                <w:b w:val="0"/>
                <w:sz w:val="18"/>
                <w:szCs w:val="18"/>
              </w:rPr>
              <w:t>Grand Rounds speakers</w:t>
            </w:r>
            <w:r>
              <w:rPr>
                <w:rFonts w:cstheme="minorHAnsi"/>
                <w:b w:val="0"/>
                <w:sz w:val="18"/>
                <w:szCs w:val="18"/>
              </w:rPr>
              <w:t>, Dr. Alia Crum and Dr. Angela Duckworth</w:t>
            </w:r>
            <w:r w:rsidR="00524A43" w:rsidRPr="00524A43">
              <w:rPr>
                <w:rFonts w:cstheme="minorHAnsi"/>
                <w:b w:val="0"/>
                <w:sz w:val="18"/>
                <w:szCs w:val="18"/>
              </w:rPr>
              <w:t>. If</w:t>
            </w:r>
            <w:r>
              <w:rPr>
                <w:rFonts w:cstheme="minorHAnsi"/>
                <w:b w:val="0"/>
                <w:sz w:val="18"/>
                <w:szCs w:val="18"/>
              </w:rPr>
              <w:t xml:space="preserve"> you would like to receive </w:t>
            </w:r>
            <w:r w:rsidR="0072795D">
              <w:rPr>
                <w:rFonts w:cstheme="minorHAnsi"/>
                <w:b w:val="0"/>
                <w:sz w:val="18"/>
                <w:szCs w:val="18"/>
              </w:rPr>
              <w:t>the</w:t>
            </w:r>
            <w:r>
              <w:rPr>
                <w:rFonts w:cstheme="minorHAnsi"/>
                <w:b w:val="0"/>
                <w:sz w:val="18"/>
                <w:szCs w:val="18"/>
              </w:rPr>
              <w:t xml:space="preserve"> newsletter, please email Lilly and she will add you to </w:t>
            </w:r>
            <w:r w:rsidR="005B2884">
              <w:rPr>
                <w:rFonts w:cstheme="minorHAnsi"/>
                <w:b w:val="0"/>
                <w:sz w:val="18"/>
                <w:szCs w:val="18"/>
              </w:rPr>
              <w:t xml:space="preserve">our </w:t>
            </w:r>
            <w:proofErr w:type="spellStart"/>
            <w:r w:rsidR="00524A43" w:rsidRPr="00524A43">
              <w:rPr>
                <w:rFonts w:cstheme="minorHAnsi"/>
                <w:b w:val="0"/>
                <w:sz w:val="18"/>
                <w:szCs w:val="18"/>
              </w:rPr>
              <w:t>ListServ</w:t>
            </w:r>
            <w:proofErr w:type="spellEnd"/>
            <w:r w:rsidR="00524A43" w:rsidRPr="00524A43">
              <w:rPr>
                <w:rFonts w:cstheme="minorHAnsi"/>
                <w:b w:val="0"/>
                <w:sz w:val="18"/>
                <w:szCs w:val="18"/>
              </w:rPr>
              <w:t xml:space="preserve">. </w:t>
            </w:r>
          </w:p>
          <w:p w:rsidR="007407F7" w:rsidRDefault="007407F7" w:rsidP="00F76F6F">
            <w:pPr>
              <w:numPr>
                <w:ilvl w:val="0"/>
                <w:numId w:val="4"/>
              </w:numPr>
              <w:contextualSpacing/>
              <w:rPr>
                <w:rFonts w:cstheme="minorHAnsi"/>
                <w:b w:val="0"/>
                <w:sz w:val="18"/>
                <w:szCs w:val="18"/>
              </w:rPr>
            </w:pPr>
            <w:r>
              <w:rPr>
                <w:rFonts w:cstheme="minorHAnsi"/>
                <w:b w:val="0"/>
                <w:sz w:val="18"/>
                <w:szCs w:val="18"/>
              </w:rPr>
              <w:t>Jun Ma and members at the University of Illinois Chicago were recently awarded a new postdoctoral T32, “Precision Lifestyle Medicine and Translation Research (PREMIER)” program. First round of applications will be due July 31</w:t>
            </w:r>
            <w:r w:rsidRPr="007407F7">
              <w:rPr>
                <w:rFonts w:cstheme="minorHAnsi"/>
                <w:b w:val="0"/>
                <w:sz w:val="18"/>
                <w:szCs w:val="18"/>
                <w:vertAlign w:val="superscript"/>
              </w:rPr>
              <w:t>st</w:t>
            </w:r>
            <w:r>
              <w:rPr>
                <w:rFonts w:cstheme="minorHAnsi"/>
                <w:b w:val="0"/>
                <w:sz w:val="18"/>
                <w:szCs w:val="18"/>
              </w:rPr>
              <w:t xml:space="preserve">. The flyer for this program will be sent along with the meeting minutes and has been posted on the internal website under </w:t>
            </w:r>
            <w:r>
              <w:rPr>
                <w:rFonts w:cstheme="minorHAnsi"/>
                <w:b w:val="0"/>
                <w:i/>
                <w:sz w:val="18"/>
                <w:szCs w:val="18"/>
              </w:rPr>
              <w:t>Downloads&gt;</w:t>
            </w:r>
            <w:r w:rsidRPr="007407F7">
              <w:rPr>
                <w:rFonts w:cstheme="minorHAnsi"/>
                <w:b w:val="0"/>
                <w:i/>
                <w:sz w:val="18"/>
                <w:szCs w:val="18"/>
              </w:rPr>
              <w:t xml:space="preserve"> Network Resources</w:t>
            </w:r>
            <w:r>
              <w:rPr>
                <w:rFonts w:cstheme="minorHAnsi"/>
                <w:b w:val="0"/>
                <w:i/>
                <w:sz w:val="18"/>
                <w:szCs w:val="18"/>
              </w:rPr>
              <w:t>.</w:t>
            </w:r>
          </w:p>
          <w:p w:rsidR="00F76F6F" w:rsidRPr="00F76F6F" w:rsidRDefault="00F76F6F" w:rsidP="00F76F6F">
            <w:pPr>
              <w:ind w:left="720"/>
              <w:contextualSpacing/>
              <w:rPr>
                <w:rFonts w:ascii="Times New Roman" w:hAnsi="Times New Roman" w:cs="Times New Roman"/>
                <w:color w:val="C00000"/>
                <w:sz w:val="18"/>
                <w:szCs w:val="20"/>
              </w:rPr>
            </w:pPr>
          </w:p>
        </w:tc>
        <w:tc>
          <w:tcPr>
            <w:tcW w:w="1080" w:type="dxa"/>
            <w:tcBorders>
              <w:bottom w:val="single" w:sz="4" w:space="0" w:color="auto"/>
            </w:tcBorders>
            <w:vAlign w:val="center"/>
          </w:tcPr>
          <w:p w:rsidR="00F76F6F" w:rsidRPr="00F76F6F" w:rsidRDefault="00F76F6F" w:rsidP="00F76F6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p>
        </w:tc>
      </w:tr>
      <w:tr w:rsidR="00F76F6F" w:rsidRPr="00F76F6F" w:rsidTr="00F94B44">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15" w:type="dxa"/>
            <w:tcBorders>
              <w:right w:val="single" w:sz="4" w:space="0" w:color="auto"/>
            </w:tcBorders>
          </w:tcPr>
          <w:p w:rsidR="00F76F6F" w:rsidRPr="00F76F6F" w:rsidRDefault="00F76F6F" w:rsidP="00F76F6F">
            <w:pPr>
              <w:numPr>
                <w:ilvl w:val="0"/>
                <w:numId w:val="1"/>
              </w:numPr>
              <w:contextualSpacing/>
              <w:rPr>
                <w:rFonts w:ascii="Calibri" w:hAnsi="Calibri" w:cs="Times New Roman"/>
                <w:sz w:val="18"/>
                <w:szCs w:val="18"/>
              </w:rPr>
            </w:pPr>
            <w:r w:rsidRPr="00F76F6F">
              <w:rPr>
                <w:rFonts w:ascii="Calibri" w:hAnsi="Calibri" w:cs="Times New Roman"/>
                <w:sz w:val="18"/>
                <w:szCs w:val="18"/>
              </w:rPr>
              <w:t>Cross-project Collaborations</w:t>
            </w:r>
          </w:p>
          <w:p w:rsidR="00F76F6F" w:rsidRPr="00F76F6F" w:rsidRDefault="00F76F6F" w:rsidP="00F76F6F">
            <w:pPr>
              <w:numPr>
                <w:ilvl w:val="0"/>
                <w:numId w:val="2"/>
              </w:numPr>
              <w:contextualSpacing/>
              <w:rPr>
                <w:rFonts w:ascii="Calibri" w:hAnsi="Calibri" w:cs="Times New Roman"/>
                <w:sz w:val="18"/>
                <w:szCs w:val="18"/>
              </w:rPr>
            </w:pPr>
            <w:r w:rsidRPr="00F76F6F">
              <w:rPr>
                <w:rFonts w:ascii="Calibri" w:hAnsi="Calibri" w:cs="Times New Roman"/>
                <w:sz w:val="18"/>
                <w:szCs w:val="18"/>
              </w:rPr>
              <w:t>Grand Rounds</w:t>
            </w:r>
          </w:p>
          <w:p w:rsidR="00F76F6F" w:rsidRPr="00F76F6F" w:rsidRDefault="00F76F6F" w:rsidP="00F76F6F">
            <w:pPr>
              <w:numPr>
                <w:ilvl w:val="0"/>
                <w:numId w:val="2"/>
              </w:numPr>
              <w:contextualSpacing/>
              <w:rPr>
                <w:rFonts w:ascii="Calibri" w:hAnsi="Calibri" w:cs="Times New Roman"/>
                <w:sz w:val="18"/>
                <w:szCs w:val="18"/>
              </w:rPr>
            </w:pPr>
            <w:r w:rsidRPr="00F76F6F">
              <w:rPr>
                <w:rFonts w:ascii="Calibri" w:hAnsi="Calibri" w:cs="Times New Roman"/>
                <w:sz w:val="18"/>
                <w:szCs w:val="18"/>
              </w:rPr>
              <w:t>Acknowledging Behavioral Researchers</w:t>
            </w:r>
          </w:p>
        </w:tc>
        <w:tc>
          <w:tcPr>
            <w:tcW w:w="1080" w:type="dxa"/>
            <w:tcBorders>
              <w:left w:val="single" w:sz="4" w:space="0" w:color="auto"/>
            </w:tcBorders>
            <w:vAlign w:val="center"/>
          </w:tcPr>
          <w:p w:rsidR="00F76F6F" w:rsidRPr="00F76F6F" w:rsidRDefault="00F76F6F" w:rsidP="00F76F6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RCC, NIH, UH2</w:t>
            </w:r>
          </w:p>
        </w:tc>
      </w:tr>
      <w:tr w:rsidR="00F76F6F" w:rsidRPr="00F76F6F" w:rsidTr="00F94B44">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GRAND ROUNDS</w:t>
            </w:r>
          </w:p>
          <w:p w:rsidR="00F76F6F" w:rsidRPr="00F76F6F" w:rsidRDefault="00FD7EFB" w:rsidP="00F76F6F">
            <w:pPr>
              <w:numPr>
                <w:ilvl w:val="0"/>
                <w:numId w:val="5"/>
              </w:numPr>
              <w:contextualSpacing/>
              <w:rPr>
                <w:rFonts w:ascii="Calibri" w:hAnsi="Calibri" w:cs="Times New Roman"/>
                <w:b w:val="0"/>
                <w:i/>
                <w:color w:val="000000" w:themeColor="text1"/>
                <w:sz w:val="18"/>
                <w:szCs w:val="24"/>
              </w:rPr>
            </w:pPr>
            <w:r>
              <w:rPr>
                <w:rFonts w:ascii="Calibri" w:hAnsi="Calibri" w:cs="Times New Roman"/>
                <w:b w:val="0"/>
                <w:color w:val="000000" w:themeColor="text1"/>
                <w:sz w:val="18"/>
                <w:szCs w:val="24"/>
              </w:rPr>
              <w:t xml:space="preserve">Last month </w:t>
            </w:r>
            <w:r w:rsidR="005B2884">
              <w:rPr>
                <w:rFonts w:ascii="Calibri" w:hAnsi="Calibri" w:cs="Times New Roman"/>
                <w:b w:val="0"/>
                <w:color w:val="000000" w:themeColor="text1"/>
                <w:sz w:val="18"/>
                <w:szCs w:val="24"/>
              </w:rPr>
              <w:t xml:space="preserve">Dr. </w:t>
            </w:r>
            <w:r w:rsidR="00F76F6F" w:rsidRPr="00F76F6F">
              <w:rPr>
                <w:rFonts w:ascii="Calibri" w:hAnsi="Calibri" w:cs="Times New Roman"/>
                <w:b w:val="0"/>
                <w:color w:val="000000" w:themeColor="text1"/>
                <w:sz w:val="18"/>
                <w:szCs w:val="24"/>
              </w:rPr>
              <w:t>Alia Crum</w:t>
            </w:r>
            <w:r w:rsidR="005B2884">
              <w:rPr>
                <w:rFonts w:ascii="Calibri" w:hAnsi="Calibri" w:cs="Times New Roman"/>
                <w:b w:val="0"/>
                <w:color w:val="000000" w:themeColor="text1"/>
                <w:sz w:val="18"/>
                <w:szCs w:val="24"/>
              </w:rPr>
              <w:t xml:space="preserve"> </w:t>
            </w:r>
            <w:r>
              <w:rPr>
                <w:rFonts w:ascii="Calibri" w:hAnsi="Calibri" w:cs="Times New Roman"/>
                <w:b w:val="0"/>
                <w:color w:val="000000" w:themeColor="text1"/>
                <w:sz w:val="18"/>
                <w:szCs w:val="24"/>
              </w:rPr>
              <w:t>presented</w:t>
            </w:r>
            <w:r w:rsidR="00F76F6F" w:rsidRPr="00F76F6F">
              <w:rPr>
                <w:rFonts w:ascii="Calibri" w:hAnsi="Calibri" w:cs="Times New Roman"/>
                <w:b w:val="0"/>
                <w:color w:val="000000" w:themeColor="text1"/>
                <w:sz w:val="18"/>
                <w:szCs w:val="24"/>
              </w:rPr>
              <w:t>,</w:t>
            </w:r>
            <w:r w:rsidR="00F76F6F" w:rsidRPr="00F76F6F">
              <w:rPr>
                <w:rFonts w:ascii="Calibri" w:hAnsi="Calibri" w:cs="Times New Roman"/>
                <w:b w:val="0"/>
                <w:i/>
                <w:color w:val="000000" w:themeColor="text1"/>
                <w:sz w:val="18"/>
                <w:szCs w:val="24"/>
              </w:rPr>
              <w:t xml:space="preserve"> Nudging Mindset: Improving Health a</w:t>
            </w:r>
            <w:r>
              <w:rPr>
                <w:rFonts w:ascii="Calibri" w:hAnsi="Calibri" w:cs="Times New Roman"/>
                <w:b w:val="0"/>
                <w:i/>
                <w:color w:val="000000" w:themeColor="text1"/>
                <w:sz w:val="18"/>
                <w:szCs w:val="24"/>
              </w:rPr>
              <w:t xml:space="preserve">nd Motivating Healthy Behaviors. </w:t>
            </w:r>
            <w:r>
              <w:rPr>
                <w:rFonts w:ascii="Calibri" w:hAnsi="Calibri" w:cs="Times New Roman"/>
                <w:b w:val="0"/>
                <w:color w:val="000000" w:themeColor="text1"/>
                <w:sz w:val="18"/>
                <w:szCs w:val="24"/>
              </w:rPr>
              <w:t xml:space="preserve">This was the highest attendance of an SOBC Grand Rounds Webinar to date! Thank you </w:t>
            </w:r>
            <w:r w:rsidR="005B2884">
              <w:rPr>
                <w:rFonts w:ascii="Calibri" w:hAnsi="Calibri" w:cs="Times New Roman"/>
                <w:b w:val="0"/>
                <w:color w:val="000000" w:themeColor="text1"/>
                <w:sz w:val="18"/>
                <w:szCs w:val="24"/>
              </w:rPr>
              <w:t>to</w:t>
            </w:r>
            <w:r w:rsidR="00507B4E">
              <w:rPr>
                <w:rFonts w:ascii="Calibri" w:hAnsi="Calibri" w:cs="Times New Roman"/>
                <w:b w:val="0"/>
                <w:color w:val="000000" w:themeColor="text1"/>
                <w:sz w:val="18"/>
                <w:szCs w:val="24"/>
              </w:rPr>
              <w:t xml:space="preserve"> </w:t>
            </w:r>
            <w:r w:rsidR="005B2884">
              <w:rPr>
                <w:rFonts w:ascii="Calibri" w:hAnsi="Calibri" w:cs="Times New Roman"/>
                <w:b w:val="0"/>
                <w:color w:val="000000" w:themeColor="text1"/>
                <w:sz w:val="18"/>
                <w:szCs w:val="24"/>
              </w:rPr>
              <w:t xml:space="preserve">everyone </w:t>
            </w:r>
            <w:r>
              <w:rPr>
                <w:rFonts w:ascii="Calibri" w:hAnsi="Calibri" w:cs="Times New Roman"/>
                <w:b w:val="0"/>
                <w:color w:val="000000" w:themeColor="text1"/>
                <w:sz w:val="18"/>
                <w:szCs w:val="24"/>
              </w:rPr>
              <w:t xml:space="preserve">who </w:t>
            </w:r>
            <w:r w:rsidR="005B2884">
              <w:rPr>
                <w:rFonts w:ascii="Calibri" w:hAnsi="Calibri" w:cs="Times New Roman"/>
                <w:b w:val="0"/>
                <w:color w:val="000000" w:themeColor="text1"/>
                <w:sz w:val="18"/>
                <w:szCs w:val="24"/>
              </w:rPr>
              <w:t>tuned in</w:t>
            </w:r>
            <w:r>
              <w:rPr>
                <w:rFonts w:ascii="Calibri" w:hAnsi="Calibri" w:cs="Times New Roman"/>
                <w:b w:val="0"/>
                <w:color w:val="000000" w:themeColor="text1"/>
                <w:sz w:val="18"/>
                <w:szCs w:val="24"/>
              </w:rPr>
              <w:t>. If you were not able to</w:t>
            </w:r>
            <w:r w:rsidR="005B2884">
              <w:rPr>
                <w:rFonts w:ascii="Calibri" w:hAnsi="Calibri" w:cs="Times New Roman"/>
                <w:b w:val="0"/>
                <w:color w:val="000000" w:themeColor="text1"/>
                <w:sz w:val="18"/>
                <w:szCs w:val="24"/>
              </w:rPr>
              <w:t xml:space="preserve"> attend</w:t>
            </w:r>
            <w:r>
              <w:rPr>
                <w:rFonts w:ascii="Calibri" w:hAnsi="Calibri" w:cs="Times New Roman"/>
                <w:b w:val="0"/>
                <w:color w:val="000000" w:themeColor="text1"/>
                <w:sz w:val="18"/>
                <w:szCs w:val="24"/>
              </w:rPr>
              <w:t xml:space="preserve">, there is a recording of the talk posted on the SOBC News Page. </w:t>
            </w:r>
          </w:p>
          <w:p w:rsidR="00F76F6F" w:rsidRPr="0072795D" w:rsidRDefault="005B2884" w:rsidP="00F76F6F">
            <w:pPr>
              <w:numPr>
                <w:ilvl w:val="0"/>
                <w:numId w:val="5"/>
              </w:numPr>
              <w:contextualSpacing/>
              <w:rPr>
                <w:rFonts w:ascii="Calibri" w:hAnsi="Calibri" w:cs="Times New Roman"/>
                <w:b w:val="0"/>
                <w:sz w:val="18"/>
                <w:szCs w:val="18"/>
              </w:rPr>
            </w:pPr>
            <w:r w:rsidRPr="005B2884">
              <w:rPr>
                <w:rFonts w:ascii="Calibri" w:hAnsi="Calibri" w:cs="Times New Roman"/>
                <w:color w:val="000000" w:themeColor="text1"/>
                <w:sz w:val="18"/>
                <w:szCs w:val="24"/>
              </w:rPr>
              <w:t xml:space="preserve">Next up, </w:t>
            </w:r>
            <w:r w:rsidR="00F76F6F" w:rsidRPr="005B2884">
              <w:rPr>
                <w:rFonts w:ascii="Calibri" w:hAnsi="Calibri" w:cs="Times New Roman"/>
                <w:color w:val="000000" w:themeColor="text1"/>
                <w:sz w:val="18"/>
                <w:szCs w:val="24"/>
              </w:rPr>
              <w:t xml:space="preserve">Dr. Lisa Feldman Barrett </w:t>
            </w:r>
            <w:r w:rsidR="00FD7EFB" w:rsidRPr="005B2884">
              <w:rPr>
                <w:rFonts w:ascii="Calibri" w:hAnsi="Calibri" w:cs="Times New Roman"/>
                <w:color w:val="000000" w:themeColor="text1"/>
                <w:sz w:val="18"/>
                <w:szCs w:val="24"/>
              </w:rPr>
              <w:t>will be present</w:t>
            </w:r>
            <w:r w:rsidRPr="005B2884">
              <w:rPr>
                <w:rFonts w:ascii="Calibri" w:hAnsi="Calibri" w:cs="Times New Roman"/>
                <w:color w:val="000000" w:themeColor="text1"/>
                <w:sz w:val="18"/>
                <w:szCs w:val="24"/>
              </w:rPr>
              <w:t>ing on June 26.</w:t>
            </w:r>
            <w:r w:rsidR="00FD7EFB" w:rsidRPr="005B2884">
              <w:rPr>
                <w:rFonts w:ascii="Calibri" w:hAnsi="Calibri" w:cs="Times New Roman"/>
                <w:color w:val="000000" w:themeColor="text1"/>
                <w:sz w:val="18"/>
                <w:szCs w:val="24"/>
              </w:rPr>
              <w:t xml:space="preserve"> </w:t>
            </w:r>
            <w:r w:rsidR="00507B4E" w:rsidRPr="005B2884">
              <w:rPr>
                <w:rFonts w:ascii="Calibri" w:hAnsi="Calibri" w:cs="Times New Roman"/>
                <w:color w:val="000000" w:themeColor="text1"/>
                <w:sz w:val="18"/>
                <w:szCs w:val="24"/>
              </w:rPr>
              <w:t>As always, please invite your colleagues to tune in.</w:t>
            </w:r>
            <w:r w:rsidR="00F76F6F" w:rsidRPr="005B2884">
              <w:rPr>
                <w:rFonts w:ascii="Calibri" w:hAnsi="Calibri" w:cs="Times New Roman"/>
                <w:color w:val="000000" w:themeColor="text1"/>
                <w:sz w:val="18"/>
                <w:szCs w:val="24"/>
              </w:rPr>
              <w:br/>
            </w:r>
          </w:p>
          <w:p w:rsidR="00F76F6F" w:rsidRPr="00F76F6F" w:rsidRDefault="00F76F6F" w:rsidP="00F76F6F">
            <w:pPr>
              <w:rPr>
                <w:rFonts w:ascii="Calibri" w:eastAsia="Times New Roman" w:hAnsi="Calibri" w:cs="Times New Roman"/>
                <w:color w:val="000000" w:themeColor="text1"/>
                <w:sz w:val="18"/>
                <w:szCs w:val="18"/>
              </w:rPr>
            </w:pPr>
            <w:r w:rsidRPr="00F76F6F">
              <w:rPr>
                <w:rFonts w:ascii="Calibri" w:eastAsia="Times New Roman" w:hAnsi="Calibri" w:cs="Times New Roman"/>
                <w:color w:val="000000" w:themeColor="text1"/>
                <w:sz w:val="18"/>
                <w:szCs w:val="18"/>
              </w:rPr>
              <w:t>BEHAVIORAL RESEARCHERS</w:t>
            </w:r>
            <w:r w:rsidR="008264E6">
              <w:rPr>
                <w:rFonts w:ascii="Calibri" w:eastAsia="Times New Roman" w:hAnsi="Calibri" w:cs="Times New Roman"/>
                <w:color w:val="000000" w:themeColor="text1"/>
                <w:sz w:val="18"/>
                <w:szCs w:val="18"/>
              </w:rPr>
              <w:t xml:space="preserve"> </w:t>
            </w:r>
          </w:p>
          <w:p w:rsidR="00F76F6F" w:rsidRPr="00F76F6F" w:rsidRDefault="00F76F6F" w:rsidP="00F76F6F">
            <w:pPr>
              <w:numPr>
                <w:ilvl w:val="0"/>
                <w:numId w:val="10"/>
              </w:numPr>
              <w:contextualSpacing/>
              <w:rPr>
                <w:rFonts w:ascii="Calibri" w:eastAsia="Times New Roman" w:hAnsi="Calibri" w:cs="Times New Roman"/>
                <w:b w:val="0"/>
                <w:color w:val="000000" w:themeColor="text1"/>
                <w:sz w:val="18"/>
                <w:szCs w:val="18"/>
              </w:rPr>
            </w:pPr>
            <w:r w:rsidRPr="00F76F6F">
              <w:rPr>
                <w:rFonts w:ascii="Calibri" w:eastAsia="Times New Roman" w:hAnsi="Calibri" w:cs="Times New Roman"/>
                <w:b w:val="0"/>
                <w:color w:val="000000" w:themeColor="text1"/>
                <w:sz w:val="18"/>
                <w:szCs w:val="18"/>
              </w:rPr>
              <w:t xml:space="preserve">The RCC is </w:t>
            </w:r>
            <w:r w:rsidR="00FD7EFB">
              <w:rPr>
                <w:rFonts w:ascii="Calibri" w:eastAsia="Times New Roman" w:hAnsi="Calibri" w:cs="Times New Roman"/>
                <w:b w:val="0"/>
                <w:color w:val="000000" w:themeColor="text1"/>
                <w:sz w:val="18"/>
                <w:szCs w:val="18"/>
              </w:rPr>
              <w:t>continuing</w:t>
            </w:r>
            <w:r w:rsidRPr="00F76F6F">
              <w:rPr>
                <w:rFonts w:ascii="Calibri" w:eastAsia="Times New Roman" w:hAnsi="Calibri" w:cs="Times New Roman"/>
                <w:b w:val="0"/>
                <w:color w:val="000000" w:themeColor="text1"/>
                <w:sz w:val="18"/>
                <w:szCs w:val="18"/>
              </w:rPr>
              <w:t xml:space="preserve"> to highlight behavioral researchers using similar methodologies to SOBC and use them as examples of how our research is being conducted throughout the field.</w:t>
            </w:r>
          </w:p>
          <w:p w:rsidR="00F76F6F" w:rsidRPr="007E7C86" w:rsidRDefault="00F76F6F" w:rsidP="00F76F6F">
            <w:pPr>
              <w:numPr>
                <w:ilvl w:val="0"/>
                <w:numId w:val="10"/>
              </w:numPr>
              <w:contextualSpacing/>
              <w:rPr>
                <w:rFonts w:ascii="Times New Roman" w:hAnsi="Times New Roman" w:cs="Times New Roman"/>
                <w:sz w:val="24"/>
                <w:szCs w:val="24"/>
              </w:rPr>
            </w:pPr>
            <w:r w:rsidRPr="00F76F6F">
              <w:rPr>
                <w:rFonts w:ascii="Calibri" w:eastAsia="Times New Roman" w:hAnsi="Calibri" w:cs="Times New Roman"/>
                <w:b w:val="0"/>
                <w:color w:val="000000" w:themeColor="text1"/>
                <w:sz w:val="18"/>
                <w:szCs w:val="18"/>
              </w:rPr>
              <w:t xml:space="preserve">If you know of any research teams outside of our network conducting mechanistic behavioral research, please reach out to </w:t>
            </w:r>
            <w:r w:rsidR="00EA0862">
              <w:rPr>
                <w:rFonts w:ascii="Calibri" w:eastAsia="Times New Roman" w:hAnsi="Calibri" w:cs="Times New Roman"/>
                <w:b w:val="0"/>
                <w:color w:val="000000" w:themeColor="text1"/>
                <w:sz w:val="18"/>
                <w:szCs w:val="18"/>
              </w:rPr>
              <w:t xml:space="preserve">Lilly </w:t>
            </w:r>
            <w:r w:rsidRPr="00F76F6F">
              <w:rPr>
                <w:rFonts w:ascii="Calibri" w:eastAsia="Times New Roman" w:hAnsi="Calibri" w:cs="Times New Roman"/>
                <w:b w:val="0"/>
                <w:color w:val="000000" w:themeColor="text1"/>
                <w:sz w:val="18"/>
                <w:szCs w:val="18"/>
              </w:rPr>
              <w:t>with those suggestions.</w:t>
            </w:r>
          </w:p>
          <w:p w:rsidR="008264E6" w:rsidRPr="00F76F6F" w:rsidRDefault="008264E6" w:rsidP="007E7C86">
            <w:pPr>
              <w:ind w:left="720"/>
              <w:contextualSpacing/>
              <w:rPr>
                <w:rFonts w:ascii="Times New Roman" w:hAnsi="Times New Roman" w:cs="Times New Roman"/>
                <w:sz w:val="24"/>
                <w:szCs w:val="24"/>
              </w:rPr>
            </w:pPr>
          </w:p>
        </w:tc>
        <w:tc>
          <w:tcPr>
            <w:tcW w:w="1080" w:type="dxa"/>
            <w:tcBorders>
              <w:bottom w:val="single" w:sz="4" w:space="0" w:color="auto"/>
            </w:tcBorders>
          </w:tcPr>
          <w:p w:rsidR="00F76F6F" w:rsidRPr="00F76F6F" w:rsidRDefault="00F76F6F" w:rsidP="00F76F6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 xml:space="preserve"> </w:t>
            </w:r>
          </w:p>
        </w:tc>
      </w:tr>
      <w:tr w:rsidR="00F76F6F" w:rsidRPr="00F76F6F" w:rsidTr="00F94B44">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right w:val="single" w:sz="4" w:space="0" w:color="auto"/>
            </w:tcBorders>
          </w:tcPr>
          <w:p w:rsidR="00F76F6F" w:rsidRPr="00F76F6F" w:rsidRDefault="00F76F6F" w:rsidP="00F76F6F">
            <w:pPr>
              <w:numPr>
                <w:ilvl w:val="0"/>
                <w:numId w:val="1"/>
              </w:numPr>
              <w:contextualSpacing/>
              <w:rPr>
                <w:rFonts w:ascii="Calibri" w:hAnsi="Calibri" w:cs="Times New Roman"/>
                <w:sz w:val="18"/>
                <w:szCs w:val="18"/>
              </w:rPr>
            </w:pPr>
            <w:r w:rsidRPr="00F76F6F">
              <w:rPr>
                <w:rFonts w:ascii="Calibri" w:hAnsi="Calibri" w:cs="Times New Roman"/>
                <w:sz w:val="18"/>
                <w:szCs w:val="18"/>
              </w:rPr>
              <w:t xml:space="preserve">Outreach Dissemination </w:t>
            </w:r>
          </w:p>
          <w:p w:rsidR="00F76F6F" w:rsidRPr="00F76F6F" w:rsidRDefault="00F76F6F" w:rsidP="00F76F6F">
            <w:pPr>
              <w:numPr>
                <w:ilvl w:val="0"/>
                <w:numId w:val="3"/>
              </w:numPr>
              <w:contextualSpacing/>
              <w:rPr>
                <w:rFonts w:ascii="Calibri" w:hAnsi="Calibri" w:cs="Times New Roman"/>
                <w:sz w:val="18"/>
                <w:szCs w:val="18"/>
              </w:rPr>
            </w:pPr>
            <w:r w:rsidRPr="00F76F6F">
              <w:rPr>
                <w:rFonts w:ascii="Calibri" w:hAnsi="Calibri" w:cs="Times New Roman"/>
                <w:sz w:val="18"/>
                <w:szCs w:val="18"/>
              </w:rPr>
              <w:t>2018 Conferences</w:t>
            </w:r>
          </w:p>
          <w:p w:rsidR="00F76F6F" w:rsidRDefault="00F76F6F" w:rsidP="00F76F6F">
            <w:pPr>
              <w:numPr>
                <w:ilvl w:val="1"/>
                <w:numId w:val="3"/>
              </w:numPr>
              <w:tabs>
                <w:tab w:val="left" w:pos="1510"/>
              </w:tabs>
              <w:ind w:left="1870"/>
              <w:contextualSpacing/>
              <w:rPr>
                <w:rFonts w:ascii="Calibri" w:hAnsi="Calibri" w:cs="Times New Roman"/>
                <w:sz w:val="18"/>
                <w:szCs w:val="18"/>
              </w:rPr>
            </w:pPr>
            <w:r>
              <w:rPr>
                <w:rFonts w:ascii="Calibri" w:hAnsi="Calibri" w:cs="Times New Roman"/>
                <w:sz w:val="18"/>
                <w:szCs w:val="18"/>
              </w:rPr>
              <w:t>Society for Prevention</w:t>
            </w:r>
            <w:r w:rsidRPr="00F76F6F">
              <w:rPr>
                <w:rFonts w:ascii="Calibri" w:hAnsi="Calibri" w:cs="Times New Roman"/>
                <w:sz w:val="18"/>
                <w:szCs w:val="18"/>
              </w:rPr>
              <w:t xml:space="preserve"> </w:t>
            </w:r>
            <w:r>
              <w:rPr>
                <w:rFonts w:ascii="Calibri" w:hAnsi="Calibri" w:cs="Times New Roman"/>
                <w:sz w:val="18"/>
                <w:szCs w:val="18"/>
              </w:rPr>
              <w:t>Research</w:t>
            </w:r>
            <w:r w:rsidRPr="00F76F6F">
              <w:rPr>
                <w:rFonts w:ascii="Calibri" w:hAnsi="Calibri" w:cs="Times New Roman"/>
                <w:sz w:val="18"/>
                <w:szCs w:val="18"/>
              </w:rPr>
              <w:t xml:space="preserve"> (SPR)</w:t>
            </w:r>
          </w:p>
          <w:p w:rsidR="002A5450" w:rsidRPr="00F76F6F" w:rsidRDefault="002A5450" w:rsidP="002A5450">
            <w:pPr>
              <w:numPr>
                <w:ilvl w:val="0"/>
                <w:numId w:val="3"/>
              </w:numPr>
              <w:tabs>
                <w:tab w:val="left" w:pos="1510"/>
              </w:tabs>
              <w:contextualSpacing/>
              <w:rPr>
                <w:rFonts w:ascii="Calibri" w:hAnsi="Calibri" w:cs="Times New Roman"/>
                <w:sz w:val="18"/>
                <w:szCs w:val="18"/>
              </w:rPr>
            </w:pPr>
            <w:r>
              <w:rPr>
                <w:rFonts w:ascii="Calibri" w:hAnsi="Calibri" w:cs="Times New Roman"/>
                <w:sz w:val="18"/>
                <w:szCs w:val="18"/>
              </w:rPr>
              <w:t>PNP Manuscript</w:t>
            </w:r>
          </w:p>
        </w:tc>
        <w:tc>
          <w:tcPr>
            <w:tcW w:w="1080" w:type="dxa"/>
            <w:tcBorders>
              <w:left w:val="single" w:sz="4" w:space="0" w:color="auto"/>
            </w:tcBorders>
            <w:vAlign w:val="center"/>
          </w:tcPr>
          <w:p w:rsidR="00F76F6F" w:rsidRPr="00F76F6F" w:rsidRDefault="00F76F6F" w:rsidP="00F76F6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RCC, NIH, UH2</w:t>
            </w:r>
          </w:p>
        </w:tc>
      </w:tr>
      <w:tr w:rsidR="00F76F6F" w:rsidRPr="00F76F6F" w:rsidTr="00F94B44">
        <w:trPr>
          <w:cnfStyle w:val="000000010000" w:firstRow="0" w:lastRow="0" w:firstColumn="0" w:lastColumn="0" w:oddVBand="0" w:evenVBand="0" w:oddHBand="0" w:evenHBand="1"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CONFERENCE UPDATES</w:t>
            </w:r>
          </w:p>
          <w:p w:rsidR="00F76F6F" w:rsidRDefault="00F76F6F" w:rsidP="00F76F6F">
            <w:pPr>
              <w:numPr>
                <w:ilvl w:val="0"/>
                <w:numId w:val="7"/>
              </w:numPr>
              <w:contextualSpacing/>
              <w:rPr>
                <w:rFonts w:ascii="Calibri" w:hAnsi="Calibri" w:cs="Times New Roman"/>
                <w:b w:val="0"/>
                <w:color w:val="000000" w:themeColor="text1"/>
                <w:sz w:val="18"/>
                <w:szCs w:val="18"/>
              </w:rPr>
            </w:pPr>
            <w:r w:rsidRPr="00F76F6F">
              <w:rPr>
                <w:rFonts w:ascii="Calibri" w:hAnsi="Calibri" w:cs="Times New Roman"/>
                <w:color w:val="000000" w:themeColor="text1"/>
                <w:sz w:val="18"/>
                <w:szCs w:val="18"/>
              </w:rPr>
              <w:t>Society for Prevention Research</w:t>
            </w:r>
            <w:r w:rsidRPr="00F76F6F">
              <w:rPr>
                <w:rFonts w:ascii="Calibri" w:hAnsi="Calibri" w:cs="Times New Roman"/>
                <w:b w:val="0"/>
                <w:color w:val="000000" w:themeColor="text1"/>
                <w:sz w:val="18"/>
                <w:szCs w:val="18"/>
              </w:rPr>
              <w:t xml:space="preserve"> </w:t>
            </w:r>
            <w:r w:rsidRPr="00F76F6F">
              <w:rPr>
                <w:rFonts w:ascii="Calibri" w:hAnsi="Calibri" w:cs="Times New Roman"/>
                <w:b w:val="0"/>
                <w:i/>
                <w:color w:val="000000" w:themeColor="text1"/>
                <w:sz w:val="18"/>
                <w:szCs w:val="18"/>
              </w:rPr>
              <w:t>(upcoming)</w:t>
            </w:r>
            <w:r w:rsidRPr="00F76F6F">
              <w:rPr>
                <w:rFonts w:ascii="Calibri" w:hAnsi="Calibri" w:cs="Times New Roman"/>
                <w:b w:val="0"/>
                <w:color w:val="000000" w:themeColor="text1"/>
                <w:sz w:val="18"/>
                <w:szCs w:val="18"/>
              </w:rPr>
              <w:t xml:space="preserve"> – Washington, DC (May 29-June 1)</w:t>
            </w:r>
            <w:r w:rsidR="00524A43">
              <w:rPr>
                <w:rFonts w:ascii="Calibri" w:hAnsi="Calibri" w:cs="Times New Roman"/>
                <w:b w:val="0"/>
                <w:color w:val="000000" w:themeColor="text1"/>
                <w:sz w:val="18"/>
                <w:szCs w:val="18"/>
              </w:rPr>
              <w:t xml:space="preserve">. </w:t>
            </w:r>
            <w:r w:rsidR="00304913">
              <w:rPr>
                <w:rFonts w:ascii="Calibri" w:hAnsi="Calibri" w:cs="Times New Roman"/>
                <w:b w:val="0"/>
                <w:color w:val="000000" w:themeColor="text1"/>
                <w:sz w:val="18"/>
                <w:szCs w:val="18"/>
              </w:rPr>
              <w:t xml:space="preserve">The </w:t>
            </w:r>
            <w:r w:rsidR="00524A43">
              <w:rPr>
                <w:rFonts w:ascii="Calibri" w:hAnsi="Calibri" w:cs="Times New Roman"/>
                <w:b w:val="0"/>
                <w:color w:val="000000" w:themeColor="text1"/>
                <w:sz w:val="18"/>
                <w:szCs w:val="18"/>
              </w:rPr>
              <w:t xml:space="preserve">RCC </w:t>
            </w:r>
            <w:r w:rsidR="00304913">
              <w:rPr>
                <w:rFonts w:ascii="Calibri" w:hAnsi="Calibri" w:cs="Times New Roman"/>
                <w:b w:val="0"/>
                <w:color w:val="000000" w:themeColor="text1"/>
                <w:sz w:val="18"/>
                <w:szCs w:val="18"/>
              </w:rPr>
              <w:t xml:space="preserve">is making an effort to </w:t>
            </w:r>
            <w:r w:rsidR="00524A43">
              <w:rPr>
                <w:rFonts w:ascii="Calibri" w:hAnsi="Calibri" w:cs="Times New Roman"/>
                <w:b w:val="0"/>
                <w:color w:val="000000" w:themeColor="text1"/>
                <w:sz w:val="18"/>
                <w:szCs w:val="18"/>
              </w:rPr>
              <w:t xml:space="preserve">promote the SOBC Symposium/Brown Bag, </w:t>
            </w:r>
            <w:r w:rsidR="00304913">
              <w:rPr>
                <w:rFonts w:ascii="Calibri" w:hAnsi="Calibri" w:cs="Times New Roman"/>
                <w:b w:val="0"/>
                <w:color w:val="000000" w:themeColor="text1"/>
                <w:sz w:val="18"/>
                <w:szCs w:val="18"/>
              </w:rPr>
              <w:t>please send out the attached flyer to your colleagues who might be attending the conference</w:t>
            </w:r>
            <w:r w:rsidR="00524A43">
              <w:rPr>
                <w:rFonts w:ascii="Calibri" w:hAnsi="Calibri" w:cs="Times New Roman"/>
                <w:b w:val="0"/>
                <w:color w:val="000000" w:themeColor="text1"/>
                <w:sz w:val="18"/>
                <w:szCs w:val="18"/>
              </w:rPr>
              <w:t>.</w:t>
            </w:r>
          </w:p>
          <w:p w:rsidR="007407F7" w:rsidRPr="00F76F6F" w:rsidRDefault="007407F7" w:rsidP="007407F7">
            <w:pPr>
              <w:numPr>
                <w:ilvl w:val="1"/>
                <w:numId w:val="7"/>
              </w:numPr>
              <w:contextualSpacing/>
              <w:rPr>
                <w:rFonts w:ascii="Calibri" w:hAnsi="Calibri" w:cs="Times New Roman"/>
                <w:b w:val="0"/>
                <w:color w:val="000000" w:themeColor="text1"/>
                <w:sz w:val="18"/>
                <w:szCs w:val="18"/>
              </w:rPr>
            </w:pPr>
            <w:r w:rsidRPr="007407F7">
              <w:rPr>
                <w:rFonts w:ascii="Calibri" w:hAnsi="Calibri" w:cs="Times New Roman"/>
                <w:b w:val="0"/>
                <w:color w:val="000000" w:themeColor="text1"/>
                <w:sz w:val="18"/>
                <w:szCs w:val="18"/>
              </w:rPr>
              <w:t>Blair Johnson and members from UConn will also be leading a pre-</w:t>
            </w:r>
            <w:r>
              <w:rPr>
                <w:rFonts w:ascii="Calibri" w:hAnsi="Calibri" w:cs="Times New Roman"/>
                <w:b w:val="0"/>
                <w:color w:val="000000" w:themeColor="text1"/>
                <w:sz w:val="18"/>
                <w:szCs w:val="18"/>
              </w:rPr>
              <w:t>conference workshop on May 29</w:t>
            </w:r>
            <w:r w:rsidRPr="007407F7">
              <w:rPr>
                <w:rFonts w:ascii="Calibri" w:hAnsi="Calibri" w:cs="Times New Roman"/>
                <w:b w:val="0"/>
                <w:color w:val="000000" w:themeColor="text1"/>
                <w:sz w:val="18"/>
                <w:szCs w:val="18"/>
                <w:vertAlign w:val="superscript"/>
              </w:rPr>
              <w:t>th</w:t>
            </w:r>
            <w:r>
              <w:rPr>
                <w:rFonts w:ascii="Calibri" w:hAnsi="Calibri" w:cs="Times New Roman"/>
                <w:b w:val="0"/>
                <w:color w:val="000000" w:themeColor="text1"/>
                <w:sz w:val="18"/>
                <w:szCs w:val="18"/>
              </w:rPr>
              <w:t xml:space="preserve"> on: </w:t>
            </w:r>
            <w:r w:rsidRPr="00304913">
              <w:rPr>
                <w:rFonts w:ascii="Calibri" w:hAnsi="Calibri" w:cs="Times New Roman"/>
                <w:b w:val="0"/>
                <w:i/>
                <w:color w:val="000000" w:themeColor="text1"/>
                <w:sz w:val="18"/>
                <w:szCs w:val="18"/>
              </w:rPr>
              <w:t>Overview Methods for Synthesizing Prevention Research Literature</w:t>
            </w:r>
            <w:r w:rsidR="00304913">
              <w:rPr>
                <w:rFonts w:ascii="Calibri" w:hAnsi="Calibri" w:cs="Times New Roman"/>
                <w:b w:val="0"/>
                <w:color w:val="000000" w:themeColor="text1"/>
                <w:sz w:val="18"/>
                <w:szCs w:val="18"/>
              </w:rPr>
              <w:t xml:space="preserve"> (requires registration). </w:t>
            </w:r>
            <w:r>
              <w:rPr>
                <w:rFonts w:ascii="Calibri" w:hAnsi="Calibri" w:cs="Times New Roman"/>
                <w:b w:val="0"/>
                <w:color w:val="000000" w:themeColor="text1"/>
                <w:sz w:val="18"/>
                <w:szCs w:val="18"/>
              </w:rPr>
              <w:t xml:space="preserve">UConn will be </w:t>
            </w:r>
            <w:r>
              <w:rPr>
                <w:rFonts w:ascii="Calibri" w:hAnsi="Calibri" w:cs="Times New Roman"/>
                <w:b w:val="0"/>
                <w:color w:val="000000" w:themeColor="text1"/>
                <w:sz w:val="18"/>
                <w:szCs w:val="18"/>
              </w:rPr>
              <w:lastRenderedPageBreak/>
              <w:t xml:space="preserve">presenting a poster from the collaboration work with Eric </w:t>
            </w:r>
            <w:proofErr w:type="spellStart"/>
            <w:r>
              <w:rPr>
                <w:rFonts w:ascii="Calibri" w:hAnsi="Calibri" w:cs="Times New Roman"/>
                <w:b w:val="0"/>
                <w:color w:val="000000" w:themeColor="text1"/>
                <w:sz w:val="18"/>
                <w:szCs w:val="18"/>
              </w:rPr>
              <w:t>Louck’s</w:t>
            </w:r>
            <w:proofErr w:type="spellEnd"/>
            <w:r>
              <w:rPr>
                <w:rFonts w:ascii="Calibri" w:hAnsi="Calibri" w:cs="Times New Roman"/>
                <w:b w:val="0"/>
                <w:color w:val="000000" w:themeColor="text1"/>
                <w:sz w:val="18"/>
                <w:szCs w:val="18"/>
              </w:rPr>
              <w:t xml:space="preserve"> group on, </w:t>
            </w:r>
            <w:r w:rsidRPr="00304913">
              <w:rPr>
                <w:rFonts w:ascii="Calibri" w:hAnsi="Calibri" w:cs="Times New Roman"/>
                <w:b w:val="0"/>
                <w:i/>
                <w:color w:val="000000" w:themeColor="text1"/>
                <w:sz w:val="18"/>
                <w:szCs w:val="18"/>
              </w:rPr>
              <w:t>Mindfulness Interventions and College Student Mental Health: Systematic Review and Meta-Analysis</w:t>
            </w:r>
            <w:r>
              <w:rPr>
                <w:rFonts w:ascii="Calibri" w:hAnsi="Calibri" w:cs="Times New Roman"/>
                <w:b w:val="0"/>
                <w:color w:val="000000" w:themeColor="text1"/>
                <w:sz w:val="18"/>
                <w:szCs w:val="18"/>
              </w:rPr>
              <w:t xml:space="preserve">. </w:t>
            </w:r>
          </w:p>
          <w:p w:rsidR="00F76F6F" w:rsidRPr="00F76F6F" w:rsidRDefault="00F76F6F" w:rsidP="00F76F6F">
            <w:pPr>
              <w:numPr>
                <w:ilvl w:val="0"/>
                <w:numId w:val="7"/>
              </w:numPr>
              <w:contextualSpacing/>
              <w:rPr>
                <w:rFonts w:cs="Cordia New"/>
                <w:b w:val="0"/>
                <w:color w:val="000000" w:themeColor="text1"/>
                <w:sz w:val="18"/>
                <w:szCs w:val="18"/>
              </w:rPr>
            </w:pPr>
            <w:r w:rsidRPr="00F76F6F">
              <w:rPr>
                <w:rFonts w:cs="Cordia New"/>
                <w:b w:val="0"/>
                <w:color w:val="000000" w:themeColor="text1"/>
                <w:sz w:val="18"/>
                <w:szCs w:val="18"/>
              </w:rPr>
              <w:t>You can also find SOBC at the following 2018 conferences:</w:t>
            </w:r>
          </w:p>
          <w:p w:rsidR="00F76F6F" w:rsidRPr="004D4D0D" w:rsidRDefault="00F76F6F" w:rsidP="00F76F6F">
            <w:pPr>
              <w:numPr>
                <w:ilvl w:val="1"/>
                <w:numId w:val="7"/>
              </w:numPr>
              <w:contextualSpacing/>
              <w:rPr>
                <w:rFonts w:cs="Cordia New"/>
                <w:b w:val="0"/>
                <w:color w:val="000000" w:themeColor="text1"/>
                <w:sz w:val="18"/>
                <w:szCs w:val="18"/>
              </w:rPr>
            </w:pPr>
            <w:r w:rsidRPr="004D4D0D">
              <w:rPr>
                <w:rFonts w:cs="Cordia New"/>
                <w:color w:val="000000" w:themeColor="text1"/>
                <w:sz w:val="18"/>
                <w:szCs w:val="18"/>
              </w:rPr>
              <w:t xml:space="preserve">International </w:t>
            </w:r>
            <w:proofErr w:type="spellStart"/>
            <w:r w:rsidRPr="004D4D0D">
              <w:rPr>
                <w:rFonts w:cs="Cordia New"/>
                <w:color w:val="000000" w:themeColor="text1"/>
                <w:sz w:val="18"/>
                <w:szCs w:val="18"/>
              </w:rPr>
              <w:t>Behavioural</w:t>
            </w:r>
            <w:proofErr w:type="spellEnd"/>
            <w:r w:rsidRPr="004D4D0D">
              <w:rPr>
                <w:rFonts w:cs="Cordia New"/>
                <w:color w:val="000000" w:themeColor="text1"/>
                <w:sz w:val="18"/>
                <w:szCs w:val="18"/>
              </w:rPr>
              <w:t xml:space="preserve"> Trials Network (May 24 </w:t>
            </w:r>
            <w:r w:rsidR="00EA0862" w:rsidRPr="004D4D0D">
              <w:rPr>
                <w:rFonts w:cs="Cordia New"/>
                <w:color w:val="000000" w:themeColor="text1"/>
                <w:sz w:val="18"/>
                <w:szCs w:val="18"/>
              </w:rPr>
              <w:t>–</w:t>
            </w:r>
            <w:r w:rsidRPr="004D4D0D">
              <w:rPr>
                <w:rFonts w:cs="Cordia New"/>
                <w:color w:val="000000" w:themeColor="text1"/>
                <w:sz w:val="18"/>
                <w:szCs w:val="18"/>
              </w:rPr>
              <w:t xml:space="preserve"> 26)</w:t>
            </w:r>
          </w:p>
          <w:p w:rsidR="00F76F6F" w:rsidRPr="004D4D0D" w:rsidRDefault="00F76F6F" w:rsidP="00F76F6F">
            <w:pPr>
              <w:numPr>
                <w:ilvl w:val="1"/>
                <w:numId w:val="7"/>
              </w:numPr>
              <w:contextualSpacing/>
              <w:rPr>
                <w:rFonts w:cs="Cordia New"/>
                <w:b w:val="0"/>
                <w:color w:val="000000" w:themeColor="text1"/>
                <w:sz w:val="18"/>
                <w:szCs w:val="18"/>
              </w:rPr>
            </w:pPr>
            <w:r w:rsidRPr="004D4D0D">
              <w:rPr>
                <w:rFonts w:cs="Cordia New"/>
                <w:color w:val="000000" w:themeColor="text1"/>
                <w:sz w:val="18"/>
                <w:szCs w:val="18"/>
              </w:rPr>
              <w:t xml:space="preserve">Association for Psychological Science (May 24 </w:t>
            </w:r>
            <w:r w:rsidR="00EA0862" w:rsidRPr="004D4D0D">
              <w:rPr>
                <w:rFonts w:cs="Cordia New"/>
                <w:color w:val="000000" w:themeColor="text1"/>
                <w:sz w:val="18"/>
                <w:szCs w:val="18"/>
              </w:rPr>
              <w:t>–</w:t>
            </w:r>
            <w:r w:rsidRPr="004D4D0D">
              <w:rPr>
                <w:rFonts w:cs="Cordia New"/>
                <w:color w:val="000000" w:themeColor="text1"/>
                <w:sz w:val="18"/>
                <w:szCs w:val="18"/>
              </w:rPr>
              <w:t xml:space="preserve"> 27)</w:t>
            </w:r>
          </w:p>
          <w:p w:rsidR="00F76F6F" w:rsidRPr="004D4D0D" w:rsidRDefault="00F76F6F" w:rsidP="00F76F6F">
            <w:pPr>
              <w:numPr>
                <w:ilvl w:val="1"/>
                <w:numId w:val="7"/>
              </w:numPr>
              <w:contextualSpacing/>
              <w:rPr>
                <w:rFonts w:cs="Cordia New"/>
                <w:b w:val="0"/>
                <w:color w:val="000000" w:themeColor="text1"/>
                <w:sz w:val="18"/>
                <w:szCs w:val="18"/>
              </w:rPr>
            </w:pPr>
            <w:r w:rsidRPr="004D4D0D">
              <w:rPr>
                <w:rFonts w:cs="Cordia New"/>
                <w:color w:val="000000" w:themeColor="text1"/>
                <w:sz w:val="18"/>
                <w:szCs w:val="18"/>
              </w:rPr>
              <w:t xml:space="preserve">Society for Prevention Research (May 29 </w:t>
            </w:r>
            <w:r w:rsidR="00EA0862" w:rsidRPr="004D4D0D">
              <w:rPr>
                <w:rFonts w:cs="Cordia New"/>
                <w:color w:val="000000" w:themeColor="text1"/>
                <w:sz w:val="18"/>
                <w:szCs w:val="18"/>
              </w:rPr>
              <w:t>–</w:t>
            </w:r>
            <w:r w:rsidRPr="004D4D0D">
              <w:rPr>
                <w:rFonts w:cs="Cordia New"/>
                <w:color w:val="000000" w:themeColor="text1"/>
                <w:sz w:val="18"/>
                <w:szCs w:val="18"/>
              </w:rPr>
              <w:t xml:space="preserve"> June 1)</w:t>
            </w:r>
          </w:p>
          <w:p w:rsidR="00F76F6F" w:rsidRPr="004D4D0D" w:rsidRDefault="00F76F6F" w:rsidP="00F76F6F">
            <w:pPr>
              <w:numPr>
                <w:ilvl w:val="1"/>
                <w:numId w:val="7"/>
              </w:numPr>
              <w:contextualSpacing/>
              <w:rPr>
                <w:rFonts w:cs="Cordia New"/>
                <w:b w:val="0"/>
                <w:color w:val="000000" w:themeColor="text1"/>
                <w:sz w:val="18"/>
                <w:szCs w:val="18"/>
              </w:rPr>
            </w:pPr>
            <w:r w:rsidRPr="004D4D0D">
              <w:rPr>
                <w:rFonts w:cs="Cordia New"/>
                <w:color w:val="000000" w:themeColor="text1"/>
                <w:sz w:val="18"/>
                <w:szCs w:val="18"/>
              </w:rPr>
              <w:t>Academy of Behavioral Medicine Research (June 27-30)</w:t>
            </w:r>
          </w:p>
          <w:p w:rsidR="00F76F6F" w:rsidRPr="002A5450" w:rsidRDefault="00F76F6F" w:rsidP="00F76F6F">
            <w:pPr>
              <w:numPr>
                <w:ilvl w:val="1"/>
                <w:numId w:val="7"/>
              </w:numPr>
              <w:contextualSpacing/>
              <w:rPr>
                <w:rFonts w:cs="Cordia New"/>
                <w:color w:val="000000" w:themeColor="text1"/>
                <w:sz w:val="18"/>
                <w:szCs w:val="18"/>
              </w:rPr>
            </w:pPr>
            <w:r w:rsidRPr="004D4D0D">
              <w:rPr>
                <w:rFonts w:cs="Cordia New"/>
                <w:color w:val="000000" w:themeColor="text1"/>
                <w:sz w:val="18"/>
                <w:szCs w:val="18"/>
              </w:rPr>
              <w:t xml:space="preserve">American Heart </w:t>
            </w:r>
            <w:r w:rsidRPr="00A0524E">
              <w:rPr>
                <w:rFonts w:cs="Cordia New"/>
                <w:color w:val="000000" w:themeColor="text1"/>
                <w:sz w:val="18"/>
                <w:szCs w:val="18"/>
              </w:rPr>
              <w:t>Association (November 10-14)</w:t>
            </w:r>
          </w:p>
          <w:p w:rsidR="002A5450" w:rsidRDefault="002A5450" w:rsidP="002A5450">
            <w:pPr>
              <w:contextualSpacing/>
              <w:rPr>
                <w:rFonts w:cs="Cordia New"/>
                <w:color w:val="000000" w:themeColor="text1"/>
                <w:sz w:val="18"/>
                <w:szCs w:val="18"/>
              </w:rPr>
            </w:pPr>
            <w:r>
              <w:rPr>
                <w:rFonts w:cs="Cordia New"/>
                <w:color w:val="000000" w:themeColor="text1"/>
                <w:sz w:val="18"/>
                <w:szCs w:val="18"/>
              </w:rPr>
              <w:t>PNP Manuscript</w:t>
            </w:r>
          </w:p>
          <w:p w:rsidR="002A5450" w:rsidRPr="002A5450" w:rsidRDefault="002A5450" w:rsidP="002A5450">
            <w:pPr>
              <w:pStyle w:val="ListParagraph"/>
              <w:numPr>
                <w:ilvl w:val="0"/>
                <w:numId w:val="12"/>
              </w:numPr>
              <w:rPr>
                <w:rFonts w:cs="Cordia New"/>
                <w:b w:val="0"/>
                <w:color w:val="000000" w:themeColor="text1"/>
                <w:sz w:val="18"/>
                <w:szCs w:val="18"/>
              </w:rPr>
            </w:pPr>
            <w:r w:rsidRPr="002A5450">
              <w:rPr>
                <w:rFonts w:cs="Cordia New"/>
                <w:b w:val="0"/>
                <w:color w:val="000000" w:themeColor="text1"/>
                <w:sz w:val="18"/>
                <w:szCs w:val="18"/>
              </w:rPr>
              <w:t xml:space="preserve">The RCC </w:t>
            </w:r>
            <w:r w:rsidR="0072795D">
              <w:rPr>
                <w:rFonts w:cs="Cordia New"/>
                <w:b w:val="0"/>
                <w:color w:val="000000" w:themeColor="text1"/>
                <w:sz w:val="18"/>
                <w:szCs w:val="18"/>
              </w:rPr>
              <w:t>is proposing a</w:t>
            </w:r>
            <w:r w:rsidRPr="002A5450">
              <w:rPr>
                <w:rFonts w:cs="Cordia New"/>
                <w:b w:val="0"/>
                <w:color w:val="000000" w:themeColor="text1"/>
                <w:sz w:val="18"/>
                <w:szCs w:val="18"/>
              </w:rPr>
              <w:t xml:space="preserve"> staged 2-part network-wide manuscript documenting the SOBC validation process. The focus of this paper will be to gauge whether we</w:t>
            </w:r>
            <w:r w:rsidR="00EA0862">
              <w:rPr>
                <w:rFonts w:cs="Cordia New"/>
                <w:b w:val="0"/>
                <w:color w:val="000000" w:themeColor="text1"/>
                <w:sz w:val="18"/>
                <w:szCs w:val="18"/>
              </w:rPr>
              <w:t>,</w:t>
            </w:r>
            <w:r w:rsidRPr="002A5450">
              <w:rPr>
                <w:rFonts w:cs="Cordia New"/>
                <w:b w:val="0"/>
                <w:color w:val="000000" w:themeColor="text1"/>
                <w:sz w:val="18"/>
                <w:szCs w:val="18"/>
              </w:rPr>
              <w:t xml:space="preserve"> as behavioral scientists</w:t>
            </w:r>
            <w:r w:rsidR="00EA0862">
              <w:rPr>
                <w:rFonts w:cs="Cordia New"/>
                <w:b w:val="0"/>
                <w:color w:val="000000" w:themeColor="text1"/>
                <w:sz w:val="18"/>
                <w:szCs w:val="18"/>
              </w:rPr>
              <w:t>,</w:t>
            </w:r>
            <w:r w:rsidRPr="002A5450">
              <w:rPr>
                <w:rFonts w:cs="Cordia New"/>
                <w:b w:val="0"/>
                <w:color w:val="000000" w:themeColor="text1"/>
                <w:sz w:val="18"/>
                <w:szCs w:val="18"/>
              </w:rPr>
              <w:t xml:space="preserve"> should validate behavioral measures by assessing the pros/cons of doing so. </w:t>
            </w:r>
          </w:p>
          <w:p w:rsidR="002A5450" w:rsidRPr="00A43A58" w:rsidRDefault="002A5450" w:rsidP="002A5450">
            <w:pPr>
              <w:pStyle w:val="ListParagraph"/>
              <w:numPr>
                <w:ilvl w:val="0"/>
                <w:numId w:val="12"/>
              </w:numPr>
              <w:rPr>
                <w:rFonts w:cs="Cordia New"/>
                <w:color w:val="000000" w:themeColor="text1"/>
                <w:sz w:val="18"/>
                <w:szCs w:val="18"/>
              </w:rPr>
            </w:pPr>
            <w:r w:rsidRPr="002A5450">
              <w:rPr>
                <w:rFonts w:cs="Cordia New"/>
                <w:b w:val="0"/>
                <w:color w:val="000000" w:themeColor="text1"/>
                <w:sz w:val="18"/>
                <w:szCs w:val="18"/>
              </w:rPr>
              <w:t>The RCC was hoping to gain some thoughts/feedback on this manuscript proposal idea.</w:t>
            </w:r>
          </w:p>
          <w:p w:rsidR="00A43A58" w:rsidRPr="002900A4" w:rsidRDefault="00A0524E" w:rsidP="002A5450">
            <w:pPr>
              <w:pStyle w:val="ListParagraph"/>
              <w:numPr>
                <w:ilvl w:val="0"/>
                <w:numId w:val="12"/>
              </w:numPr>
              <w:rPr>
                <w:rFonts w:cs="Cordia New"/>
                <w:color w:val="000000" w:themeColor="text1"/>
                <w:sz w:val="18"/>
                <w:szCs w:val="18"/>
              </w:rPr>
            </w:pPr>
            <w:r>
              <w:rPr>
                <w:rFonts w:cs="Cordia New"/>
                <w:b w:val="0"/>
                <w:color w:val="000000" w:themeColor="text1"/>
                <w:sz w:val="18"/>
                <w:szCs w:val="18"/>
              </w:rPr>
              <w:t>We will be r</w:t>
            </w:r>
            <w:r w:rsidR="00A43A58">
              <w:rPr>
                <w:rFonts w:cs="Cordia New"/>
                <w:b w:val="0"/>
                <w:color w:val="000000" w:themeColor="text1"/>
                <w:sz w:val="18"/>
                <w:szCs w:val="18"/>
              </w:rPr>
              <w:t>einstating the Outreach &amp; Dissemination Committee. Please refer to the internal site discussion board for the current listed committee. If the SC has any changes that they would like to be made, please respond to the thread or email Lilly.</w:t>
            </w:r>
          </w:p>
          <w:p w:rsidR="002900A4" w:rsidRPr="002A5450" w:rsidRDefault="002900A4" w:rsidP="002900A4">
            <w:pPr>
              <w:pStyle w:val="ListParagraph"/>
              <w:rPr>
                <w:rFonts w:cs="Cordia New"/>
                <w:color w:val="000000" w:themeColor="text1"/>
                <w:sz w:val="18"/>
                <w:szCs w:val="18"/>
              </w:rPr>
            </w:pPr>
          </w:p>
        </w:tc>
        <w:tc>
          <w:tcPr>
            <w:tcW w:w="1080" w:type="dxa"/>
            <w:tcBorders>
              <w:bottom w:val="single" w:sz="4" w:space="0" w:color="auto"/>
            </w:tcBorders>
            <w:vAlign w:val="center"/>
          </w:tcPr>
          <w:p w:rsidR="00F76F6F" w:rsidRPr="00F76F6F" w:rsidRDefault="00F76F6F" w:rsidP="00F76F6F">
            <w:pPr>
              <w:ind w:left="1440"/>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p>
        </w:tc>
      </w:tr>
      <w:tr w:rsidR="00F76F6F" w:rsidRPr="00F76F6F" w:rsidTr="00F94B44">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auto"/>
              <w:right w:val="single" w:sz="4" w:space="0" w:color="auto"/>
            </w:tcBorders>
          </w:tcPr>
          <w:p w:rsidR="00F76F6F" w:rsidRPr="00F76F6F" w:rsidRDefault="00F76F6F" w:rsidP="00F76F6F">
            <w:pPr>
              <w:numPr>
                <w:ilvl w:val="0"/>
                <w:numId w:val="1"/>
              </w:numPr>
              <w:contextualSpacing/>
              <w:rPr>
                <w:rFonts w:ascii="Calibri" w:hAnsi="Calibri" w:cs="Times New Roman"/>
                <w:sz w:val="18"/>
                <w:szCs w:val="18"/>
              </w:rPr>
            </w:pPr>
            <w:r w:rsidRPr="00F76F6F">
              <w:rPr>
                <w:rFonts w:ascii="Calibri" w:hAnsi="Calibri" w:cs="Times New Roman"/>
                <w:sz w:val="18"/>
                <w:szCs w:val="18"/>
              </w:rPr>
              <w:t>Wrap Up and Action Items</w:t>
            </w:r>
          </w:p>
          <w:p w:rsidR="00F76F6F" w:rsidRPr="00F76F6F" w:rsidRDefault="00F76F6F" w:rsidP="00F76F6F">
            <w:pPr>
              <w:numPr>
                <w:ilvl w:val="0"/>
                <w:numId w:val="3"/>
              </w:numPr>
              <w:contextualSpacing/>
              <w:rPr>
                <w:rFonts w:ascii="Calibri" w:hAnsi="Calibri" w:cs="Times New Roman"/>
                <w:sz w:val="18"/>
                <w:szCs w:val="18"/>
              </w:rPr>
            </w:pPr>
            <w:r w:rsidRPr="00F76F6F">
              <w:rPr>
                <w:rFonts w:ascii="Calibri" w:hAnsi="Calibri" w:cs="Times New Roman"/>
                <w:sz w:val="18"/>
                <w:szCs w:val="18"/>
              </w:rPr>
              <w:t>Upcoming Meetings/Events</w:t>
            </w:r>
          </w:p>
        </w:tc>
        <w:tc>
          <w:tcPr>
            <w:tcW w:w="1080" w:type="dxa"/>
            <w:tcBorders>
              <w:top w:val="single" w:sz="4" w:space="0" w:color="auto"/>
              <w:left w:val="single" w:sz="4" w:space="0" w:color="auto"/>
            </w:tcBorders>
            <w:vAlign w:val="center"/>
          </w:tcPr>
          <w:p w:rsidR="00F76F6F" w:rsidRPr="00F76F6F" w:rsidRDefault="00F76F6F" w:rsidP="00F76F6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RCC</w:t>
            </w:r>
          </w:p>
        </w:tc>
      </w:tr>
      <w:tr w:rsidR="00F76F6F" w:rsidRPr="00F76F6F" w:rsidTr="00F94B44">
        <w:trPr>
          <w:cnfStyle w:val="000000010000" w:firstRow="0" w:lastRow="0" w:firstColumn="0" w:lastColumn="0" w:oddVBand="0" w:evenVBand="0" w:oddHBand="0" w:evenHBand="1"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9715" w:type="dxa"/>
          </w:tcPr>
          <w:p w:rsidR="00F76F6F" w:rsidRPr="00F76F6F" w:rsidRDefault="00F76F6F" w:rsidP="00F76F6F">
            <w:pPr>
              <w:contextualSpacing/>
              <w:rPr>
                <w:rFonts w:ascii="Calibri" w:hAnsi="Calibri" w:cs="Times New Roman"/>
                <w:color w:val="000000" w:themeColor="text1"/>
                <w:sz w:val="18"/>
                <w:szCs w:val="18"/>
              </w:rPr>
            </w:pPr>
            <w:r w:rsidRPr="00F76F6F">
              <w:rPr>
                <w:rFonts w:ascii="Calibri" w:hAnsi="Calibri" w:cs="Times New Roman"/>
                <w:color w:val="000000" w:themeColor="text1"/>
                <w:sz w:val="18"/>
                <w:szCs w:val="18"/>
              </w:rPr>
              <w:t>UPCOMING MEETING/EVENTS</w:t>
            </w:r>
          </w:p>
          <w:p w:rsidR="00F76F6F" w:rsidRPr="00F76F6F" w:rsidRDefault="00F76F6F" w:rsidP="00F76F6F">
            <w:pPr>
              <w:numPr>
                <w:ilvl w:val="0"/>
                <w:numId w:val="6"/>
              </w:numPr>
              <w:contextualSpacing/>
              <w:rPr>
                <w:rFonts w:ascii="Calibri" w:hAnsi="Calibri" w:cs="Times New Roman"/>
                <w:sz w:val="18"/>
                <w:szCs w:val="18"/>
              </w:rPr>
            </w:pPr>
            <w:r w:rsidRPr="00F76F6F">
              <w:rPr>
                <w:rFonts w:ascii="Calibri" w:hAnsi="Calibri" w:cs="Times New Roman"/>
                <w:sz w:val="18"/>
                <w:szCs w:val="18"/>
              </w:rPr>
              <w:t xml:space="preserve">SOBC Grand Rounds with </w:t>
            </w:r>
            <w:r>
              <w:rPr>
                <w:rFonts w:ascii="Calibri" w:hAnsi="Calibri" w:cs="Times New Roman"/>
                <w:sz w:val="18"/>
                <w:szCs w:val="18"/>
              </w:rPr>
              <w:t xml:space="preserve">Lisa Feldman </w:t>
            </w:r>
            <w:r w:rsidR="009C03C0">
              <w:rPr>
                <w:rFonts w:ascii="Calibri" w:hAnsi="Calibri" w:cs="Times New Roman"/>
                <w:sz w:val="18"/>
                <w:szCs w:val="18"/>
              </w:rPr>
              <w:t>Barre</w:t>
            </w:r>
            <w:r>
              <w:rPr>
                <w:rFonts w:ascii="Calibri" w:hAnsi="Calibri" w:cs="Times New Roman"/>
                <w:sz w:val="18"/>
                <w:szCs w:val="18"/>
              </w:rPr>
              <w:t>tt</w:t>
            </w:r>
            <w:r w:rsidRPr="00F76F6F">
              <w:rPr>
                <w:rFonts w:ascii="Calibri" w:hAnsi="Calibri" w:cs="Times New Roman"/>
                <w:sz w:val="18"/>
                <w:szCs w:val="18"/>
              </w:rPr>
              <w:t xml:space="preserve"> – </w:t>
            </w:r>
            <w:r w:rsidRPr="002A5450">
              <w:rPr>
                <w:rFonts w:ascii="Calibri" w:hAnsi="Calibri" w:cs="Times New Roman"/>
                <w:b w:val="0"/>
                <w:sz w:val="18"/>
                <w:szCs w:val="18"/>
              </w:rPr>
              <w:t>Tuesday</w:t>
            </w:r>
            <w:r w:rsidRPr="00F76F6F">
              <w:rPr>
                <w:rFonts w:ascii="Calibri" w:hAnsi="Calibri" w:cs="Times New Roman"/>
                <w:b w:val="0"/>
                <w:sz w:val="18"/>
                <w:szCs w:val="18"/>
              </w:rPr>
              <w:t xml:space="preserve">, </w:t>
            </w:r>
            <w:r w:rsidRPr="002A5450">
              <w:rPr>
                <w:rFonts w:ascii="Calibri" w:hAnsi="Calibri" w:cs="Times New Roman"/>
                <w:b w:val="0"/>
                <w:sz w:val="18"/>
                <w:szCs w:val="18"/>
              </w:rPr>
              <w:t>June 26</w:t>
            </w:r>
            <w:r w:rsidRPr="00F76F6F">
              <w:rPr>
                <w:rFonts w:ascii="Calibri" w:hAnsi="Calibri" w:cs="Times New Roman"/>
                <w:b w:val="0"/>
                <w:sz w:val="18"/>
                <w:szCs w:val="18"/>
              </w:rPr>
              <w:t>, 2018 (2-3pm EST)</w:t>
            </w:r>
          </w:p>
          <w:p w:rsidR="00F76F6F" w:rsidRPr="00F76F6F" w:rsidRDefault="00F76F6F" w:rsidP="00F76F6F">
            <w:pPr>
              <w:numPr>
                <w:ilvl w:val="1"/>
                <w:numId w:val="6"/>
              </w:numPr>
              <w:contextualSpacing/>
              <w:rPr>
                <w:rFonts w:ascii="Calibri" w:hAnsi="Calibri" w:cs="Times New Roman"/>
                <w:b w:val="0"/>
                <w:sz w:val="18"/>
                <w:szCs w:val="18"/>
              </w:rPr>
            </w:pPr>
            <w:r w:rsidRPr="00F76F6F">
              <w:rPr>
                <w:rFonts w:ascii="Calibri" w:hAnsi="Calibri" w:cs="Times New Roman"/>
                <w:b w:val="0"/>
                <w:sz w:val="18"/>
                <w:szCs w:val="18"/>
              </w:rPr>
              <w:t>WebEx Meeting URL: </w:t>
            </w:r>
            <w:hyperlink r:id="rId6" w:history="1">
              <w:r w:rsidRPr="002A5450">
                <w:rPr>
                  <w:rFonts w:ascii="Calibri" w:hAnsi="Calibri" w:cs="Times New Roman"/>
                  <w:b w:val="0"/>
                  <w:color w:val="0563C1" w:themeColor="hyperlink"/>
                  <w:sz w:val="18"/>
                  <w:szCs w:val="18"/>
                  <w:u w:val="single"/>
                </w:rPr>
                <w:t>https://meetings.webex.com/collabs/#/meetings/joinbynumber</w:t>
              </w:r>
            </w:hyperlink>
          </w:p>
          <w:p w:rsidR="00F76F6F" w:rsidRPr="00F76F6F" w:rsidRDefault="00F76F6F" w:rsidP="00F76F6F">
            <w:pPr>
              <w:numPr>
                <w:ilvl w:val="1"/>
                <w:numId w:val="6"/>
              </w:numPr>
              <w:contextualSpacing/>
              <w:rPr>
                <w:rFonts w:ascii="Calibri" w:hAnsi="Calibri" w:cs="Times New Roman"/>
                <w:b w:val="0"/>
                <w:sz w:val="18"/>
                <w:szCs w:val="18"/>
              </w:rPr>
            </w:pPr>
            <w:r w:rsidRPr="00F76F6F">
              <w:rPr>
                <w:rFonts w:ascii="Calibri" w:hAnsi="Calibri" w:cs="Times New Roman"/>
                <w:b w:val="0"/>
                <w:sz w:val="18"/>
                <w:szCs w:val="18"/>
              </w:rPr>
              <w:t>WebEx Meeting Number: </w:t>
            </w:r>
            <w:r w:rsidRPr="002A5450">
              <w:rPr>
                <w:rFonts w:ascii="Calibri" w:hAnsi="Calibri" w:cs="Times New Roman"/>
                <w:b w:val="0"/>
                <w:sz w:val="18"/>
                <w:szCs w:val="18"/>
              </w:rPr>
              <w:t>191 366 190</w:t>
            </w:r>
          </w:p>
          <w:p w:rsidR="00F76F6F" w:rsidRPr="00F76F6F" w:rsidRDefault="00F76F6F" w:rsidP="00F76F6F">
            <w:pPr>
              <w:numPr>
                <w:ilvl w:val="0"/>
                <w:numId w:val="6"/>
              </w:numPr>
              <w:contextualSpacing/>
              <w:rPr>
                <w:rFonts w:ascii="Calibri" w:hAnsi="Calibri" w:cs="Times New Roman"/>
                <w:color w:val="FF0000"/>
                <w:sz w:val="18"/>
                <w:szCs w:val="18"/>
              </w:rPr>
            </w:pPr>
            <w:r w:rsidRPr="00F76F6F">
              <w:rPr>
                <w:rFonts w:ascii="Calibri" w:hAnsi="Calibri" w:cs="Times New Roman"/>
                <w:sz w:val="18"/>
                <w:szCs w:val="18"/>
              </w:rPr>
              <w:t xml:space="preserve">Next Steering Committee Meeting </w:t>
            </w:r>
            <w:r w:rsidRPr="00F76F6F">
              <w:rPr>
                <w:rFonts w:ascii="Calibri" w:hAnsi="Calibri" w:cs="Times New Roman"/>
                <w:sz w:val="18"/>
                <w:szCs w:val="18"/>
                <w:cs/>
                <w:lang w:bidi="mr-IN"/>
              </w:rPr>
              <w:t>–</w:t>
            </w:r>
            <w:r w:rsidRPr="00F76F6F">
              <w:rPr>
                <w:rFonts w:ascii="Calibri" w:hAnsi="Calibri" w:cs="Times New Roman"/>
                <w:sz w:val="18"/>
                <w:szCs w:val="18"/>
              </w:rPr>
              <w:t xml:space="preserve"> </w:t>
            </w:r>
            <w:r w:rsidRPr="00F76F6F">
              <w:rPr>
                <w:rFonts w:ascii="Calibri" w:hAnsi="Calibri" w:cs="Times New Roman"/>
                <w:b w:val="0"/>
                <w:sz w:val="18"/>
                <w:szCs w:val="18"/>
              </w:rPr>
              <w:t xml:space="preserve">Wednesday, </w:t>
            </w:r>
            <w:r w:rsidRPr="002A5450">
              <w:rPr>
                <w:rFonts w:ascii="Calibri" w:hAnsi="Calibri" w:cs="Times New Roman"/>
                <w:b w:val="0"/>
                <w:sz w:val="18"/>
                <w:szCs w:val="18"/>
              </w:rPr>
              <w:t>June</w:t>
            </w:r>
            <w:r w:rsidRPr="00F76F6F">
              <w:rPr>
                <w:rFonts w:ascii="Calibri" w:hAnsi="Calibri" w:cs="Times New Roman"/>
                <w:b w:val="0"/>
                <w:sz w:val="18"/>
                <w:szCs w:val="18"/>
              </w:rPr>
              <w:t xml:space="preserve"> </w:t>
            </w:r>
            <w:r w:rsidRPr="002A5450">
              <w:rPr>
                <w:rFonts w:ascii="Calibri" w:hAnsi="Calibri" w:cs="Times New Roman"/>
                <w:b w:val="0"/>
                <w:color w:val="000000" w:themeColor="text1"/>
                <w:sz w:val="18"/>
                <w:szCs w:val="18"/>
              </w:rPr>
              <w:t>20</w:t>
            </w:r>
            <w:r w:rsidRPr="00F76F6F">
              <w:rPr>
                <w:rFonts w:ascii="Calibri" w:hAnsi="Calibri" w:cs="Times New Roman"/>
                <w:b w:val="0"/>
                <w:color w:val="000000" w:themeColor="text1"/>
                <w:sz w:val="18"/>
                <w:szCs w:val="18"/>
              </w:rPr>
              <w:t>, 2018</w:t>
            </w:r>
            <w:r w:rsidRPr="00F76F6F">
              <w:rPr>
                <w:rFonts w:ascii="Calibri" w:hAnsi="Calibri" w:cs="Times New Roman"/>
                <w:color w:val="000000" w:themeColor="text1"/>
                <w:sz w:val="18"/>
                <w:szCs w:val="18"/>
              </w:rPr>
              <w:br/>
            </w:r>
          </w:p>
        </w:tc>
        <w:tc>
          <w:tcPr>
            <w:tcW w:w="1080" w:type="dxa"/>
            <w:vAlign w:val="center"/>
          </w:tcPr>
          <w:p w:rsidR="00F76F6F" w:rsidRPr="00F76F6F" w:rsidRDefault="00F76F6F" w:rsidP="00F76F6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p>
        </w:tc>
      </w:tr>
    </w:tbl>
    <w:p w:rsidR="00F76F6F" w:rsidRPr="00F76F6F" w:rsidRDefault="00F76F6F" w:rsidP="00F76F6F">
      <w:pPr>
        <w:spacing w:after="0" w:line="240" w:lineRule="auto"/>
        <w:rPr>
          <w:rFonts w:ascii="Calibri" w:hAnsi="Calibri" w:cs="Times New Roman"/>
          <w:sz w:val="18"/>
          <w:szCs w:val="18"/>
        </w:rPr>
      </w:pPr>
    </w:p>
    <w:tbl>
      <w:tblPr>
        <w:tblStyle w:val="MediumShading1-Accent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5"/>
        <w:gridCol w:w="1895"/>
        <w:gridCol w:w="1790"/>
      </w:tblGrid>
      <w:tr w:rsidR="00F76F6F" w:rsidRPr="00F76F6F" w:rsidTr="002B0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5" w:type="dxa"/>
            <w:tcBorders>
              <w:top w:val="none" w:sz="0" w:space="0" w:color="auto"/>
              <w:left w:val="none" w:sz="0" w:space="0" w:color="auto"/>
              <w:bottom w:val="none" w:sz="0" w:space="0" w:color="auto"/>
              <w:right w:val="none" w:sz="0" w:space="0" w:color="auto"/>
            </w:tcBorders>
          </w:tcPr>
          <w:p w:rsidR="00F76F6F" w:rsidRPr="00F76F6F" w:rsidRDefault="00F76F6F" w:rsidP="00F76F6F">
            <w:pPr>
              <w:rPr>
                <w:rFonts w:ascii="Calibri" w:hAnsi="Calibri" w:cs="Times New Roman"/>
                <w:sz w:val="18"/>
                <w:szCs w:val="18"/>
              </w:rPr>
            </w:pPr>
            <w:r w:rsidRPr="00F76F6F">
              <w:rPr>
                <w:rFonts w:ascii="Calibri" w:hAnsi="Calibri" w:cs="Times New Roman"/>
                <w:sz w:val="18"/>
                <w:szCs w:val="18"/>
              </w:rPr>
              <w:t>ACTION ITEMS</w:t>
            </w:r>
          </w:p>
        </w:tc>
        <w:tc>
          <w:tcPr>
            <w:tcW w:w="1895" w:type="dxa"/>
            <w:tcBorders>
              <w:top w:val="none" w:sz="0" w:space="0" w:color="auto"/>
              <w:left w:val="none" w:sz="0" w:space="0" w:color="auto"/>
              <w:bottom w:val="none" w:sz="0" w:space="0" w:color="auto"/>
              <w:right w:val="none" w:sz="0" w:space="0" w:color="auto"/>
            </w:tcBorders>
          </w:tcPr>
          <w:p w:rsidR="00F76F6F" w:rsidRPr="00F76F6F" w:rsidRDefault="00F76F6F" w:rsidP="00F76F6F">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Responsible</w:t>
            </w:r>
          </w:p>
        </w:tc>
        <w:tc>
          <w:tcPr>
            <w:tcW w:w="1790" w:type="dxa"/>
            <w:tcBorders>
              <w:top w:val="none" w:sz="0" w:space="0" w:color="auto"/>
              <w:left w:val="none" w:sz="0" w:space="0" w:color="auto"/>
              <w:bottom w:val="none" w:sz="0" w:space="0" w:color="auto"/>
              <w:right w:val="none" w:sz="0" w:space="0" w:color="auto"/>
            </w:tcBorders>
          </w:tcPr>
          <w:p w:rsidR="00F76F6F" w:rsidRPr="00F76F6F" w:rsidRDefault="00F76F6F" w:rsidP="00F76F6F">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F76F6F">
              <w:rPr>
                <w:rFonts w:ascii="Calibri" w:hAnsi="Calibri" w:cs="Times New Roman"/>
                <w:sz w:val="18"/>
                <w:szCs w:val="18"/>
              </w:rPr>
              <w:t>Due Date</w:t>
            </w:r>
          </w:p>
        </w:tc>
      </w:tr>
      <w:tr w:rsidR="00F76F6F" w:rsidRPr="00F76F6F" w:rsidTr="002B0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5" w:type="dxa"/>
            <w:tcBorders>
              <w:right w:val="none" w:sz="0" w:space="0" w:color="auto"/>
            </w:tcBorders>
          </w:tcPr>
          <w:p w:rsidR="00F76F6F" w:rsidRPr="00F76F6F" w:rsidRDefault="0072795D" w:rsidP="00F76F6F">
            <w:pPr>
              <w:numPr>
                <w:ilvl w:val="0"/>
                <w:numId w:val="9"/>
              </w:numPr>
              <w:contextualSpacing/>
              <w:rPr>
                <w:rFonts w:ascii="Calibri" w:hAnsi="Calibri" w:cs="Times New Roman"/>
                <w:sz w:val="18"/>
                <w:szCs w:val="18"/>
              </w:rPr>
            </w:pPr>
            <w:r>
              <w:rPr>
                <w:rFonts w:ascii="Calibri" w:hAnsi="Calibri" w:cs="Times New Roman"/>
                <w:sz w:val="18"/>
                <w:szCs w:val="18"/>
              </w:rPr>
              <w:t>Promote the SOBC Symposium/Brown Bag for the SPR Annual Meeting</w:t>
            </w:r>
          </w:p>
        </w:tc>
        <w:tc>
          <w:tcPr>
            <w:tcW w:w="1895" w:type="dxa"/>
            <w:tcBorders>
              <w:left w:val="none" w:sz="0" w:space="0" w:color="auto"/>
              <w:right w:val="none" w:sz="0" w:space="0" w:color="auto"/>
            </w:tcBorders>
          </w:tcPr>
          <w:p w:rsidR="00F76F6F" w:rsidRPr="00F76F6F" w:rsidRDefault="0072795D" w:rsidP="00F76F6F">
            <w:pP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sz w:val="18"/>
                <w:szCs w:val="18"/>
              </w:rPr>
              <w:t>Steering Committee</w:t>
            </w:r>
          </w:p>
        </w:tc>
        <w:tc>
          <w:tcPr>
            <w:tcW w:w="1790" w:type="dxa"/>
            <w:tcBorders>
              <w:left w:val="none" w:sz="0" w:space="0" w:color="auto"/>
            </w:tcBorders>
          </w:tcPr>
          <w:p w:rsidR="00F76F6F" w:rsidRPr="00F76F6F" w:rsidRDefault="0072795D" w:rsidP="00F76F6F">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sz w:val="18"/>
                <w:szCs w:val="18"/>
              </w:rPr>
              <w:t>ASAP</w:t>
            </w:r>
          </w:p>
        </w:tc>
      </w:tr>
      <w:tr w:rsidR="00F76F6F" w:rsidRPr="00F76F6F" w:rsidTr="002B039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5" w:type="dxa"/>
            <w:tcBorders>
              <w:right w:val="none" w:sz="0" w:space="0" w:color="auto"/>
            </w:tcBorders>
          </w:tcPr>
          <w:p w:rsidR="00F76F6F" w:rsidRPr="00F76F6F" w:rsidRDefault="0072795D" w:rsidP="00F76F6F">
            <w:pPr>
              <w:numPr>
                <w:ilvl w:val="0"/>
                <w:numId w:val="9"/>
              </w:numPr>
              <w:contextualSpacing/>
              <w:rPr>
                <w:rFonts w:ascii="Calibri" w:hAnsi="Calibri" w:cs="Times New Roman"/>
                <w:sz w:val="18"/>
                <w:szCs w:val="18"/>
              </w:rPr>
            </w:pPr>
            <w:r>
              <w:rPr>
                <w:rFonts w:ascii="Calibri" w:hAnsi="Calibri" w:cs="Times New Roman"/>
                <w:sz w:val="18"/>
                <w:szCs w:val="18"/>
              </w:rPr>
              <w:t>Make necessary changes to the O/D Subcommittee Roster</w:t>
            </w:r>
          </w:p>
        </w:tc>
        <w:tc>
          <w:tcPr>
            <w:tcW w:w="1895" w:type="dxa"/>
            <w:tcBorders>
              <w:left w:val="none" w:sz="0" w:space="0" w:color="auto"/>
              <w:right w:val="none" w:sz="0" w:space="0" w:color="auto"/>
            </w:tcBorders>
          </w:tcPr>
          <w:p w:rsidR="00F76F6F" w:rsidRPr="00F76F6F" w:rsidRDefault="0072795D" w:rsidP="00F76F6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Pr>
                <w:rFonts w:ascii="Calibri" w:hAnsi="Calibri" w:cs="Times New Roman"/>
                <w:sz w:val="18"/>
                <w:szCs w:val="18"/>
              </w:rPr>
              <w:t>Steering Committee</w:t>
            </w:r>
          </w:p>
        </w:tc>
        <w:tc>
          <w:tcPr>
            <w:tcW w:w="1790" w:type="dxa"/>
            <w:tcBorders>
              <w:left w:val="none" w:sz="0" w:space="0" w:color="auto"/>
            </w:tcBorders>
          </w:tcPr>
          <w:p w:rsidR="00F76F6F" w:rsidRPr="00F76F6F" w:rsidRDefault="0072795D" w:rsidP="00F76F6F">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Pr>
                <w:rFonts w:ascii="Calibri" w:hAnsi="Calibri" w:cs="Times New Roman"/>
                <w:sz w:val="18"/>
                <w:szCs w:val="18"/>
              </w:rPr>
              <w:t>ASAP</w:t>
            </w:r>
          </w:p>
        </w:tc>
      </w:tr>
    </w:tbl>
    <w:p w:rsidR="00F76F6F" w:rsidRPr="00F76F6F" w:rsidRDefault="00F76F6F" w:rsidP="00F76F6F">
      <w:pPr>
        <w:spacing w:after="0" w:line="240" w:lineRule="auto"/>
        <w:rPr>
          <w:rFonts w:ascii="Calibri" w:hAnsi="Calibri" w:cs="Times New Roman"/>
          <w:sz w:val="18"/>
          <w:szCs w:val="18"/>
        </w:rPr>
      </w:pPr>
    </w:p>
    <w:p w:rsidR="00F76F6F" w:rsidRPr="00F76F6F" w:rsidRDefault="00F76F6F" w:rsidP="00F76F6F">
      <w:pPr>
        <w:spacing w:after="0" w:line="240" w:lineRule="auto"/>
        <w:rPr>
          <w:rFonts w:ascii="Times New Roman" w:hAnsi="Times New Roman" w:cs="Times New Roman"/>
          <w:sz w:val="24"/>
          <w:szCs w:val="24"/>
        </w:rPr>
      </w:pPr>
    </w:p>
    <w:p w:rsidR="001C54BD" w:rsidRDefault="001C54BD">
      <w:bookmarkStart w:id="0" w:name="_GoBack"/>
      <w:bookmarkEnd w:id="0"/>
    </w:p>
    <w:sectPr w:rsidR="001C54BD" w:rsidSect="00F663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8EB"/>
    <w:multiLevelType w:val="hybridMultilevel"/>
    <w:tmpl w:val="085E7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4BC0"/>
    <w:multiLevelType w:val="hybridMultilevel"/>
    <w:tmpl w:val="76B6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7415B"/>
    <w:multiLevelType w:val="hybridMultilevel"/>
    <w:tmpl w:val="FDF8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346CE"/>
    <w:multiLevelType w:val="hybridMultilevel"/>
    <w:tmpl w:val="27C4F520"/>
    <w:lvl w:ilvl="0" w:tplc="53900B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C32FD1"/>
    <w:multiLevelType w:val="hybridMultilevel"/>
    <w:tmpl w:val="1154150A"/>
    <w:lvl w:ilvl="0" w:tplc="65EC63B8">
      <w:start w:val="1"/>
      <w:numFmt w:val="bullet"/>
      <w:lvlText w:val=""/>
      <w:lvlJc w:val="left"/>
      <w:pPr>
        <w:ind w:left="720" w:hanging="360"/>
      </w:pPr>
      <w:rPr>
        <w:rFonts w:ascii="Symbol" w:hAnsi="Symbol" w:hint="default"/>
        <w:color w:val="auto"/>
      </w:rPr>
    </w:lvl>
    <w:lvl w:ilvl="1" w:tplc="07FC89C6">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800D1"/>
    <w:multiLevelType w:val="hybridMultilevel"/>
    <w:tmpl w:val="E49612F0"/>
    <w:lvl w:ilvl="0" w:tplc="D248A04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045CC"/>
    <w:multiLevelType w:val="hybridMultilevel"/>
    <w:tmpl w:val="EDCE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F97181"/>
    <w:multiLevelType w:val="hybridMultilevel"/>
    <w:tmpl w:val="D9CC0730"/>
    <w:lvl w:ilvl="0" w:tplc="1D7222E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1630B"/>
    <w:multiLevelType w:val="hybridMultilevel"/>
    <w:tmpl w:val="B09A9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A32ED"/>
    <w:multiLevelType w:val="hybridMultilevel"/>
    <w:tmpl w:val="B8620D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D35ECC"/>
    <w:multiLevelType w:val="multilevel"/>
    <w:tmpl w:val="174E8B06"/>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2A3B8A"/>
    <w:multiLevelType w:val="hybridMultilevel"/>
    <w:tmpl w:val="6EF05E0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10"/>
  </w:num>
  <w:num w:numId="6">
    <w:abstractNumId w:val="4"/>
  </w:num>
  <w:num w:numId="7">
    <w:abstractNumId w:val="11"/>
  </w:num>
  <w:num w:numId="8">
    <w:abstractNumId w:val="6"/>
  </w:num>
  <w:num w:numId="9">
    <w:abstractNumId w:val="8"/>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F6F"/>
    <w:rsid w:val="001C54BD"/>
    <w:rsid w:val="001F490D"/>
    <w:rsid w:val="001F6A3A"/>
    <w:rsid w:val="00243BBD"/>
    <w:rsid w:val="002900A4"/>
    <w:rsid w:val="002A5450"/>
    <w:rsid w:val="002B039D"/>
    <w:rsid w:val="00304913"/>
    <w:rsid w:val="0043774F"/>
    <w:rsid w:val="004425EF"/>
    <w:rsid w:val="00461973"/>
    <w:rsid w:val="004739AE"/>
    <w:rsid w:val="004833AF"/>
    <w:rsid w:val="004D4D0D"/>
    <w:rsid w:val="00507B4E"/>
    <w:rsid w:val="00524A43"/>
    <w:rsid w:val="005B2884"/>
    <w:rsid w:val="0072795D"/>
    <w:rsid w:val="007407F7"/>
    <w:rsid w:val="007E7C86"/>
    <w:rsid w:val="008264E6"/>
    <w:rsid w:val="00932E81"/>
    <w:rsid w:val="0096148B"/>
    <w:rsid w:val="00975158"/>
    <w:rsid w:val="009C03C0"/>
    <w:rsid w:val="00A0524E"/>
    <w:rsid w:val="00A43A58"/>
    <w:rsid w:val="00D930B8"/>
    <w:rsid w:val="00DB58C3"/>
    <w:rsid w:val="00EA0862"/>
    <w:rsid w:val="00F72E67"/>
    <w:rsid w:val="00F749E1"/>
    <w:rsid w:val="00F76F6F"/>
    <w:rsid w:val="00F94B44"/>
    <w:rsid w:val="00FD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1A09"/>
  <w15:chartTrackingRefBased/>
  <w15:docId w15:val="{76EBA0AA-C530-4D64-A316-17588E98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F76F6F"/>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2A5450"/>
    <w:pPr>
      <w:ind w:left="720"/>
      <w:contextualSpacing/>
    </w:pPr>
  </w:style>
  <w:style w:type="character" w:styleId="CommentReference">
    <w:name w:val="annotation reference"/>
    <w:basedOn w:val="DefaultParagraphFont"/>
    <w:uiPriority w:val="99"/>
    <w:semiHidden/>
    <w:unhideWhenUsed/>
    <w:rsid w:val="0096148B"/>
    <w:rPr>
      <w:sz w:val="18"/>
      <w:szCs w:val="18"/>
    </w:rPr>
  </w:style>
  <w:style w:type="paragraph" w:styleId="CommentText">
    <w:name w:val="annotation text"/>
    <w:basedOn w:val="Normal"/>
    <w:link w:val="CommentTextChar"/>
    <w:uiPriority w:val="99"/>
    <w:semiHidden/>
    <w:unhideWhenUsed/>
    <w:rsid w:val="0096148B"/>
    <w:pPr>
      <w:spacing w:line="240" w:lineRule="auto"/>
    </w:pPr>
    <w:rPr>
      <w:sz w:val="24"/>
      <w:szCs w:val="24"/>
    </w:rPr>
  </w:style>
  <w:style w:type="character" w:customStyle="1" w:styleId="CommentTextChar">
    <w:name w:val="Comment Text Char"/>
    <w:basedOn w:val="DefaultParagraphFont"/>
    <w:link w:val="CommentText"/>
    <w:uiPriority w:val="99"/>
    <w:semiHidden/>
    <w:rsid w:val="0096148B"/>
    <w:rPr>
      <w:sz w:val="24"/>
      <w:szCs w:val="24"/>
    </w:rPr>
  </w:style>
  <w:style w:type="paragraph" w:styleId="CommentSubject">
    <w:name w:val="annotation subject"/>
    <w:basedOn w:val="CommentText"/>
    <w:next w:val="CommentText"/>
    <w:link w:val="CommentSubjectChar"/>
    <w:uiPriority w:val="99"/>
    <w:semiHidden/>
    <w:unhideWhenUsed/>
    <w:rsid w:val="0096148B"/>
    <w:rPr>
      <w:b/>
      <w:bCs/>
      <w:sz w:val="20"/>
      <w:szCs w:val="20"/>
    </w:rPr>
  </w:style>
  <w:style w:type="character" w:customStyle="1" w:styleId="CommentSubjectChar">
    <w:name w:val="Comment Subject Char"/>
    <w:basedOn w:val="CommentTextChar"/>
    <w:link w:val="CommentSubject"/>
    <w:uiPriority w:val="99"/>
    <w:semiHidden/>
    <w:rsid w:val="0096148B"/>
    <w:rPr>
      <w:b/>
      <w:bCs/>
      <w:sz w:val="20"/>
      <w:szCs w:val="20"/>
    </w:rPr>
  </w:style>
  <w:style w:type="paragraph" w:styleId="BalloonText">
    <w:name w:val="Balloon Text"/>
    <w:basedOn w:val="Normal"/>
    <w:link w:val="BalloonTextChar"/>
    <w:uiPriority w:val="99"/>
    <w:semiHidden/>
    <w:unhideWhenUsed/>
    <w:rsid w:val="0096148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148B"/>
    <w:rPr>
      <w:rFonts w:ascii="Times New Roman" w:hAnsi="Times New Roman" w:cs="Times New Roman"/>
      <w:sz w:val="18"/>
      <w:szCs w:val="18"/>
    </w:rPr>
  </w:style>
  <w:style w:type="paragraph" w:styleId="Revision">
    <w:name w:val="Revision"/>
    <w:hidden/>
    <w:uiPriority w:val="99"/>
    <w:semiHidden/>
    <w:rsid w:val="00507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ings.webex.com/collabs/" TargetMode="External"/><Relationship Id="rId5" Type="http://schemas.openxmlformats.org/officeDocument/2006/relationships/hyperlink" Target="https://meetings.webex.com/colla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Lilly</dc:creator>
  <cp:keywords/>
  <dc:description/>
  <cp:lastModifiedBy>Derby, Lilly</cp:lastModifiedBy>
  <cp:revision>2</cp:revision>
  <cp:lastPrinted>2018-05-16T16:38:00Z</cp:lastPrinted>
  <dcterms:created xsi:type="dcterms:W3CDTF">2018-05-17T16:12:00Z</dcterms:created>
  <dcterms:modified xsi:type="dcterms:W3CDTF">2018-05-17T16:12:00Z</dcterms:modified>
</cp:coreProperties>
</file>